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3C" w:rsidRDefault="00AF103C" w:rsidP="00C522AB">
      <w:pPr>
        <w:jc w:val="center"/>
        <w:rPr>
          <w:rFonts w:eastAsia="Calibri"/>
          <w:b/>
          <w:sz w:val="28"/>
          <w:szCs w:val="28"/>
        </w:rPr>
      </w:pPr>
    </w:p>
    <w:p w:rsidR="00AF103C" w:rsidRDefault="00AF103C" w:rsidP="00C522AB">
      <w:pPr>
        <w:jc w:val="center"/>
        <w:rPr>
          <w:rFonts w:eastAsia="Calibri"/>
          <w:b/>
          <w:sz w:val="28"/>
          <w:szCs w:val="28"/>
        </w:rPr>
      </w:pPr>
    </w:p>
    <w:p w:rsidR="00AF103C" w:rsidRDefault="00AF103C" w:rsidP="00C522AB">
      <w:pPr>
        <w:jc w:val="center"/>
        <w:rPr>
          <w:rFonts w:eastAsia="Calibri"/>
          <w:b/>
          <w:sz w:val="28"/>
          <w:szCs w:val="28"/>
        </w:rPr>
      </w:pPr>
    </w:p>
    <w:p w:rsidR="00071163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СОВЕТ ДЕПУ</w:t>
      </w:r>
      <w:r w:rsidR="00071163">
        <w:rPr>
          <w:rFonts w:eastAsia="Calibri"/>
          <w:b/>
          <w:sz w:val="28"/>
          <w:szCs w:val="28"/>
        </w:rPr>
        <w:t>ТАТОВ МУНИЦИПАЛЬНОГО ОБРАЗОВАНИЯ</w:t>
      </w:r>
    </w:p>
    <w:p w:rsidR="00C522AB" w:rsidRPr="00395127" w:rsidRDefault="00071163" w:rsidP="00C522A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ТАЛЛИНС</w:t>
      </w:r>
      <w:r w:rsidR="0011794B">
        <w:rPr>
          <w:rFonts w:eastAsia="Calibri"/>
          <w:b/>
          <w:sz w:val="28"/>
          <w:szCs w:val="28"/>
        </w:rPr>
        <w:t>КИЙ</w:t>
      </w:r>
      <w:r w:rsidR="00C522AB" w:rsidRPr="00395127">
        <w:rPr>
          <w:rFonts w:eastAsia="Calibri"/>
          <w:b/>
          <w:sz w:val="28"/>
          <w:szCs w:val="28"/>
        </w:rPr>
        <w:t xml:space="preserve"> СЕЛЬСОВЕТ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ГРАЧЕВСКОГО РАЙОНА ОРЕНБУРГСКОЙ ОБЛАСТИ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proofErr w:type="gramStart"/>
      <w:r w:rsidRPr="00395127">
        <w:rPr>
          <w:rFonts w:eastAsia="Calibri"/>
          <w:b/>
          <w:sz w:val="28"/>
          <w:szCs w:val="28"/>
        </w:rPr>
        <w:t>Р</w:t>
      </w:r>
      <w:proofErr w:type="gramEnd"/>
      <w:r w:rsidRPr="00395127">
        <w:rPr>
          <w:rFonts w:eastAsia="Calibri"/>
          <w:b/>
          <w:sz w:val="28"/>
          <w:szCs w:val="28"/>
        </w:rPr>
        <w:t xml:space="preserve"> Е Ш Е Н И Е</w:t>
      </w:r>
    </w:p>
    <w:p w:rsidR="006A2211" w:rsidRDefault="007C4F99" w:rsidP="00E66E6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C522AB" w:rsidRDefault="00C522AB" w:rsidP="00E66E6C">
      <w:pPr>
        <w:jc w:val="center"/>
        <w:rPr>
          <w:rFonts w:eastAsia="Calibri"/>
          <w:sz w:val="28"/>
          <w:szCs w:val="28"/>
        </w:rPr>
      </w:pPr>
      <w:r w:rsidRPr="00395127">
        <w:rPr>
          <w:rFonts w:eastAsia="Calibri"/>
          <w:sz w:val="28"/>
          <w:szCs w:val="28"/>
        </w:rPr>
        <w:t xml:space="preserve">с. </w:t>
      </w:r>
      <w:proofErr w:type="spellStart"/>
      <w:r w:rsidR="00071163">
        <w:rPr>
          <w:rFonts w:eastAsia="Calibri"/>
          <w:sz w:val="28"/>
          <w:szCs w:val="28"/>
        </w:rPr>
        <w:t>Таллы</w:t>
      </w:r>
      <w:proofErr w:type="spellEnd"/>
    </w:p>
    <w:p w:rsidR="00C522AB" w:rsidRPr="00C522AB" w:rsidRDefault="00C522AB" w:rsidP="00C522AB">
      <w:pPr>
        <w:jc w:val="center"/>
        <w:rPr>
          <w:b/>
          <w:sz w:val="28"/>
          <w:szCs w:val="28"/>
        </w:rPr>
      </w:pPr>
    </w:p>
    <w:p w:rsidR="00677185" w:rsidRPr="00C522AB" w:rsidRDefault="00677185" w:rsidP="00677185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Об утверждении отчета об исполнении бюджета</w:t>
      </w:r>
    </w:p>
    <w:p w:rsidR="0086158C" w:rsidRDefault="00677185" w:rsidP="00E66E6C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муниципального образования</w:t>
      </w:r>
      <w:r w:rsidR="00C522AB">
        <w:rPr>
          <w:b/>
          <w:sz w:val="28"/>
          <w:szCs w:val="28"/>
        </w:rPr>
        <w:t xml:space="preserve"> </w:t>
      </w:r>
      <w:proofErr w:type="spellStart"/>
      <w:r w:rsidR="00071163">
        <w:rPr>
          <w:b/>
          <w:sz w:val="28"/>
          <w:szCs w:val="28"/>
        </w:rPr>
        <w:t>Таллин</w:t>
      </w:r>
      <w:r w:rsidR="0011794B">
        <w:rPr>
          <w:b/>
          <w:sz w:val="28"/>
          <w:szCs w:val="28"/>
        </w:rPr>
        <w:t>ский</w:t>
      </w:r>
      <w:proofErr w:type="spellEnd"/>
      <w:r w:rsidR="00C522AB">
        <w:rPr>
          <w:b/>
          <w:sz w:val="28"/>
          <w:szCs w:val="28"/>
        </w:rPr>
        <w:t xml:space="preserve"> сельсовет </w:t>
      </w:r>
    </w:p>
    <w:p w:rsidR="00677185" w:rsidRPr="00C522AB" w:rsidRDefault="00C522AB" w:rsidP="00E66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7C4F99">
        <w:rPr>
          <w:b/>
          <w:sz w:val="28"/>
          <w:szCs w:val="28"/>
        </w:rPr>
        <w:t>202</w:t>
      </w:r>
      <w:r w:rsidR="00A37062">
        <w:rPr>
          <w:b/>
          <w:sz w:val="28"/>
          <w:szCs w:val="28"/>
        </w:rPr>
        <w:t>4</w:t>
      </w:r>
      <w:r w:rsidR="00677185" w:rsidRPr="00C522AB">
        <w:rPr>
          <w:b/>
          <w:sz w:val="28"/>
          <w:szCs w:val="28"/>
        </w:rPr>
        <w:t xml:space="preserve"> год</w:t>
      </w:r>
    </w:p>
    <w:p w:rsidR="00C522AB" w:rsidRDefault="00C522AB" w:rsidP="00C522AB">
      <w:pPr>
        <w:jc w:val="center"/>
        <w:rPr>
          <w:b/>
          <w:sz w:val="28"/>
          <w:szCs w:val="28"/>
        </w:rPr>
      </w:pPr>
    </w:p>
    <w:p w:rsidR="00E66E6C" w:rsidRPr="00751DD1" w:rsidRDefault="00677185" w:rsidP="00E66E6C">
      <w:pPr>
        <w:ind w:firstLine="709"/>
        <w:jc w:val="both"/>
      </w:pPr>
      <w:r w:rsidRPr="00751DD1">
        <w:t xml:space="preserve">Рассмотрев исполнение бюджета муниципального образования </w:t>
      </w:r>
      <w:proofErr w:type="spellStart"/>
      <w:r w:rsidR="00071163">
        <w:t>Талли</w:t>
      </w:r>
      <w:r w:rsidR="0011794B" w:rsidRPr="00751DD1">
        <w:t>нский</w:t>
      </w:r>
      <w:proofErr w:type="spellEnd"/>
      <w:r w:rsidR="007C4F99">
        <w:t xml:space="preserve"> сельсовет за 202</w:t>
      </w:r>
      <w:r w:rsidR="00A37062">
        <w:t>4</w:t>
      </w:r>
      <w:r w:rsidR="00E66E6C" w:rsidRPr="00751DD1">
        <w:t xml:space="preserve"> год, Совет депутатов муниципального образования </w:t>
      </w:r>
      <w:proofErr w:type="spellStart"/>
      <w:r w:rsidR="00071163">
        <w:t>Талл</w:t>
      </w:r>
      <w:r w:rsidR="0011794B" w:rsidRPr="00751DD1">
        <w:t>инский</w:t>
      </w:r>
      <w:proofErr w:type="spellEnd"/>
      <w:r w:rsidR="00E66E6C" w:rsidRPr="00751DD1">
        <w:t xml:space="preserve"> сельсовет</w:t>
      </w:r>
    </w:p>
    <w:p w:rsidR="00677185" w:rsidRPr="00751DD1" w:rsidRDefault="00E66E6C" w:rsidP="00E66E6C">
      <w:pPr>
        <w:shd w:val="clear" w:color="auto" w:fill="FFFFFF"/>
        <w:ind w:firstLine="708"/>
        <w:jc w:val="both"/>
      </w:pPr>
      <w:r w:rsidRPr="00751DD1">
        <w:t>РЕШИЛ:</w:t>
      </w:r>
    </w:p>
    <w:p w:rsidR="00E846C3" w:rsidRDefault="00677185" w:rsidP="00071163">
      <w:pPr>
        <w:ind w:firstLine="709"/>
        <w:jc w:val="both"/>
      </w:pPr>
      <w:r w:rsidRPr="00751DD1">
        <w:t>1. Утвердить отчет об исполнении бюджета му</w:t>
      </w:r>
      <w:r w:rsidR="00252329" w:rsidRPr="00751DD1">
        <w:t>н</w:t>
      </w:r>
      <w:r w:rsidR="007C4F99">
        <w:t>иципального образования за  202</w:t>
      </w:r>
      <w:r w:rsidR="00A37062">
        <w:t>4</w:t>
      </w:r>
      <w:r w:rsidRPr="00751DD1">
        <w:t xml:space="preserve"> год  по доходам в сумме  </w:t>
      </w:r>
      <w:r w:rsidR="00A37062">
        <w:t>8</w:t>
      </w:r>
      <w:r w:rsidR="00071163">
        <w:t xml:space="preserve"> 759</w:t>
      </w:r>
      <w:r w:rsidR="007C4F99">
        <w:t>,</w:t>
      </w:r>
      <w:r w:rsidR="00071163">
        <w:t>6</w:t>
      </w:r>
      <w:r w:rsidRPr="00751DD1">
        <w:t xml:space="preserve"> ты</w:t>
      </w:r>
      <w:r w:rsidR="00F14728" w:rsidRPr="00751DD1">
        <w:t xml:space="preserve">с. рублей, по расходам в сумме </w:t>
      </w:r>
      <w:r w:rsidR="007C4F99">
        <w:t>9</w:t>
      </w:r>
      <w:r w:rsidR="00071163">
        <w:t> 037,2</w:t>
      </w:r>
      <w:r w:rsidR="00E846C3">
        <w:t xml:space="preserve"> тыс. </w:t>
      </w:r>
      <w:proofErr w:type="spellStart"/>
      <w:r w:rsidR="00E846C3">
        <w:t>рублей</w:t>
      </w:r>
      <w:proofErr w:type="gramStart"/>
      <w:r w:rsidR="00E846C3">
        <w:t>,с</w:t>
      </w:r>
      <w:proofErr w:type="spellEnd"/>
      <w:proofErr w:type="gramEnd"/>
      <w:r w:rsidR="00E846C3">
        <w:t xml:space="preserve"> превышением </w:t>
      </w:r>
      <w:r w:rsidR="00071163">
        <w:t>расходов над доходами бюджета (</w:t>
      </w:r>
      <w:r w:rsidR="00A37062">
        <w:t>де</w:t>
      </w:r>
      <w:r w:rsidR="00E846C3">
        <w:t xml:space="preserve">фицитом) в сумме </w:t>
      </w:r>
      <w:r w:rsidR="00071163">
        <w:t>277,6</w:t>
      </w:r>
      <w:r w:rsidR="00A37062">
        <w:t xml:space="preserve"> </w:t>
      </w:r>
      <w:proofErr w:type="spellStart"/>
      <w:r w:rsidR="00E846C3">
        <w:t>тыс.рублей</w:t>
      </w:r>
      <w:proofErr w:type="spellEnd"/>
      <w:r w:rsidR="00E846C3">
        <w:t>.</w:t>
      </w:r>
    </w:p>
    <w:p w:rsidR="00677185" w:rsidRPr="00751DD1" w:rsidRDefault="00E846C3" w:rsidP="00C522AB">
      <w:pPr>
        <w:ind w:firstLine="709"/>
        <w:jc w:val="both"/>
      </w:pPr>
      <w:r w:rsidRPr="00751DD1">
        <w:t xml:space="preserve"> </w:t>
      </w:r>
      <w:r>
        <w:t>2. Утвердить источники финансирования дефицита бюджета</w:t>
      </w:r>
      <w:r w:rsidR="00C522AB" w:rsidRPr="00751DD1">
        <w:t xml:space="preserve"> </w:t>
      </w:r>
      <w:r w:rsidR="00677185" w:rsidRPr="00751DD1">
        <w:t xml:space="preserve"> согласно приложению 1 к настоящему Решению;</w:t>
      </w:r>
    </w:p>
    <w:p w:rsidR="00C522AB" w:rsidRPr="00751DD1" w:rsidRDefault="00E846C3" w:rsidP="00C522AB">
      <w:pPr>
        <w:ind w:firstLine="709"/>
        <w:jc w:val="both"/>
      </w:pPr>
      <w:r>
        <w:t xml:space="preserve">3.Утвердить объем поступлений </w:t>
      </w:r>
      <w:r w:rsidR="00677185" w:rsidRPr="00751DD1">
        <w:t xml:space="preserve"> до</w:t>
      </w:r>
      <w:r>
        <w:t xml:space="preserve">ходов по кодам видов дохода, подвидов дохода </w:t>
      </w:r>
      <w:r w:rsidR="00C522AB" w:rsidRPr="00751DD1">
        <w:t xml:space="preserve">за </w:t>
      </w:r>
      <w:r w:rsidR="007C4F99">
        <w:t>202</w:t>
      </w:r>
      <w:r w:rsidR="00A37062">
        <w:t>4</w:t>
      </w:r>
      <w:r w:rsidR="00C522AB" w:rsidRPr="00751DD1">
        <w:t xml:space="preserve"> год согласно приложению 2</w:t>
      </w:r>
      <w:r w:rsidR="00677185" w:rsidRPr="00751DD1">
        <w:t xml:space="preserve"> к настоящему Решению;</w:t>
      </w:r>
    </w:p>
    <w:p w:rsidR="00C522AB" w:rsidRPr="00751DD1" w:rsidRDefault="00E846C3" w:rsidP="00C522AB">
      <w:pPr>
        <w:ind w:firstLine="709"/>
        <w:jc w:val="both"/>
      </w:pPr>
      <w:r>
        <w:t>4.Утвердить распределение бюджетных ассигнований</w:t>
      </w:r>
      <w:r w:rsidR="00677185" w:rsidRPr="00751DD1">
        <w:t xml:space="preserve"> бюджета </w:t>
      </w:r>
      <w:r w:rsidR="007207ED">
        <w:t xml:space="preserve">поселения </w:t>
      </w:r>
      <w:r w:rsidR="00677185" w:rsidRPr="00751DD1">
        <w:t xml:space="preserve">по разделам и подразделам классификации расходов согласно приложению </w:t>
      </w:r>
      <w:r w:rsidR="00C522AB" w:rsidRPr="00751DD1">
        <w:t xml:space="preserve">3 </w:t>
      </w:r>
      <w:r w:rsidR="00677185" w:rsidRPr="00751DD1">
        <w:t>к настоящему Решению;</w:t>
      </w:r>
    </w:p>
    <w:p w:rsidR="00C522AB" w:rsidRPr="00751DD1" w:rsidRDefault="00094810" w:rsidP="00C522AB">
      <w:pPr>
        <w:ind w:firstLine="709"/>
        <w:jc w:val="both"/>
      </w:pPr>
      <w:r>
        <w:t xml:space="preserve">5.Утвердить ведомственную структуру  </w:t>
      </w:r>
      <w:r w:rsidR="00C522AB" w:rsidRPr="00751DD1">
        <w:t xml:space="preserve">расходов </w:t>
      </w:r>
      <w:r w:rsidR="007207ED">
        <w:t xml:space="preserve">бюджета поселения </w:t>
      </w:r>
      <w:bookmarkStart w:id="0" w:name="_GoBack"/>
      <w:bookmarkEnd w:id="0"/>
      <w:r w:rsidR="00C522AB" w:rsidRPr="00751DD1">
        <w:t xml:space="preserve">за </w:t>
      </w:r>
      <w:r w:rsidR="007C4F99">
        <w:t>202</w:t>
      </w:r>
      <w:r w:rsidR="00A37062">
        <w:t>4</w:t>
      </w:r>
      <w:r w:rsidR="00677185" w:rsidRPr="00751DD1">
        <w:t xml:space="preserve"> год согласно приложению </w:t>
      </w:r>
      <w:r w:rsidR="00C522AB" w:rsidRPr="00751DD1">
        <w:t>4</w:t>
      </w:r>
      <w:r w:rsidR="00677185" w:rsidRPr="00751DD1">
        <w:t xml:space="preserve"> к настоящему Решени</w:t>
      </w:r>
      <w:r w:rsidR="00C522AB" w:rsidRPr="00751DD1">
        <w:t>ю.</w:t>
      </w:r>
    </w:p>
    <w:p w:rsidR="00C522AB" w:rsidRPr="00751DD1" w:rsidRDefault="00094810" w:rsidP="00C522AB">
      <w:pPr>
        <w:ind w:firstLine="709"/>
        <w:jc w:val="both"/>
      </w:pPr>
      <w:r>
        <w:t>6</w:t>
      </w:r>
      <w:r w:rsidR="00A03FEC">
        <w:t>. Направить настоящее решение г</w:t>
      </w:r>
      <w:r w:rsidR="00C522AB" w:rsidRPr="00751DD1">
        <w:t xml:space="preserve">лаве муниципального образования </w:t>
      </w:r>
      <w:proofErr w:type="spellStart"/>
      <w:r w:rsidR="00071163">
        <w:t>Таллин</w:t>
      </w:r>
      <w:r w:rsidR="0011794B" w:rsidRPr="00751DD1">
        <w:t>ский</w:t>
      </w:r>
      <w:proofErr w:type="spellEnd"/>
      <w:r w:rsidR="00C522AB" w:rsidRPr="00751DD1">
        <w:t xml:space="preserve"> сельсовет </w:t>
      </w:r>
      <w:r w:rsidR="00071163">
        <w:t>Григорьеву</w:t>
      </w:r>
      <w:r w:rsidR="007C4F99">
        <w:t xml:space="preserve"> </w:t>
      </w:r>
      <w:r w:rsidR="00071163">
        <w:t>А</w:t>
      </w:r>
      <w:r w:rsidR="007C4F99">
        <w:t>.</w:t>
      </w:r>
      <w:r w:rsidR="00071163">
        <w:t>А</w:t>
      </w:r>
      <w:r w:rsidR="007C4F99">
        <w:t>.</w:t>
      </w:r>
      <w:r w:rsidR="00C522AB" w:rsidRPr="00751DD1">
        <w:t xml:space="preserve"> для подписания.</w:t>
      </w:r>
    </w:p>
    <w:p w:rsidR="00C522AB" w:rsidRPr="00751DD1" w:rsidRDefault="00094810" w:rsidP="00C522AB">
      <w:pPr>
        <w:ind w:firstLine="708"/>
        <w:jc w:val="both"/>
        <w:rPr>
          <w:bCs/>
        </w:rPr>
      </w:pPr>
      <w:r>
        <w:t>7</w:t>
      </w:r>
      <w:r w:rsidR="00C522AB" w:rsidRPr="00751DD1">
        <w:t xml:space="preserve">. </w:t>
      </w:r>
      <w:r w:rsidR="00C522AB" w:rsidRPr="00751DD1">
        <w:rPr>
          <w:bCs/>
        </w:rPr>
        <w:t xml:space="preserve">Настоящее решение вступает в силу после его обнародования и подлежит размещению на сайте администрации </w:t>
      </w:r>
      <w:proofErr w:type="spellStart"/>
      <w:r w:rsidR="00C522AB" w:rsidRPr="00751DD1">
        <w:rPr>
          <w:bCs/>
        </w:rPr>
        <w:t>Грачевского</w:t>
      </w:r>
      <w:proofErr w:type="spellEnd"/>
      <w:r w:rsidR="00C522AB" w:rsidRPr="00751DD1">
        <w:rPr>
          <w:bCs/>
        </w:rPr>
        <w:t xml:space="preserve"> района (</w:t>
      </w:r>
      <w:proofErr w:type="spellStart"/>
      <w:r>
        <w:rPr>
          <w:lang w:val="en-US"/>
        </w:rPr>
        <w:t>grach</w:t>
      </w:r>
      <w:proofErr w:type="spellEnd"/>
      <w:r w:rsidRPr="00094810">
        <w:rPr>
          <w:bCs/>
        </w:rPr>
        <w:t>-</w:t>
      </w:r>
      <w:proofErr w:type="spellStart"/>
      <w:r>
        <w:rPr>
          <w:bCs/>
          <w:lang w:val="en-US"/>
        </w:rPr>
        <w:t>rf</w:t>
      </w:r>
      <w:proofErr w:type="spellEnd"/>
      <w:r w:rsidRPr="00094810">
        <w:rPr>
          <w:bCs/>
        </w:rPr>
        <w:t>.</w:t>
      </w:r>
      <w:r>
        <w:rPr>
          <w:bCs/>
          <w:lang w:val="en-US"/>
        </w:rPr>
        <w:t>orb</w:t>
      </w:r>
      <w:r w:rsidRPr="00094810"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 w:rsidR="00C522AB" w:rsidRPr="00751DD1">
        <w:rPr>
          <w:bCs/>
        </w:rPr>
        <w:t xml:space="preserve"> </w:t>
      </w:r>
      <w:r w:rsidRPr="00094810">
        <w:rPr>
          <w:bCs/>
        </w:rPr>
        <w:t>-</w:t>
      </w:r>
      <w:r w:rsidR="00C522AB" w:rsidRPr="00751DD1">
        <w:rPr>
          <w:bCs/>
        </w:rPr>
        <w:t xml:space="preserve">раздел «сельские поселения - </w:t>
      </w:r>
      <w:proofErr w:type="spellStart"/>
      <w:r w:rsidR="00071163">
        <w:rPr>
          <w:bCs/>
        </w:rPr>
        <w:t>Таллин</w:t>
      </w:r>
      <w:r w:rsidR="0011794B" w:rsidRPr="00751DD1">
        <w:rPr>
          <w:bCs/>
        </w:rPr>
        <w:t>ский</w:t>
      </w:r>
      <w:proofErr w:type="spellEnd"/>
      <w:r w:rsidR="00C522AB" w:rsidRPr="00751DD1">
        <w:rPr>
          <w:bCs/>
        </w:rPr>
        <w:t xml:space="preserve"> сельсовет»).</w:t>
      </w:r>
    </w:p>
    <w:p w:rsidR="00C522AB" w:rsidRPr="00751DD1" w:rsidRDefault="00094810" w:rsidP="00C522AB">
      <w:pPr>
        <w:ind w:firstLine="708"/>
        <w:jc w:val="both"/>
      </w:pPr>
      <w:r>
        <w:t>8</w:t>
      </w:r>
      <w:r w:rsidR="00C522AB" w:rsidRPr="00751DD1">
        <w:t xml:space="preserve">. </w:t>
      </w:r>
      <w:proofErr w:type="gramStart"/>
      <w:r w:rsidR="00C522AB" w:rsidRPr="00751DD1">
        <w:t>Контроль за</w:t>
      </w:r>
      <w:proofErr w:type="gramEnd"/>
      <w:r w:rsidR="00C522AB" w:rsidRPr="00751DD1">
        <w:t xml:space="preserve"> исполнением настоящего решения возложить на комиссию по бюджетной, финансовой и налоговой политике, собственности и экономическим вопросам.</w:t>
      </w:r>
    </w:p>
    <w:p w:rsidR="00E66E6C" w:rsidRPr="00751DD1" w:rsidRDefault="00E66E6C" w:rsidP="00C522AB">
      <w:pPr>
        <w:jc w:val="both"/>
      </w:pPr>
    </w:p>
    <w:p w:rsidR="00C522AB" w:rsidRPr="00751DD1" w:rsidRDefault="00C522AB" w:rsidP="00C522AB">
      <w:r w:rsidRPr="00751DD1">
        <w:t xml:space="preserve">Председатель Совета депутатов:                                            </w:t>
      </w:r>
      <w:proofErr w:type="spellStart"/>
      <w:r w:rsidR="002158E0" w:rsidRPr="00751DD1">
        <w:t>О.</w:t>
      </w:r>
      <w:r w:rsidR="00071163">
        <w:t>О</w:t>
      </w:r>
      <w:r w:rsidR="002158E0" w:rsidRPr="00751DD1">
        <w:t>.</w:t>
      </w:r>
      <w:r w:rsidR="00071163">
        <w:t>Григорьева</w:t>
      </w:r>
      <w:proofErr w:type="spellEnd"/>
      <w:r w:rsidRPr="00751DD1">
        <w:t xml:space="preserve">          </w:t>
      </w:r>
    </w:p>
    <w:p w:rsidR="00C522AB" w:rsidRPr="00751DD1" w:rsidRDefault="00C522AB" w:rsidP="00C522AB"/>
    <w:p w:rsidR="00071703" w:rsidRDefault="00C522AB" w:rsidP="00C522AB">
      <w:r w:rsidRPr="00751DD1">
        <w:t xml:space="preserve">Глава муниципального образования:           </w:t>
      </w:r>
      <w:r w:rsidR="007C4F99">
        <w:t xml:space="preserve">                         </w:t>
      </w:r>
      <w:r w:rsidR="00EC35D5" w:rsidRPr="00751DD1">
        <w:t xml:space="preserve"> </w:t>
      </w:r>
      <w:proofErr w:type="spellStart"/>
      <w:r w:rsidR="00071163">
        <w:t>А</w:t>
      </w:r>
      <w:r w:rsidR="007C4F99">
        <w:t>.</w:t>
      </w:r>
      <w:r w:rsidR="00071163">
        <w:t>А</w:t>
      </w:r>
      <w:r w:rsidR="007C4F99">
        <w:t>.</w:t>
      </w:r>
      <w:r w:rsidR="00071163">
        <w:t>Григорьев</w:t>
      </w:r>
      <w:proofErr w:type="spellEnd"/>
      <w:r w:rsidR="0011794B" w:rsidRPr="00751DD1">
        <w:t xml:space="preserve">       </w:t>
      </w:r>
    </w:p>
    <w:p w:rsidR="00C522AB" w:rsidRPr="00751DD1" w:rsidRDefault="0011794B" w:rsidP="00C522AB">
      <w:r w:rsidRPr="00751DD1">
        <w:t xml:space="preserve">                            </w:t>
      </w:r>
      <w:r w:rsidR="00EC35D5" w:rsidRPr="00751DD1">
        <w:t xml:space="preserve">   </w:t>
      </w:r>
      <w:r w:rsidR="00C522AB" w:rsidRPr="00751DD1">
        <w:t xml:space="preserve">  </w:t>
      </w:r>
    </w:p>
    <w:p w:rsidR="00677185" w:rsidRPr="00751DD1" w:rsidRDefault="00C522AB" w:rsidP="00677185">
      <w:pPr>
        <w:jc w:val="both"/>
        <w:rPr>
          <w:bCs/>
          <w:lang w:eastAsia="en-US"/>
        </w:rPr>
      </w:pPr>
      <w:r w:rsidRPr="00751DD1">
        <w:rPr>
          <w:bCs/>
          <w:lang w:eastAsia="en-US"/>
        </w:rPr>
        <w:t>Разослано</w:t>
      </w:r>
      <w:r w:rsidR="00677185" w:rsidRPr="00751DD1">
        <w:rPr>
          <w:bCs/>
          <w:lang w:eastAsia="en-US"/>
        </w:rPr>
        <w:t xml:space="preserve">: </w:t>
      </w:r>
      <w:r w:rsidRPr="00751DD1">
        <w:rPr>
          <w:bCs/>
          <w:lang w:eastAsia="en-US"/>
        </w:rPr>
        <w:t xml:space="preserve">прокуратуре, администрации района, </w:t>
      </w:r>
      <w:r w:rsidR="00EC35D5" w:rsidRPr="00751DD1">
        <w:rPr>
          <w:bCs/>
          <w:lang w:eastAsia="en-US"/>
        </w:rPr>
        <w:t>Прониной Н.М</w:t>
      </w:r>
      <w:r w:rsidRPr="00751DD1">
        <w:rPr>
          <w:bCs/>
          <w:lang w:eastAsia="en-US"/>
        </w:rPr>
        <w:t>.</w:t>
      </w:r>
      <w:r w:rsidR="00677185" w:rsidRPr="00751DD1">
        <w:rPr>
          <w:bCs/>
          <w:lang w:eastAsia="en-US"/>
        </w:rPr>
        <w:t>, в дело</w:t>
      </w:r>
    </w:p>
    <w:p w:rsidR="0011794B" w:rsidRPr="00751DD1" w:rsidRDefault="0011794B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Default="000D43D0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Default="00751DD1" w:rsidP="00677185">
      <w:pPr>
        <w:jc w:val="both"/>
      </w:pPr>
    </w:p>
    <w:p w:rsidR="00751DD1" w:rsidRPr="00751DD1" w:rsidRDefault="00751DD1" w:rsidP="00677185">
      <w:pPr>
        <w:jc w:val="both"/>
      </w:pPr>
    </w:p>
    <w:p w:rsidR="000D43D0" w:rsidRPr="00751DD1" w:rsidRDefault="000D43D0" w:rsidP="00677185">
      <w:pPr>
        <w:jc w:val="both"/>
      </w:pPr>
    </w:p>
    <w:p w:rsidR="000D43D0" w:rsidRDefault="000D43D0" w:rsidP="00677185">
      <w:pPr>
        <w:jc w:val="both"/>
      </w:pPr>
    </w:p>
    <w:p w:rsidR="00071163" w:rsidRDefault="00071163" w:rsidP="00677185">
      <w:pPr>
        <w:jc w:val="both"/>
      </w:pPr>
    </w:p>
    <w:p w:rsidR="00071163" w:rsidRPr="00751DD1" w:rsidRDefault="00071163" w:rsidP="00677185">
      <w:pPr>
        <w:jc w:val="both"/>
      </w:pPr>
    </w:p>
    <w:p w:rsidR="000D43D0" w:rsidRPr="00751DD1" w:rsidRDefault="000D43D0" w:rsidP="00677185">
      <w:pPr>
        <w:jc w:val="both"/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751DD1" w:rsidTr="00C522AB">
        <w:trPr>
          <w:jc w:val="right"/>
        </w:trPr>
        <w:tc>
          <w:tcPr>
            <w:tcW w:w="3934" w:type="dxa"/>
            <w:hideMark/>
          </w:tcPr>
          <w:p w:rsidR="00C522AB" w:rsidRPr="00751DD1" w:rsidRDefault="00C522AB" w:rsidP="00C522AB">
            <w:r w:rsidRPr="00751DD1">
              <w:lastRenderedPageBreak/>
              <w:t>Приложение №1</w:t>
            </w:r>
          </w:p>
          <w:p w:rsidR="00C522AB" w:rsidRPr="00751DD1" w:rsidRDefault="00C522AB" w:rsidP="00C522AB">
            <w:r w:rsidRPr="00751DD1">
              <w:t>к решению Совета депутатов</w:t>
            </w:r>
          </w:p>
          <w:p w:rsidR="00C522AB" w:rsidRPr="00751DD1" w:rsidRDefault="00C522AB" w:rsidP="00C522AB">
            <w:r w:rsidRPr="00751DD1">
              <w:t>муниципального образования</w:t>
            </w:r>
          </w:p>
          <w:p w:rsidR="00C522AB" w:rsidRPr="00751DD1" w:rsidRDefault="00BA4A19" w:rsidP="00BA4A19">
            <w:proofErr w:type="spellStart"/>
            <w:r>
              <w:t>Таллин</w:t>
            </w:r>
            <w:r w:rsidR="0011794B" w:rsidRPr="00751DD1">
              <w:t>ский</w:t>
            </w:r>
            <w:proofErr w:type="spellEnd"/>
            <w:r w:rsidR="0011794B" w:rsidRPr="00751DD1">
              <w:t xml:space="preserve"> </w:t>
            </w:r>
            <w:r w:rsidR="00C522AB" w:rsidRPr="00751DD1">
              <w:t xml:space="preserve">сельсовет от </w:t>
            </w:r>
            <w:r w:rsidR="007C4F99">
              <w:t>0</w:t>
            </w:r>
            <w:r w:rsidR="0086158C" w:rsidRPr="00751DD1">
              <w:t>0</w:t>
            </w:r>
            <w:r w:rsidR="00C522AB" w:rsidRPr="00751DD1">
              <w:t>.0</w:t>
            </w:r>
            <w:r w:rsidR="007C4F99">
              <w:t>0</w:t>
            </w:r>
            <w:r w:rsidR="00C522AB" w:rsidRPr="00751DD1">
              <w:t>.20</w:t>
            </w:r>
            <w:r w:rsidR="007C4F99">
              <w:t>2</w:t>
            </w:r>
            <w:r w:rsidR="00A37062">
              <w:t>5</w:t>
            </w:r>
            <w:r w:rsidR="007C4F99">
              <w:t xml:space="preserve"> №00</w:t>
            </w:r>
            <w:r w:rsidR="00C522AB" w:rsidRPr="00751DD1">
              <w:t>-рс</w:t>
            </w:r>
          </w:p>
        </w:tc>
      </w:tr>
    </w:tbl>
    <w:p w:rsidR="00A03FEC" w:rsidRDefault="00A03FEC" w:rsidP="00BC7CCF">
      <w:pPr>
        <w:ind w:firstLine="708"/>
        <w:jc w:val="center"/>
        <w:rPr>
          <w:b/>
        </w:rPr>
      </w:pPr>
    </w:p>
    <w:p w:rsidR="00BC7CCF" w:rsidRPr="00751DD1" w:rsidRDefault="00BC7CCF" w:rsidP="00BC7CCF">
      <w:pPr>
        <w:ind w:firstLine="708"/>
        <w:jc w:val="center"/>
        <w:rPr>
          <w:b/>
        </w:rPr>
      </w:pPr>
      <w:r w:rsidRPr="00751DD1">
        <w:rPr>
          <w:b/>
        </w:rPr>
        <w:t xml:space="preserve">Источники финансирования </w:t>
      </w:r>
    </w:p>
    <w:p w:rsidR="00BC7CCF" w:rsidRPr="00751DD1" w:rsidRDefault="00D714F9" w:rsidP="00BC7CCF">
      <w:pPr>
        <w:ind w:firstLine="708"/>
        <w:jc w:val="center"/>
        <w:rPr>
          <w:b/>
        </w:rPr>
      </w:pPr>
      <w:r w:rsidRPr="00751DD1">
        <w:rPr>
          <w:b/>
        </w:rPr>
        <w:t>дефицита бюджета з</w:t>
      </w:r>
      <w:r w:rsidR="00BC7CCF" w:rsidRPr="00751DD1">
        <w:rPr>
          <w:b/>
        </w:rPr>
        <w:t>а 20</w:t>
      </w:r>
      <w:r w:rsidR="00D744EB">
        <w:rPr>
          <w:b/>
        </w:rPr>
        <w:t>2</w:t>
      </w:r>
      <w:r w:rsidR="00A37062">
        <w:rPr>
          <w:b/>
        </w:rPr>
        <w:t>4</w:t>
      </w:r>
      <w:r w:rsidR="00C522AB" w:rsidRPr="00751DD1">
        <w:rPr>
          <w:b/>
        </w:rPr>
        <w:t xml:space="preserve"> год</w:t>
      </w:r>
    </w:p>
    <w:p w:rsidR="00BC7CCF" w:rsidRPr="00751DD1" w:rsidRDefault="00D714F9" w:rsidP="00BC7CCF">
      <w:pPr>
        <w:ind w:firstLine="708"/>
        <w:jc w:val="right"/>
      </w:pPr>
      <w:r w:rsidRPr="00751DD1">
        <w:t xml:space="preserve"> </w:t>
      </w:r>
      <w:r w:rsidR="00BC7CCF" w:rsidRPr="00751DD1">
        <w:t>(</w:t>
      </w:r>
      <w:proofErr w:type="spellStart"/>
      <w:r w:rsidR="00BC7CCF" w:rsidRPr="00751DD1">
        <w:t>тыс</w:t>
      </w:r>
      <w:proofErr w:type="gramStart"/>
      <w:r w:rsidR="00BC7CCF" w:rsidRPr="00751DD1">
        <w:t>.р</w:t>
      </w:r>
      <w:proofErr w:type="gramEnd"/>
      <w:r w:rsidR="00BC7CCF" w:rsidRPr="00751DD1">
        <w:t>уб</w:t>
      </w:r>
      <w:proofErr w:type="spellEnd"/>
      <w:r w:rsidR="00BC7CCF" w:rsidRPr="00751DD1">
        <w:t>)</w:t>
      </w:r>
    </w:p>
    <w:tbl>
      <w:tblPr>
        <w:tblW w:w="9603" w:type="dxa"/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1841"/>
        <w:gridCol w:w="1842"/>
      </w:tblGrid>
      <w:tr w:rsidR="00A03FEC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 w:rsidRPr="00751DD1">
              <w:t>№ кода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 w:rsidRPr="00751DD1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относящиеся к источникам финансирования дефицитов бюджета Российской Федерации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>
              <w:t>Утверждено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 w:rsidRPr="00751DD1">
              <w:t>Исполнен</w:t>
            </w:r>
            <w:r>
              <w:t>о</w:t>
            </w:r>
          </w:p>
        </w:tc>
      </w:tr>
      <w:tr w:rsidR="00A03FEC" w:rsidRPr="00751DD1" w:rsidTr="00A370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37062" w:rsidP="00071163">
            <w:r>
              <w:t>02</w:t>
            </w:r>
            <w:r w:rsidR="00071163">
              <w:t>6</w:t>
            </w:r>
            <w:r w:rsidR="00A03FEC">
              <w:t xml:space="preserve"> 01 00 00 00 00 0000 0</w:t>
            </w:r>
            <w:r w:rsidR="00A03FEC" w:rsidRPr="00751DD1"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 w:rsidRPr="00751DD1">
              <w:t>Источники внутреннего финансирования дефицита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C522AB">
            <w:r>
              <w:t>277,6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C522AB">
            <w:r>
              <w:t>183,1</w:t>
            </w:r>
          </w:p>
        </w:tc>
      </w:tr>
      <w:tr w:rsidR="00A03FEC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37062" w:rsidP="00071163">
            <w:r>
              <w:t>02</w:t>
            </w:r>
            <w:r w:rsidR="00071163">
              <w:t>6</w:t>
            </w:r>
            <w:r w:rsidR="00A03FEC">
              <w:t xml:space="preserve"> 01 05 00 00 00 0000 0</w:t>
            </w:r>
            <w:r w:rsidR="00A03FEC" w:rsidRPr="00751DD1"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r>
              <w:t>Изменение остатков средств на счетах по учету средств бюджетов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A03FEC">
            <w:r>
              <w:t>277,6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7C4F99">
            <w:r>
              <w:t>183,1</w:t>
            </w:r>
          </w:p>
        </w:tc>
      </w:tr>
      <w:tr w:rsidR="00A03FEC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37062" w:rsidP="00071163">
            <w:r>
              <w:t>02</w:t>
            </w:r>
            <w:r w:rsidR="00071163">
              <w:t>6</w:t>
            </w:r>
            <w:r w:rsidR="00A03FEC" w:rsidRPr="00751DD1">
              <w:t xml:space="preserve"> 01 05 02 00 00 0000 500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0B77E4">
            <w:r w:rsidRPr="00751DD1">
              <w:t>Увеличение остатков  средств бюджет</w:t>
            </w:r>
            <w:r w:rsidR="000B77E4">
              <w:t>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247C3B" w:rsidRDefault="00071163" w:rsidP="007C4F99">
            <w:r>
              <w:t>-8759,6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0D43D0">
            <w:r>
              <w:t>-8571,4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0B77E4" w:rsidP="00071163">
            <w:r>
              <w:t>02</w:t>
            </w:r>
            <w:r w:rsidR="00071163">
              <w:t>6</w:t>
            </w:r>
            <w:r w:rsidRPr="00751DD1">
              <w:t xml:space="preserve"> 01 05 02 00 00 0000 500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0B77E4" w:rsidP="000B77E4">
            <w:r w:rsidRPr="00751DD1">
              <w:t xml:space="preserve">Увеличение </w:t>
            </w:r>
            <w:r>
              <w:t xml:space="preserve">прочих </w:t>
            </w:r>
            <w:r w:rsidRPr="00751DD1">
              <w:t>остатков  средств бюджет</w:t>
            </w:r>
            <w:r>
              <w:t>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071163" w:rsidP="0097261F">
            <w:r>
              <w:t>-8759,6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97261F">
            <w:r>
              <w:t>-8571,4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71163" w:rsidP="00C522AB">
            <w:r>
              <w:t>026</w:t>
            </w:r>
            <w:r w:rsidR="000B77E4" w:rsidRPr="00751DD1">
              <w:t xml:space="preserve"> 01 05 02 01 00 0000 510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 w:rsidRPr="00751DD1">
              <w:t>Увеличение прочих остатков денежных средств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071163" w:rsidP="007C4F99">
            <w:r>
              <w:t>-8759,6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0D43D0">
            <w:r>
              <w:t>-8571,4</w:t>
            </w:r>
          </w:p>
        </w:tc>
      </w:tr>
      <w:tr w:rsidR="000B77E4" w:rsidRPr="00751DD1" w:rsidTr="00A370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071163">
            <w:r>
              <w:t>02</w:t>
            </w:r>
            <w:r w:rsidR="00071163">
              <w:t>6</w:t>
            </w:r>
            <w:r w:rsidRPr="00751DD1">
              <w:t xml:space="preserve"> 01 05 02 01 10 0000 510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 w:rsidRPr="00751DD1">
              <w:t>Увеличение прочих остатков денежных средств бюджетов</w:t>
            </w:r>
            <w:r>
              <w:t xml:space="preserve">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071163" w:rsidP="0097261F">
            <w:r>
              <w:t>-8759,6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97261F">
            <w:r>
              <w:t>-8571,4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>
              <w:t>024</w:t>
            </w:r>
            <w:r w:rsidRPr="00751DD1">
              <w:t xml:space="preserve"> 01 05 00 00 00 0000 600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 w:rsidRPr="00751DD1">
              <w:t>Уменьшение остатков средств бюджетов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2158E0">
            <w:r>
              <w:t>9037,2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1B0B7F">
            <w:r>
              <w:t>8754,5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>
              <w:t>024</w:t>
            </w:r>
            <w:r w:rsidRPr="00751DD1">
              <w:t xml:space="preserve"> 01 05 02 00 00 0000 600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 w:rsidRPr="00751DD1">
              <w:t>Уменьшение прочих остатков средств бюджетов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BA4A19" w:rsidP="0097261F">
            <w:r>
              <w:t>9037,2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97261F">
            <w:r>
              <w:t>8754,5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>
              <w:t>024</w:t>
            </w:r>
            <w:r w:rsidRPr="00751DD1">
              <w:t xml:space="preserve"> 01 05 02 01 00 0000 610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 w:rsidRPr="00751DD1">
              <w:t xml:space="preserve">Уменьшение прочих остатков денежных </w:t>
            </w:r>
            <w:r w:rsidRPr="00751DD1">
              <w:lastRenderedPageBreak/>
              <w:t>средств бюджетов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BA4A19" w:rsidP="0097261F">
            <w:r>
              <w:lastRenderedPageBreak/>
              <w:t>9037,2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97261F">
            <w:r>
              <w:t>8754,5</w:t>
            </w:r>
          </w:p>
        </w:tc>
      </w:tr>
      <w:tr w:rsidR="000B77E4" w:rsidRPr="00751DD1" w:rsidTr="00A03F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C522AB">
            <w:r>
              <w:lastRenderedPageBreak/>
              <w:t>024</w:t>
            </w:r>
            <w:r w:rsidRPr="00751DD1">
              <w:t xml:space="preserve"> 01 05 02 01 10 0000 610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E4" w:rsidRPr="00751DD1" w:rsidRDefault="000B77E4" w:rsidP="00A37062">
            <w:r w:rsidRPr="00751DD1">
              <w:t xml:space="preserve">Уменьшение прочих остатков денежных средств бюджетов </w:t>
            </w:r>
            <w:r>
              <w:t xml:space="preserve">сельских </w:t>
            </w:r>
            <w:r w:rsidRPr="00751DD1">
              <w:t>поселени</w:t>
            </w:r>
            <w:r>
              <w:t>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247C3B" w:rsidRDefault="00BA4A19" w:rsidP="0097261F">
            <w:r>
              <w:t>9037,2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E4" w:rsidRPr="00751DD1" w:rsidRDefault="00BA4A19" w:rsidP="0097261F">
            <w:r>
              <w:t>8754,5</w:t>
            </w:r>
          </w:p>
        </w:tc>
      </w:tr>
    </w:tbl>
    <w:p w:rsidR="00422A1F" w:rsidRPr="00751DD1" w:rsidRDefault="00422A1F" w:rsidP="00C522AB">
      <w:pPr>
        <w:jc w:val="right"/>
      </w:pPr>
    </w:p>
    <w:p w:rsidR="00C522AB" w:rsidRPr="00751DD1" w:rsidRDefault="00C522AB" w:rsidP="00C522AB">
      <w:pPr>
        <w:jc w:val="right"/>
      </w:pPr>
    </w:p>
    <w:p w:rsidR="00C522AB" w:rsidRPr="00751DD1" w:rsidRDefault="00C522AB" w:rsidP="00C522AB">
      <w:pPr>
        <w:jc w:val="right"/>
      </w:pPr>
    </w:p>
    <w:p w:rsidR="00C522AB" w:rsidRPr="00751DD1" w:rsidRDefault="00C522AB" w:rsidP="00C522AB">
      <w:pPr>
        <w:jc w:val="right"/>
      </w:pPr>
    </w:p>
    <w:p w:rsidR="00C522AB" w:rsidRDefault="00C522AB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EB3EE4" w:rsidRDefault="00EB3EE4" w:rsidP="00C522AB">
      <w:pPr>
        <w:jc w:val="right"/>
      </w:pPr>
    </w:p>
    <w:p w:rsidR="00EB3EE4" w:rsidRDefault="00EB3EE4" w:rsidP="00C522AB">
      <w:pPr>
        <w:jc w:val="right"/>
      </w:pPr>
    </w:p>
    <w:p w:rsidR="00071703" w:rsidRDefault="00071703" w:rsidP="00C522AB">
      <w:pPr>
        <w:jc w:val="right"/>
      </w:pPr>
    </w:p>
    <w:p w:rsidR="00071703" w:rsidRDefault="00071703" w:rsidP="00C522AB">
      <w:pPr>
        <w:jc w:val="right"/>
      </w:pPr>
    </w:p>
    <w:p w:rsidR="00071703" w:rsidRPr="00751DD1" w:rsidRDefault="00071703" w:rsidP="00C522AB">
      <w:pPr>
        <w:jc w:val="right"/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751DD1" w:rsidTr="00C522AB">
        <w:trPr>
          <w:jc w:val="right"/>
        </w:trPr>
        <w:tc>
          <w:tcPr>
            <w:tcW w:w="3934" w:type="dxa"/>
            <w:hideMark/>
          </w:tcPr>
          <w:p w:rsidR="00C522AB" w:rsidRPr="00751DD1" w:rsidRDefault="00C522AB" w:rsidP="00C522AB">
            <w:r w:rsidRPr="00751DD1">
              <w:t>Приложение №2</w:t>
            </w:r>
          </w:p>
          <w:p w:rsidR="00C522AB" w:rsidRPr="00751DD1" w:rsidRDefault="00C522AB" w:rsidP="00C522AB">
            <w:r w:rsidRPr="00751DD1">
              <w:t>к решению Совета депутатов</w:t>
            </w:r>
          </w:p>
          <w:p w:rsidR="00C522AB" w:rsidRPr="00751DD1" w:rsidRDefault="00C522AB" w:rsidP="00C522AB">
            <w:r w:rsidRPr="00751DD1">
              <w:t>муниципального образования</w:t>
            </w:r>
          </w:p>
          <w:p w:rsidR="00C522AB" w:rsidRPr="00751DD1" w:rsidRDefault="00BA4A19" w:rsidP="000B77E4">
            <w:proofErr w:type="spellStart"/>
            <w:r>
              <w:t>Талл</w:t>
            </w:r>
            <w:r w:rsidR="00EC78E9" w:rsidRPr="00751DD1">
              <w:t>инский</w:t>
            </w:r>
            <w:proofErr w:type="spellEnd"/>
            <w:r w:rsidR="00C522AB" w:rsidRPr="00751DD1">
              <w:t xml:space="preserve"> сельсовет от </w:t>
            </w:r>
            <w:r w:rsidR="007C4F99">
              <w:t>0</w:t>
            </w:r>
            <w:r w:rsidR="00444422" w:rsidRPr="00751DD1">
              <w:t>0</w:t>
            </w:r>
            <w:r w:rsidR="00C522AB" w:rsidRPr="00751DD1">
              <w:t>.0</w:t>
            </w:r>
            <w:r w:rsidR="007C4F99">
              <w:t>0</w:t>
            </w:r>
            <w:r w:rsidR="00C522AB" w:rsidRPr="00751DD1">
              <w:t>.20</w:t>
            </w:r>
            <w:r w:rsidR="007C4F99">
              <w:t>2</w:t>
            </w:r>
            <w:r w:rsidR="000B77E4">
              <w:t>5</w:t>
            </w:r>
            <w:r w:rsidR="00C522AB" w:rsidRPr="00751DD1">
              <w:t xml:space="preserve"> №</w:t>
            </w:r>
            <w:r w:rsidR="007C4F99">
              <w:t>00</w:t>
            </w:r>
            <w:r w:rsidR="00C522AB" w:rsidRPr="00751DD1">
              <w:t>-рс</w:t>
            </w:r>
          </w:p>
        </w:tc>
      </w:tr>
    </w:tbl>
    <w:p w:rsidR="00C522AB" w:rsidRPr="00751DD1" w:rsidRDefault="00C522AB" w:rsidP="00C522AB">
      <w:pPr>
        <w:jc w:val="right"/>
      </w:pPr>
    </w:p>
    <w:p w:rsidR="00422A1F" w:rsidRPr="00751DD1" w:rsidRDefault="00422A1F" w:rsidP="00422A1F">
      <w:pPr>
        <w:jc w:val="center"/>
        <w:rPr>
          <w:rStyle w:val="hl41"/>
          <w:sz w:val="24"/>
          <w:szCs w:val="24"/>
        </w:rPr>
      </w:pPr>
      <w:r w:rsidRPr="00751DD1">
        <w:rPr>
          <w:b/>
        </w:rPr>
        <w:t>О</w:t>
      </w:r>
      <w:r w:rsidRPr="00751DD1">
        <w:rPr>
          <w:rStyle w:val="hl41"/>
          <w:sz w:val="24"/>
          <w:szCs w:val="24"/>
        </w:rPr>
        <w:t>бъем поступлений доходов по кодам видов дохода,</w:t>
      </w:r>
    </w:p>
    <w:p w:rsidR="00422A1F" w:rsidRPr="00751DD1" w:rsidRDefault="00422A1F" w:rsidP="00C522AB">
      <w:pPr>
        <w:jc w:val="center"/>
        <w:rPr>
          <w:rStyle w:val="hl41"/>
          <w:sz w:val="24"/>
          <w:szCs w:val="24"/>
        </w:rPr>
      </w:pPr>
      <w:r w:rsidRPr="00751DD1">
        <w:rPr>
          <w:rStyle w:val="hl41"/>
          <w:sz w:val="24"/>
          <w:szCs w:val="24"/>
        </w:rPr>
        <w:t xml:space="preserve">подвидов дохода </w:t>
      </w:r>
      <w:r w:rsidR="00D714F9" w:rsidRPr="00751DD1">
        <w:rPr>
          <w:rStyle w:val="hl41"/>
          <w:sz w:val="24"/>
          <w:szCs w:val="24"/>
        </w:rPr>
        <w:t>з</w:t>
      </w:r>
      <w:r w:rsidR="00A03FEC">
        <w:rPr>
          <w:rStyle w:val="hl41"/>
          <w:sz w:val="24"/>
          <w:szCs w:val="24"/>
        </w:rPr>
        <w:t>а 2023</w:t>
      </w:r>
      <w:r w:rsidRPr="00751DD1">
        <w:rPr>
          <w:rStyle w:val="hl41"/>
          <w:sz w:val="24"/>
          <w:szCs w:val="24"/>
        </w:rPr>
        <w:t xml:space="preserve"> год</w:t>
      </w:r>
    </w:p>
    <w:p w:rsidR="00422A1F" w:rsidRPr="00751DD1" w:rsidRDefault="00422A1F" w:rsidP="00422A1F">
      <w:pPr>
        <w:pStyle w:val="Web"/>
        <w:spacing w:before="0" w:after="0"/>
        <w:jc w:val="right"/>
        <w:rPr>
          <w:rFonts w:ascii="Times New Roman" w:hAnsi="Times New Roman" w:cs="Times New Roman"/>
        </w:rPr>
      </w:pPr>
      <w:r w:rsidRPr="00751DD1">
        <w:rPr>
          <w:rFonts w:ascii="Times New Roman" w:hAnsi="Times New Roman" w:cs="Times New Roman"/>
        </w:rPr>
        <w:t xml:space="preserve"> (тыс</w:t>
      </w:r>
      <w:proofErr w:type="gramStart"/>
      <w:r w:rsidRPr="00751DD1">
        <w:rPr>
          <w:rFonts w:ascii="Times New Roman" w:hAnsi="Times New Roman" w:cs="Times New Roman"/>
        </w:rPr>
        <w:t>.р</w:t>
      </w:r>
      <w:proofErr w:type="gramEnd"/>
      <w:r w:rsidRPr="00751DD1">
        <w:rPr>
          <w:rFonts w:ascii="Times New Roman" w:hAnsi="Times New Roman" w:cs="Times New Roman"/>
        </w:rPr>
        <w:t>уб.)</w:t>
      </w:r>
    </w:p>
    <w:tbl>
      <w:tblPr>
        <w:tblW w:w="5181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2637"/>
        <w:gridCol w:w="3928"/>
        <w:gridCol w:w="1800"/>
        <w:gridCol w:w="1701"/>
      </w:tblGrid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rPr>
                <w:lang w:eastAsia="en-US"/>
              </w:rPr>
            </w:pPr>
            <w:r w:rsidRPr="00751DD1">
              <w:t>Код</w:t>
            </w:r>
          </w:p>
          <w:p w:rsidR="00A03FEC" w:rsidRPr="00751DD1" w:rsidRDefault="00A03FEC" w:rsidP="00C522AB">
            <w:r w:rsidRPr="00751DD1">
              <w:t>бюджетной классификации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Российской Федерации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rPr>
                <w:lang w:eastAsia="en-US"/>
              </w:rPr>
            </w:pPr>
            <w:r w:rsidRPr="00751DD1">
              <w:t>Наименование кода поступление в бюджет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Группы, подгруппы, статьи, подстатьи элемента, программ</w:t>
            </w:r>
            <w:proofErr w:type="gramStart"/>
            <w:r w:rsidRPr="00751DD1">
              <w:rPr>
                <w:lang w:eastAsia="en-US"/>
              </w:rPr>
              <w:t>ы(</w:t>
            </w:r>
            <w:proofErr w:type="gramEnd"/>
            <w:r w:rsidRPr="00751DD1">
              <w:rPr>
                <w:lang w:eastAsia="en-US"/>
              </w:rPr>
              <w:t>подпрограммы)кода экономической классификации доходов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испол</w:t>
            </w:r>
            <w:r>
              <w:t>нено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 xml:space="preserve">Доходы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BA4A19">
              <w:t xml:space="preserve"> </w:t>
            </w:r>
            <w:r w:rsidRPr="00751DD1">
              <w:t>00 00000 00 0000 000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Налоговые и неналоговые доходы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A54DD9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2316,7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A54DD9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2128,5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BA4A19">
              <w:t xml:space="preserve"> </w:t>
            </w:r>
            <w:r w:rsidRPr="00751DD1">
              <w:t>01 00000 00 0000 000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Налоги на прибыль, доходы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A54DD9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524,0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7E4A5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337,8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1 01 02000 01 0000 110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 xml:space="preserve">Налог на доходы физически лиц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411E4C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524,0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7E4A5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337,8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1 01 02001 01</w:t>
            </w:r>
            <w:r>
              <w:t xml:space="preserve"> 0000 110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411E4C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524,0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7E4A5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302,1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BA4A19">
              <w:t xml:space="preserve"> </w:t>
            </w:r>
            <w:r w:rsidRPr="00751DD1">
              <w:t>01 020</w:t>
            </w:r>
            <w:r w:rsidR="00BA4A19">
              <w:t>2</w:t>
            </w:r>
            <w:r w:rsidRPr="00751DD1">
              <w:t>0 01 0000 110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BA4A19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570,0</w:t>
            </w:r>
          </w:p>
        </w:tc>
      </w:tr>
      <w:tr w:rsidR="00BA4A19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9" w:rsidRPr="00751DD1" w:rsidRDefault="00BA4A19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1 01 02020 01 1000 110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9" w:rsidRPr="00751DD1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245564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r w:rsidRPr="00245564">
              <w:lastRenderedPageBreak/>
              <w:t>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9" w:rsidRDefault="00BA4A19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9" w:rsidRDefault="00BA4A19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570,0</w:t>
            </w:r>
          </w:p>
        </w:tc>
      </w:tr>
      <w:tr w:rsidR="00245564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>1 01 02030 01 0000 110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3E27BB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45564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</w:t>
            </w:r>
            <w:r>
              <w:t>–</w:t>
            </w:r>
            <w:r w:rsidRPr="00245564">
              <w:t xml:space="preserve"> налоговым резидентом Российской Федерации в виде дивидендов)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751DD1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751DD1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35,1</w:t>
            </w:r>
          </w:p>
        </w:tc>
      </w:tr>
      <w:tr w:rsidR="00245564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1 01 02030 01 1000 110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245564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24556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751DD1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64" w:rsidRPr="00751DD1" w:rsidRDefault="0024556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35,1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C34DD0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1 03 00000 00 0000 000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3E27B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713,7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711,1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1 03 02</w:t>
            </w:r>
            <w:r w:rsidRPr="00751DD1">
              <w:rPr>
                <w:lang w:val="en-US"/>
              </w:rPr>
              <w:t>000</w:t>
            </w:r>
            <w:r w:rsidRPr="00751DD1">
              <w:t xml:space="preserve">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Акцизы по подакцизным товарам (продукции), производимым на территории РФ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713,7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711,1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1 03 02230 01 0000 110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751DD1">
              <w:t>дефиринцированных</w:t>
            </w:r>
            <w:proofErr w:type="spellEnd"/>
            <w:r w:rsidRPr="00751DD1">
              <w:t xml:space="preserve"> нормативов отчислений в местный бюджет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370,4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367,4</w:t>
            </w:r>
          </w:p>
        </w:tc>
      </w:tr>
      <w:tr w:rsidR="003E27B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1 03 02231 01 0000 110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3E27BB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3E27BB"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Default="004810CC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370,4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367,4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lastRenderedPageBreak/>
              <w:t>1 03 02240 01 0000 110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Доходы от уплаты акцизов на моторные масла для дизельных (или) карбюраторных (</w:t>
            </w:r>
            <w:proofErr w:type="spellStart"/>
            <w:r w:rsidRPr="00751DD1">
              <w:t>инжекторных</w:t>
            </w:r>
            <w:proofErr w:type="spellEnd"/>
            <w:r w:rsidRPr="00751DD1"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751DD1">
              <w:t>дефиринцированных</w:t>
            </w:r>
            <w:proofErr w:type="spellEnd"/>
            <w:r w:rsidRPr="00751DD1">
              <w:t xml:space="preserve">  нормативов отчислений в местный бюджет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2,1</w:t>
            </w:r>
          </w:p>
        </w:tc>
      </w:tr>
      <w:tr w:rsidR="003E27B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1 03 02241 01 0000 110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3E27BB">
              <w:t>Доходы от уплаты акцизов на моторные масла для дизельных и (или) карбюраторных (</w:t>
            </w:r>
            <w:proofErr w:type="spellStart"/>
            <w:r w:rsidRPr="003E27BB">
              <w:t>инжекторных</w:t>
            </w:r>
            <w:proofErr w:type="spellEnd"/>
            <w:r w:rsidRPr="003E27BB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2,1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1 03 02250 01 0000 110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 xml:space="preserve">Доходы от уплаты акцизов на автомобильный бензин, подлежащий распределению между бюджетами субъектов РФ и местными бюджетами с учетом установленных, </w:t>
            </w:r>
            <w:proofErr w:type="spellStart"/>
            <w:r w:rsidRPr="00751DD1">
              <w:t>дефиринцированных</w:t>
            </w:r>
            <w:proofErr w:type="spellEnd"/>
            <w:r w:rsidRPr="00751DD1">
              <w:t xml:space="preserve"> нормативов отчислений в местный бюджет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385,2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381,6</w:t>
            </w:r>
          </w:p>
        </w:tc>
      </w:tr>
      <w:tr w:rsidR="003E27B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3E27B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1 03 02251 01 0000 110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6A4B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385,2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B" w:rsidRDefault="004810CC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381,6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lastRenderedPageBreak/>
              <w:t>1 03 02260 01 0000 110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установленных, </w:t>
            </w:r>
            <w:proofErr w:type="spellStart"/>
            <w:r w:rsidRPr="00751DD1">
              <w:t>дефиринцированных</w:t>
            </w:r>
            <w:proofErr w:type="spellEnd"/>
            <w:r w:rsidRPr="00751DD1">
              <w:t xml:space="preserve"> нормативов отчислений в местный бюджет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jc w:val="center"/>
            </w:pPr>
            <w:r>
              <w:t>-43,7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jc w:val="center"/>
            </w:pPr>
            <w:r>
              <w:t>-40,0</w:t>
            </w:r>
          </w:p>
        </w:tc>
      </w:tr>
      <w:tr w:rsidR="00CB6A4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1 03 02261 01 0000 110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6A4B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CB6A4B">
            <w:pPr>
              <w:jc w:val="center"/>
            </w:pPr>
            <w:r>
              <w:t>-43,7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CB6A4B">
            <w:pPr>
              <w:jc w:val="center"/>
            </w:pPr>
            <w:r>
              <w:t>-40,0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1 05 00000 00 0000 110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Налоги на совокупный доход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1 05 03000 01 0000 110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Единый сельскохозяйственный налог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1 05 03010 01 0000 110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Единый сельскохозяйственный налог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</w:tr>
      <w:tr w:rsidR="004810C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1 05 03010 01 1000 110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4810CC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106 00000 00 0000 000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Налоги на имущество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820,0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812,4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106 01000 00 0000 000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Налог на имущество физических лиц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19,0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18,0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1 06 01030 10 0000 110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19,0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18,0</w:t>
            </w:r>
          </w:p>
        </w:tc>
      </w:tr>
      <w:tr w:rsidR="00CB6A4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1 06 01030 10 1000 110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6A4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19,0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CB6A4B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center"/>
            </w:pPr>
            <w:r>
              <w:t>18,0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 xml:space="preserve">106 06000 00 </w:t>
            </w:r>
            <w:r>
              <w:t>0000 000</w:t>
            </w:r>
          </w:p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Земельный налог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801,0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7E4A5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794,4</w:t>
            </w:r>
          </w:p>
        </w:tc>
      </w:tr>
      <w:tr w:rsidR="00CB6A4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1 06 06030 00 0000 110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6A4B">
              <w:t xml:space="preserve">Земельный налог с организаций, </w:t>
            </w:r>
            <w:r w:rsidRPr="00CB6A4B"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>75,0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63,9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lastRenderedPageBreak/>
              <w:t>106 06033 10 0000 110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6A4B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75,0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63,9</w:t>
            </w:r>
          </w:p>
        </w:tc>
      </w:tr>
      <w:tr w:rsidR="004810C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1 06 06033 10 1000 110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CB6A4B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4810CC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75,0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63,9</w:t>
            </w:r>
          </w:p>
        </w:tc>
      </w:tr>
      <w:tr w:rsidR="00CB6A4B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751DD1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1 06 06040 00 0000 110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Pr="00CB6A4B" w:rsidRDefault="00CB6A4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6A4B">
              <w:t>Земельный налог с физических лиц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726,0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4B" w:rsidRDefault="004810CC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730,5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1 06 06043 10 0000 110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444422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751DD1">
              <w:t>Земельный</w:t>
            </w:r>
            <w:proofErr w:type="gramEnd"/>
            <w:r w:rsidRPr="00751DD1">
              <w:t xml:space="preserve"> </w:t>
            </w:r>
            <w:proofErr w:type="spellStart"/>
            <w:r w:rsidRPr="00751DD1">
              <w:t>налогс</w:t>
            </w:r>
            <w:proofErr w:type="spellEnd"/>
            <w:r w:rsidRPr="00751DD1">
              <w:t xml:space="preserve"> физических лиц обладающих земельным участком  расположенном в границах сельских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726,0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730,5</w:t>
            </w:r>
          </w:p>
        </w:tc>
      </w:tr>
      <w:tr w:rsidR="004810C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51DD1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1 06 06043 10 1000 110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51DD1" w:rsidRDefault="004810CC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4810CC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726,0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730,5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1 11 00000 00 0000 000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7E4A51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E4A5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1 11 05000 00 0000 120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E4A51" w:rsidRDefault="007E4A51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E4A5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</w:tr>
      <w:tr w:rsidR="004810C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1 11 05020 00 0000 120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E4A51" w:rsidRDefault="004810CC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4810CC">
              <w:t xml:space="preserve">Доходы, получаемые в виде арендной платы за земли после разграничения государственной </w:t>
            </w:r>
            <w:r w:rsidRPr="004810CC">
              <w:lastRenderedPageBreak/>
              <w:t>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</w:tr>
      <w:tr w:rsidR="004810C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>1 11 05025 10 0000 120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7E4A51" w:rsidRDefault="004810CC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4810C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1 11 05030 00 0000 120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E4A51" w:rsidRDefault="00726B4E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26B4E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3,2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1 11 05035 10 0000 120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E4A51" w:rsidRDefault="00726B4E" w:rsidP="0044442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26B4E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4810CC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3,2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4810C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97261F">
              <w:t xml:space="preserve"> </w:t>
            </w:r>
            <w:r w:rsidRPr="00751DD1">
              <w:t>1</w:t>
            </w:r>
            <w:r w:rsidR="004810CC">
              <w:t>6</w:t>
            </w:r>
            <w:r w:rsidR="0097261F">
              <w:t xml:space="preserve"> </w:t>
            </w:r>
            <w:r w:rsidRPr="00751DD1">
              <w:t>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EC78E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E61184">
              <w:t>ШТРАФЫ, САНКЦИИ, ВОЗМЕЩЕНИЕ УЩЕРБА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4810C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97261F">
              <w:t xml:space="preserve"> </w:t>
            </w:r>
            <w:r w:rsidRPr="00751DD1">
              <w:t>1</w:t>
            </w:r>
            <w:r w:rsidR="004810CC">
              <w:t>6</w:t>
            </w:r>
            <w:r w:rsidR="0097261F">
              <w:t xml:space="preserve"> </w:t>
            </w:r>
            <w:r w:rsidRPr="00751DD1">
              <w:t>0</w:t>
            </w:r>
            <w:r w:rsidR="0097261F">
              <w:t>2000 0</w:t>
            </w:r>
            <w:r w:rsidR="004810CC">
              <w:t>2</w:t>
            </w:r>
            <w:r w:rsidR="0097261F">
              <w:t xml:space="preserve"> 0000 1</w:t>
            </w:r>
            <w:r w:rsidR="004810CC">
              <w:t>4</w:t>
            </w:r>
            <w:r w:rsidRPr="00751DD1">
              <w:t>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E61184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4810C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</w:t>
            </w:r>
            <w:r w:rsidR="0097261F">
              <w:t xml:space="preserve"> </w:t>
            </w:r>
            <w:r w:rsidRPr="00751DD1">
              <w:t>1</w:t>
            </w:r>
            <w:r w:rsidR="004810CC">
              <w:t>6</w:t>
            </w:r>
            <w:r w:rsidR="0097261F">
              <w:t xml:space="preserve"> </w:t>
            </w:r>
            <w:r w:rsidRPr="00751DD1">
              <w:t>0</w:t>
            </w:r>
            <w:r w:rsidR="0097261F">
              <w:t>2</w:t>
            </w:r>
            <w:r w:rsidRPr="00751DD1">
              <w:t>0</w:t>
            </w:r>
            <w:r w:rsidR="004810CC">
              <w:t>2</w:t>
            </w:r>
            <w:r w:rsidRPr="00751DD1">
              <w:t>0 0</w:t>
            </w:r>
            <w:r w:rsidR="004810CC">
              <w:t>2</w:t>
            </w:r>
            <w:r w:rsidR="0097261F">
              <w:t xml:space="preserve"> </w:t>
            </w:r>
            <w:r w:rsidRPr="00751DD1">
              <w:t>0000 1</w:t>
            </w:r>
            <w:r w:rsidR="004810CC">
              <w:t>4</w:t>
            </w:r>
            <w:r w:rsidRPr="00751DD1">
              <w:t>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E6118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 xml:space="preserve">11700000 0000000 </w:t>
            </w:r>
          </w:p>
          <w:p w:rsidR="00A03FEC" w:rsidRPr="00751DD1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A03FEC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Прочие неналоговые доходы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11705000 0000000</w:t>
            </w:r>
          </w:p>
          <w:p w:rsidR="00A03FEC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A03FEC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Инициативные платежи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>117150301000000</w:t>
            </w:r>
          </w:p>
          <w:p w:rsidR="00A03FEC" w:rsidRDefault="00A03FEC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A03FEC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Инициативные платежи</w:t>
            </w:r>
            <w:proofErr w:type="gramStart"/>
            <w:r>
              <w:t xml:space="preserve"> ,</w:t>
            </w:r>
            <w:proofErr w:type="gramEnd"/>
            <w:r>
              <w:t>зачисляемые в бюджеты сельских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</w:tr>
      <w:tr w:rsidR="00E61184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4" w:rsidRDefault="00E61184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1 17 15030 10 0013 150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4" w:rsidRDefault="00E61184" w:rsidP="00027AD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E61184"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4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84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246,5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200 00000 00 0000 000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Безвозмездные поступления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6442,9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6442,9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202 00000 00 0000 000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411E4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6442,9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411E4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6442,9</w:t>
            </w:r>
          </w:p>
        </w:tc>
      </w:tr>
      <w:tr w:rsidR="00094810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10" w:rsidRPr="003E27BB" w:rsidRDefault="00094810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094810" w:rsidRPr="00094810" w:rsidRDefault="00094810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202 10000 00 0000 150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10" w:rsidRPr="00094810" w:rsidRDefault="00094810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Дотации бюджета</w:t>
            </w:r>
            <w:r w:rsidR="00B26FDE">
              <w:t>м бюджетной системы Российской Ф</w:t>
            </w:r>
            <w:r>
              <w:t>едерации.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10" w:rsidRDefault="00E61184" w:rsidP="00411E4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5098,5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10" w:rsidRDefault="00E61184" w:rsidP="00411E4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5098,5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>2</w:t>
            </w:r>
            <w:r w:rsidRPr="00757CF4">
              <w:rPr>
                <w:lang w:eastAsia="en-US"/>
              </w:rPr>
              <w:t>02 15001 00 0000 150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7CF4">
              <w:t xml:space="preserve">Дотации на выравнивание бюджетной обеспеченности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7CF4" w:rsidRDefault="00E61184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2565,0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7CF4" w:rsidRDefault="00E61184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2565,0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7CF4">
              <w:rPr>
                <w:lang w:eastAsia="en-US"/>
              </w:rPr>
              <w:t>2 02 15001 10 0000 150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7CF4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7CF4"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7CF4" w:rsidRDefault="00E61184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2565,0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7CF4" w:rsidRDefault="00E61184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2565,0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 xml:space="preserve">2 </w:t>
            </w:r>
            <w:r>
              <w:rPr>
                <w:lang w:eastAsia="en-US"/>
              </w:rPr>
              <w:t>02 1</w:t>
            </w:r>
            <w:r w:rsidR="0097261F">
              <w:rPr>
                <w:lang w:eastAsia="en-US"/>
              </w:rPr>
              <w:t>6</w:t>
            </w:r>
            <w:r>
              <w:rPr>
                <w:lang w:eastAsia="en-US"/>
              </w:rPr>
              <w:t>00</w:t>
            </w:r>
            <w:r w:rsidR="0097261F">
              <w:rPr>
                <w:lang w:eastAsia="en-US"/>
              </w:rPr>
              <w:t>1</w:t>
            </w:r>
            <w:r w:rsidRPr="00751DD1">
              <w:rPr>
                <w:lang w:eastAsia="en-US"/>
              </w:rPr>
              <w:t xml:space="preserve"> 0</w:t>
            </w:r>
            <w:r>
              <w:rPr>
                <w:lang w:eastAsia="en-US"/>
              </w:rPr>
              <w:t xml:space="preserve">0 0000 </w:t>
            </w:r>
            <w:r w:rsidR="0097261F">
              <w:rPr>
                <w:lang w:eastAsia="en-US"/>
              </w:rPr>
              <w:t>15</w:t>
            </w:r>
            <w:r w:rsidRPr="00751DD1">
              <w:rPr>
                <w:lang w:eastAsia="en-US"/>
              </w:rPr>
              <w:t>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97261F" w:rsidP="00943B2A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</w:tr>
      <w:tr w:rsidR="0097261F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Pr="00751DD1" w:rsidRDefault="0097261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2 02 16001 10 0000 150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97261F" w:rsidP="00943B2A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</w:tr>
      <w:tr w:rsidR="00A03FEC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 xml:space="preserve">2 02 </w:t>
            </w:r>
            <w:r>
              <w:rPr>
                <w:lang w:eastAsia="en-US"/>
              </w:rPr>
              <w:t>19999</w:t>
            </w:r>
            <w:r w:rsidRPr="00751DD1">
              <w:rPr>
                <w:lang w:eastAsia="en-US"/>
              </w:rPr>
              <w:t xml:space="preserve"> </w:t>
            </w:r>
            <w:r w:rsidR="0097261F">
              <w:rPr>
                <w:lang w:eastAsia="en-US"/>
              </w:rPr>
              <w:t>0</w:t>
            </w:r>
            <w:r w:rsidRPr="00751DD1">
              <w:rPr>
                <w:lang w:eastAsia="en-US"/>
              </w:rPr>
              <w:t>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EC" w:rsidRPr="00751DD1" w:rsidRDefault="00A03FEC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дотации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2480,5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C" w:rsidRPr="00751DD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2480,5</w:t>
            </w:r>
          </w:p>
        </w:tc>
      </w:tr>
      <w:tr w:rsidR="0097261F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Pr="00751DD1" w:rsidRDefault="0097261F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2 02 19999 10 0000 150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97261F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2480,5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2480,5</w:t>
            </w:r>
          </w:p>
        </w:tc>
      </w:tr>
      <w:tr w:rsidR="0097261F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97261F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2 02 20000 00 0000 150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Pr="0097261F" w:rsidRDefault="0097261F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F" w:rsidRDefault="00E61184" w:rsidP="00E6118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7E4A51" w:rsidP="0007116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2 02 29999 00 0000 150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97261F" w:rsidRDefault="007E4A51" w:rsidP="007E4A5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E61184" w:rsidP="0007116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E61184" w:rsidP="00E6118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7E4A51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2 02 29999 10 0000 150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97261F" w:rsidRDefault="007E4A51" w:rsidP="0097261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7261F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Default="00E61184" w:rsidP="00E6118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1190,0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202 30000 00 0000 000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2C495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202 35118 00 0000 000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Субвенции бюджетам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C001E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C001E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202 35118 10 0000 150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rPr>
                <w:lang w:eastAsia="en-US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C001E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E61184" w:rsidP="00C001E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154,4</w:t>
            </w:r>
          </w:p>
        </w:tc>
      </w:tr>
      <w:tr w:rsidR="007E4A51" w:rsidRPr="00751DD1" w:rsidTr="007E4A51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51DD1">
              <w:t>Всего доходов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51" w:rsidRPr="00751DD1" w:rsidRDefault="007E4A5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5C1BA4" w:rsidRPr="00751DD1" w:rsidRDefault="005C1BA4" w:rsidP="00C522AB">
      <w:pPr>
        <w:jc w:val="right"/>
      </w:pPr>
    </w:p>
    <w:p w:rsidR="005C1BA4" w:rsidRPr="00751DD1" w:rsidRDefault="005C1BA4" w:rsidP="00C522AB">
      <w:pPr>
        <w:jc w:val="right"/>
      </w:pPr>
    </w:p>
    <w:p w:rsidR="009D0BEC" w:rsidRDefault="009D0BEC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BF1AB3" w:rsidRDefault="00BF1AB3" w:rsidP="00C522AB">
      <w:pPr>
        <w:jc w:val="right"/>
      </w:pPr>
    </w:p>
    <w:p w:rsidR="00D124D4" w:rsidRDefault="00D124D4" w:rsidP="00C522AB">
      <w:pPr>
        <w:jc w:val="right"/>
      </w:pPr>
    </w:p>
    <w:p w:rsidR="00D124D4" w:rsidRDefault="00D124D4" w:rsidP="00C522AB">
      <w:pPr>
        <w:jc w:val="right"/>
        <w:rPr>
          <w:lang w:val="en-US"/>
        </w:rPr>
      </w:pPr>
    </w:p>
    <w:p w:rsidR="00305106" w:rsidRDefault="00305106" w:rsidP="00C522AB">
      <w:pPr>
        <w:jc w:val="right"/>
        <w:rPr>
          <w:lang w:val="en-US"/>
        </w:rPr>
      </w:pPr>
    </w:p>
    <w:p w:rsidR="00305106" w:rsidRDefault="00305106" w:rsidP="00C522AB">
      <w:pPr>
        <w:jc w:val="right"/>
      </w:pPr>
    </w:p>
    <w:p w:rsidR="00023ED0" w:rsidRDefault="00023ED0" w:rsidP="00C522AB">
      <w:pPr>
        <w:jc w:val="right"/>
      </w:pPr>
    </w:p>
    <w:p w:rsidR="00023ED0" w:rsidRDefault="00023ED0" w:rsidP="00C522AB">
      <w:pPr>
        <w:jc w:val="right"/>
      </w:pPr>
    </w:p>
    <w:p w:rsidR="00023ED0" w:rsidRPr="00023ED0" w:rsidRDefault="00023ED0" w:rsidP="00C522AB">
      <w:pPr>
        <w:jc w:val="right"/>
      </w:pPr>
    </w:p>
    <w:p w:rsidR="00305106" w:rsidRDefault="00305106" w:rsidP="00C522AB">
      <w:pPr>
        <w:jc w:val="right"/>
      </w:pPr>
    </w:p>
    <w:p w:rsidR="004F3563" w:rsidRDefault="004F3563" w:rsidP="00C522AB">
      <w:pPr>
        <w:jc w:val="right"/>
      </w:pPr>
    </w:p>
    <w:p w:rsidR="00071703" w:rsidRDefault="00071703" w:rsidP="00C522AB">
      <w:pPr>
        <w:jc w:val="right"/>
      </w:pPr>
    </w:p>
    <w:p w:rsidR="004F3563" w:rsidRDefault="004F3563" w:rsidP="00726B4E"/>
    <w:p w:rsidR="004F3563" w:rsidRDefault="004F3563" w:rsidP="00C522AB">
      <w:pPr>
        <w:jc w:val="right"/>
      </w:pPr>
    </w:p>
    <w:p w:rsidR="004F3563" w:rsidRDefault="004F3563" w:rsidP="00C522AB">
      <w:pPr>
        <w:jc w:val="right"/>
        <w:rPr>
          <w:lang w:val="en-US"/>
        </w:rPr>
      </w:pPr>
    </w:p>
    <w:p w:rsidR="00AA7B39" w:rsidRDefault="00AA7B39" w:rsidP="00C522AB">
      <w:pPr>
        <w:jc w:val="right"/>
        <w:rPr>
          <w:lang w:val="en-US"/>
        </w:rPr>
      </w:pPr>
    </w:p>
    <w:p w:rsidR="00AA7B39" w:rsidRDefault="00AA7B39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Default="00E61184" w:rsidP="00C522AB">
      <w:pPr>
        <w:jc w:val="right"/>
      </w:pPr>
    </w:p>
    <w:p w:rsidR="00E61184" w:rsidRPr="00E61184" w:rsidRDefault="00E61184" w:rsidP="00C522AB">
      <w:pPr>
        <w:jc w:val="right"/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751DD1" w:rsidTr="00C522AB">
        <w:trPr>
          <w:jc w:val="right"/>
        </w:trPr>
        <w:tc>
          <w:tcPr>
            <w:tcW w:w="3934" w:type="dxa"/>
            <w:hideMark/>
          </w:tcPr>
          <w:p w:rsidR="00C522AB" w:rsidRPr="00751DD1" w:rsidRDefault="00C522AB" w:rsidP="00C522AB">
            <w:r w:rsidRPr="00751DD1">
              <w:lastRenderedPageBreak/>
              <w:t>Приложение №3</w:t>
            </w:r>
          </w:p>
          <w:p w:rsidR="00C522AB" w:rsidRPr="00751DD1" w:rsidRDefault="00C522AB" w:rsidP="00C522AB">
            <w:r w:rsidRPr="00751DD1">
              <w:t>к решению Совета депутатов</w:t>
            </w:r>
          </w:p>
          <w:p w:rsidR="00C522AB" w:rsidRPr="00751DD1" w:rsidRDefault="00C522AB" w:rsidP="00C522AB">
            <w:r w:rsidRPr="00751DD1">
              <w:t>муниципального образования</w:t>
            </w:r>
          </w:p>
          <w:p w:rsidR="00C522AB" w:rsidRPr="00751DD1" w:rsidRDefault="00E61184" w:rsidP="00726B4E">
            <w:proofErr w:type="spellStart"/>
            <w:r>
              <w:t>Талл</w:t>
            </w:r>
            <w:r w:rsidR="00EB1A6B" w:rsidRPr="00751DD1">
              <w:t>инский</w:t>
            </w:r>
            <w:proofErr w:type="spellEnd"/>
            <w:r w:rsidR="00EB1A6B" w:rsidRPr="00751DD1">
              <w:t xml:space="preserve"> сельсовет </w:t>
            </w:r>
            <w:r w:rsidR="007E64AC">
              <w:t>00.00</w:t>
            </w:r>
            <w:r w:rsidR="00C522AB" w:rsidRPr="00751DD1">
              <w:t>.20</w:t>
            </w:r>
            <w:r w:rsidR="007E64AC">
              <w:t>2</w:t>
            </w:r>
            <w:r w:rsidR="00726B4E">
              <w:t>5</w:t>
            </w:r>
            <w:r w:rsidR="007E64AC">
              <w:t xml:space="preserve"> №00</w:t>
            </w:r>
            <w:r w:rsidR="00C522AB" w:rsidRPr="00751DD1">
              <w:t>-рс</w:t>
            </w:r>
          </w:p>
        </w:tc>
      </w:tr>
    </w:tbl>
    <w:p w:rsidR="00C522AB" w:rsidRPr="00751DD1" w:rsidRDefault="00C522AB" w:rsidP="00C522AB">
      <w:pPr>
        <w:jc w:val="right"/>
      </w:pPr>
    </w:p>
    <w:p w:rsidR="00E61184" w:rsidRPr="00751DD1" w:rsidRDefault="00A25D98" w:rsidP="00E61184">
      <w:pPr>
        <w:jc w:val="center"/>
        <w:rPr>
          <w:b/>
        </w:rPr>
      </w:pPr>
      <w:r w:rsidRPr="00751DD1">
        <w:rPr>
          <w:b/>
        </w:rPr>
        <w:t>Распределение бюджетных асси</w:t>
      </w:r>
      <w:r w:rsidR="00C522AB" w:rsidRPr="00751DD1">
        <w:rPr>
          <w:b/>
        </w:rPr>
        <w:t xml:space="preserve">гнований бюджета </w:t>
      </w:r>
      <w:r w:rsidR="00E61184">
        <w:rPr>
          <w:b/>
        </w:rPr>
        <w:t>поселения</w:t>
      </w:r>
    </w:p>
    <w:p w:rsidR="00C522AB" w:rsidRPr="00751DD1" w:rsidRDefault="00C522AB" w:rsidP="00A25D98">
      <w:pPr>
        <w:jc w:val="center"/>
        <w:rPr>
          <w:b/>
        </w:rPr>
      </w:pPr>
      <w:r w:rsidRPr="00751DD1">
        <w:rPr>
          <w:b/>
        </w:rPr>
        <w:t>по разделам и подразделам</w:t>
      </w:r>
    </w:p>
    <w:p w:rsidR="00A25D98" w:rsidRPr="00751DD1" w:rsidRDefault="00A25D98" w:rsidP="00A25D98">
      <w:pPr>
        <w:jc w:val="center"/>
        <w:rPr>
          <w:b/>
        </w:rPr>
      </w:pPr>
      <w:r w:rsidRPr="00751DD1">
        <w:rPr>
          <w:b/>
        </w:rPr>
        <w:t xml:space="preserve">классификации расходов </w:t>
      </w:r>
      <w:r w:rsidR="00D10AE1" w:rsidRPr="00751DD1">
        <w:rPr>
          <w:b/>
        </w:rPr>
        <w:t>з</w:t>
      </w:r>
      <w:r w:rsidRPr="00751DD1">
        <w:rPr>
          <w:b/>
        </w:rPr>
        <w:t>а 20</w:t>
      </w:r>
      <w:r w:rsidR="007E64AC">
        <w:rPr>
          <w:b/>
        </w:rPr>
        <w:t>2</w:t>
      </w:r>
      <w:r w:rsidR="00726B4E">
        <w:rPr>
          <w:b/>
        </w:rPr>
        <w:t>4</w:t>
      </w:r>
      <w:r w:rsidRPr="00751DD1">
        <w:rPr>
          <w:b/>
        </w:rPr>
        <w:t xml:space="preserve"> год </w:t>
      </w:r>
    </w:p>
    <w:p w:rsidR="00A25D98" w:rsidRPr="00751DD1" w:rsidRDefault="00A25D98" w:rsidP="00A25D98">
      <w:pPr>
        <w:tabs>
          <w:tab w:val="left" w:pos="2800"/>
          <w:tab w:val="center" w:pos="4677"/>
        </w:tabs>
        <w:jc w:val="right"/>
      </w:pPr>
      <w:r w:rsidRPr="00751DD1">
        <w:t>(</w:t>
      </w:r>
      <w:proofErr w:type="spellStart"/>
      <w:r w:rsidRPr="00751DD1">
        <w:t>тыс</w:t>
      </w:r>
      <w:proofErr w:type="gramStart"/>
      <w:r w:rsidRPr="00751DD1">
        <w:t>.р</w:t>
      </w:r>
      <w:proofErr w:type="gramEnd"/>
      <w:r w:rsidRPr="00751DD1">
        <w:t>уб</w:t>
      </w:r>
      <w:proofErr w:type="spellEnd"/>
      <w:r w:rsidRPr="00751DD1"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852"/>
        <w:gridCol w:w="567"/>
        <w:gridCol w:w="1843"/>
        <w:gridCol w:w="1559"/>
      </w:tblGrid>
      <w:tr w:rsidR="004F3563" w:rsidRPr="00751DD1" w:rsidTr="004F3563">
        <w:trPr>
          <w:trHeight w:val="878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Наименование главного распорядителя кредитов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751DD1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751DD1"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Исполнено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2412,9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E61184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2410,8</w:t>
            </w:r>
          </w:p>
        </w:tc>
      </w:tr>
      <w:tr w:rsidR="004F3563" w:rsidRPr="00751DD1" w:rsidTr="00726B4E">
        <w:trPr>
          <w:trHeight w:val="139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13780F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864,7</w:t>
            </w:r>
          </w:p>
        </w:tc>
      </w:tr>
      <w:tr w:rsidR="004F3563" w:rsidRPr="00751DD1" w:rsidTr="00726B4E">
        <w:trPr>
          <w:trHeight w:val="899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1010,9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C9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>Обеспечение деятельнос</w:t>
            </w:r>
            <w:r w:rsidR="00B26FDE">
              <w:rPr>
                <w:color w:val="000000"/>
              </w:rPr>
              <w:t>ти</w:t>
            </w:r>
          </w:p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 xml:space="preserve">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51DD1" w:rsidRDefault="00E61184" w:rsidP="00E6118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51DD1" w:rsidRDefault="00E61184" w:rsidP="005C1BA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40,1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495,1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0717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717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6B4E" w:rsidP="003D29C9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154,4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51DD1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Мобилизационная и </w:t>
            </w:r>
            <w:proofErr w:type="spellStart"/>
            <w:r w:rsidRPr="00751DD1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вневоинская</w:t>
            </w:r>
            <w:proofErr w:type="spellEnd"/>
            <w:r w:rsidRPr="00751DD1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подготовка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154,4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7170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B26FD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B26FD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926,4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B26FD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B26FD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926,4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71703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73201F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2412,4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2681,3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2406,4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E61184" w:rsidP="002158E0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6,0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7170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90,5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Коммунальное хозяйство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16,0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751DD1">
              <w:rPr>
                <w:bCs/>
              </w:rPr>
              <w:t>Благоустройство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7207ED" w:rsidP="007045E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74,5</w:t>
            </w:r>
          </w:p>
        </w:tc>
      </w:tr>
      <w:tr w:rsidR="004F3563" w:rsidRPr="00751DD1" w:rsidTr="004F3563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71703">
              <w:rPr>
                <w:b/>
                <w:bCs/>
              </w:rPr>
              <w:t>Образование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26B4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726B4E" w:rsidRPr="00751DD1" w:rsidTr="004F3563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4E" w:rsidRPr="00726B4E" w:rsidRDefault="0034583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4583E">
              <w:rPr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4E" w:rsidRPr="00726B4E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26B4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4E" w:rsidRPr="00726B4E" w:rsidRDefault="00726B4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26B4E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4E" w:rsidRPr="00726B4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4E" w:rsidRPr="00726B4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2,9</w:t>
            </w:r>
          </w:p>
        </w:tc>
      </w:tr>
      <w:tr w:rsidR="004F3563" w:rsidRPr="00751DD1" w:rsidTr="004F3563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Молодежная политика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2,9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71703">
              <w:rPr>
                <w:b/>
                <w:bCs/>
              </w:rPr>
              <w:lastRenderedPageBreak/>
              <w:t>Культура и кинематография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2665,1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Культура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B26FD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2322,2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2319,4</w:t>
            </w:r>
          </w:p>
        </w:tc>
      </w:tr>
      <w:tr w:rsidR="004F3563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51DD1">
              <w:rPr>
                <w:bCs/>
              </w:rPr>
              <w:t>Другие вопросы в области 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751DD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345,7</w:t>
            </w:r>
          </w:p>
        </w:tc>
      </w:tr>
      <w:tr w:rsidR="007207ED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207ED">
              <w:rPr>
                <w:b/>
                <w:bCs/>
              </w:rPr>
              <w:t>Социальная политика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7207ED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7207ED"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7207ED">
              <w:rPr>
                <w:b/>
              </w:rPr>
              <w:t>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7207ED">
              <w:rPr>
                <w:b/>
              </w:rPr>
              <w:t>85,8</w:t>
            </w:r>
          </w:p>
        </w:tc>
      </w:tr>
      <w:tr w:rsidR="007207ED" w:rsidRPr="00751DD1" w:rsidTr="00726B4E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D" w:rsidRP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207ED">
              <w:rPr>
                <w:bCs/>
              </w:rPr>
              <w:t>Пенсионное обеспечение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D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85,8</w:t>
            </w:r>
          </w:p>
        </w:tc>
      </w:tr>
      <w:tr w:rsidR="004F3563" w:rsidRPr="00751DD1" w:rsidTr="004F3563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7170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71703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4,1</w:t>
            </w:r>
          </w:p>
        </w:tc>
      </w:tr>
      <w:tr w:rsidR="004F3563" w:rsidRPr="00751DD1" w:rsidTr="004F3563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6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Массовый спорт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751DD1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4,1</w:t>
            </w:r>
          </w:p>
        </w:tc>
      </w:tr>
      <w:tr w:rsidR="004F3563" w:rsidRPr="00751DD1" w:rsidTr="00726B4E">
        <w:trPr>
          <w:trHeight w:val="103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Default="00B26FD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  <w:p w:rsidR="00071703" w:rsidRDefault="0007170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71703" w:rsidRPr="00071703" w:rsidRDefault="0007170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071703" w:rsidRDefault="004F3563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C9" w:rsidRPr="00071703" w:rsidRDefault="007207ED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9037,2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63" w:rsidRPr="0034583E" w:rsidRDefault="007207ED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8754,5</w:t>
            </w:r>
          </w:p>
        </w:tc>
      </w:tr>
    </w:tbl>
    <w:p w:rsidR="00DA6D54" w:rsidRPr="00751DD1" w:rsidRDefault="00DA6D54" w:rsidP="00C522AB">
      <w:pPr>
        <w:jc w:val="right"/>
      </w:pPr>
    </w:p>
    <w:p w:rsidR="00DA6D54" w:rsidRPr="00751DD1" w:rsidRDefault="00DA6D54" w:rsidP="00C522AB">
      <w:pPr>
        <w:jc w:val="right"/>
      </w:pPr>
    </w:p>
    <w:p w:rsidR="00DA6D54" w:rsidRPr="00751DD1" w:rsidRDefault="00DA6D54" w:rsidP="00C522AB">
      <w:pPr>
        <w:jc w:val="right"/>
      </w:pPr>
    </w:p>
    <w:sectPr w:rsidR="00DA6D54" w:rsidRPr="00751DD1" w:rsidSect="003227B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89" w:rsidRDefault="00675E89" w:rsidP="001F2522">
      <w:r>
        <w:separator/>
      </w:r>
    </w:p>
  </w:endnote>
  <w:endnote w:type="continuationSeparator" w:id="0">
    <w:p w:rsidR="00675E89" w:rsidRDefault="00675E89" w:rsidP="001F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89" w:rsidRDefault="00675E89" w:rsidP="001F2522">
      <w:r>
        <w:separator/>
      </w:r>
    </w:p>
  </w:footnote>
  <w:footnote w:type="continuationSeparator" w:id="0">
    <w:p w:rsidR="00675E89" w:rsidRDefault="00675E89" w:rsidP="001F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4BB"/>
    <w:multiLevelType w:val="hybridMultilevel"/>
    <w:tmpl w:val="76D2D6CA"/>
    <w:lvl w:ilvl="0" w:tplc="BF72F7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314" w:hanging="360"/>
      </w:pPr>
    </w:lvl>
    <w:lvl w:ilvl="2" w:tplc="0419001B" w:tentative="1">
      <w:start w:val="1"/>
      <w:numFmt w:val="lowerRoman"/>
      <w:lvlText w:val="%3."/>
      <w:lvlJc w:val="right"/>
      <w:pPr>
        <w:ind w:left="-2594" w:hanging="180"/>
      </w:pPr>
    </w:lvl>
    <w:lvl w:ilvl="3" w:tplc="0419000F" w:tentative="1">
      <w:start w:val="1"/>
      <w:numFmt w:val="decimal"/>
      <w:lvlText w:val="%4."/>
      <w:lvlJc w:val="left"/>
      <w:pPr>
        <w:ind w:left="-1874" w:hanging="360"/>
      </w:pPr>
    </w:lvl>
    <w:lvl w:ilvl="4" w:tplc="04190019" w:tentative="1">
      <w:start w:val="1"/>
      <w:numFmt w:val="lowerLetter"/>
      <w:lvlText w:val="%5."/>
      <w:lvlJc w:val="left"/>
      <w:pPr>
        <w:ind w:left="-1154" w:hanging="360"/>
      </w:pPr>
    </w:lvl>
    <w:lvl w:ilvl="5" w:tplc="0419001B" w:tentative="1">
      <w:start w:val="1"/>
      <w:numFmt w:val="lowerRoman"/>
      <w:lvlText w:val="%6."/>
      <w:lvlJc w:val="right"/>
      <w:pPr>
        <w:ind w:left="-434" w:hanging="180"/>
      </w:pPr>
    </w:lvl>
    <w:lvl w:ilvl="6" w:tplc="0419000F" w:tentative="1">
      <w:start w:val="1"/>
      <w:numFmt w:val="decimal"/>
      <w:lvlText w:val="%7."/>
      <w:lvlJc w:val="left"/>
      <w:pPr>
        <w:ind w:left="286" w:hanging="360"/>
      </w:pPr>
    </w:lvl>
    <w:lvl w:ilvl="7" w:tplc="04190019" w:tentative="1">
      <w:start w:val="1"/>
      <w:numFmt w:val="lowerLetter"/>
      <w:lvlText w:val="%8."/>
      <w:lvlJc w:val="left"/>
      <w:pPr>
        <w:ind w:left="1006" w:hanging="360"/>
      </w:pPr>
    </w:lvl>
    <w:lvl w:ilvl="8" w:tplc="0419001B" w:tentative="1">
      <w:start w:val="1"/>
      <w:numFmt w:val="lowerRoman"/>
      <w:lvlText w:val="%9."/>
      <w:lvlJc w:val="right"/>
      <w:pPr>
        <w:ind w:left="1726" w:hanging="180"/>
      </w:pPr>
    </w:lvl>
  </w:abstractNum>
  <w:abstractNum w:abstractNumId="1">
    <w:nsid w:val="4CA75AF3"/>
    <w:multiLevelType w:val="hybridMultilevel"/>
    <w:tmpl w:val="86C2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185"/>
    <w:rsid w:val="000026A4"/>
    <w:rsid w:val="000078F9"/>
    <w:rsid w:val="00023ED0"/>
    <w:rsid w:val="00027AD4"/>
    <w:rsid w:val="00055926"/>
    <w:rsid w:val="00071163"/>
    <w:rsid w:val="00071703"/>
    <w:rsid w:val="00094810"/>
    <w:rsid w:val="00095604"/>
    <w:rsid w:val="000A71D2"/>
    <w:rsid w:val="000A7565"/>
    <w:rsid w:val="000B77E4"/>
    <w:rsid w:val="000C2A48"/>
    <w:rsid w:val="000D43D0"/>
    <w:rsid w:val="000D68E5"/>
    <w:rsid w:val="001146C1"/>
    <w:rsid w:val="001152F7"/>
    <w:rsid w:val="0011794B"/>
    <w:rsid w:val="001248D3"/>
    <w:rsid w:val="00134DD1"/>
    <w:rsid w:val="0013780F"/>
    <w:rsid w:val="0016572B"/>
    <w:rsid w:val="00171638"/>
    <w:rsid w:val="001A00E1"/>
    <w:rsid w:val="001B0B7F"/>
    <w:rsid w:val="001D7B9E"/>
    <w:rsid w:val="001F2522"/>
    <w:rsid w:val="002055BD"/>
    <w:rsid w:val="0020717B"/>
    <w:rsid w:val="002158E0"/>
    <w:rsid w:val="00245564"/>
    <w:rsid w:val="00252329"/>
    <w:rsid w:val="002573FB"/>
    <w:rsid w:val="002B4FC5"/>
    <w:rsid w:val="002C495E"/>
    <w:rsid w:val="002D5255"/>
    <w:rsid w:val="002E2503"/>
    <w:rsid w:val="00305106"/>
    <w:rsid w:val="003076EB"/>
    <w:rsid w:val="003227B2"/>
    <w:rsid w:val="0033020D"/>
    <w:rsid w:val="0034583E"/>
    <w:rsid w:val="003625B5"/>
    <w:rsid w:val="00364502"/>
    <w:rsid w:val="00382C9F"/>
    <w:rsid w:val="0038519B"/>
    <w:rsid w:val="003910E0"/>
    <w:rsid w:val="003B20B2"/>
    <w:rsid w:val="003B440D"/>
    <w:rsid w:val="003D29C9"/>
    <w:rsid w:val="003E27BB"/>
    <w:rsid w:val="003F2795"/>
    <w:rsid w:val="0041193D"/>
    <w:rsid w:val="00411E4C"/>
    <w:rsid w:val="00420672"/>
    <w:rsid w:val="00422A1F"/>
    <w:rsid w:val="00444422"/>
    <w:rsid w:val="00452F5F"/>
    <w:rsid w:val="004810CC"/>
    <w:rsid w:val="004911D6"/>
    <w:rsid w:val="004B7A5C"/>
    <w:rsid w:val="004E3F8C"/>
    <w:rsid w:val="004F3563"/>
    <w:rsid w:val="005179A1"/>
    <w:rsid w:val="005844A6"/>
    <w:rsid w:val="00586F85"/>
    <w:rsid w:val="005A25AE"/>
    <w:rsid w:val="005B0BC4"/>
    <w:rsid w:val="005B6A10"/>
    <w:rsid w:val="005C1BA4"/>
    <w:rsid w:val="005D1657"/>
    <w:rsid w:val="005E4F45"/>
    <w:rsid w:val="005F73BC"/>
    <w:rsid w:val="0060207E"/>
    <w:rsid w:val="006134E7"/>
    <w:rsid w:val="006149A7"/>
    <w:rsid w:val="00617A42"/>
    <w:rsid w:val="006500B6"/>
    <w:rsid w:val="006505A4"/>
    <w:rsid w:val="00665B55"/>
    <w:rsid w:val="00675E89"/>
    <w:rsid w:val="00677185"/>
    <w:rsid w:val="006A2211"/>
    <w:rsid w:val="006A6090"/>
    <w:rsid w:val="006B3031"/>
    <w:rsid w:val="006D5ED3"/>
    <w:rsid w:val="006F2D9D"/>
    <w:rsid w:val="007040A4"/>
    <w:rsid w:val="007045E5"/>
    <w:rsid w:val="007207ED"/>
    <w:rsid w:val="00726B4E"/>
    <w:rsid w:val="0073201F"/>
    <w:rsid w:val="0074428F"/>
    <w:rsid w:val="00751DD1"/>
    <w:rsid w:val="0076546A"/>
    <w:rsid w:val="007669B7"/>
    <w:rsid w:val="00794959"/>
    <w:rsid w:val="007C4F99"/>
    <w:rsid w:val="007C75F7"/>
    <w:rsid w:val="007E423E"/>
    <w:rsid w:val="007E4A51"/>
    <w:rsid w:val="007E64AC"/>
    <w:rsid w:val="008037C0"/>
    <w:rsid w:val="0081132D"/>
    <w:rsid w:val="00816391"/>
    <w:rsid w:val="00831061"/>
    <w:rsid w:val="008529A9"/>
    <w:rsid w:val="0086158C"/>
    <w:rsid w:val="00872C43"/>
    <w:rsid w:val="00876E67"/>
    <w:rsid w:val="008805FA"/>
    <w:rsid w:val="00880DBB"/>
    <w:rsid w:val="00893595"/>
    <w:rsid w:val="008935EE"/>
    <w:rsid w:val="00896FCA"/>
    <w:rsid w:val="008A2BCB"/>
    <w:rsid w:val="008C237A"/>
    <w:rsid w:val="008D0F75"/>
    <w:rsid w:val="008F1706"/>
    <w:rsid w:val="00904106"/>
    <w:rsid w:val="0091123B"/>
    <w:rsid w:val="00943B2A"/>
    <w:rsid w:val="0097261F"/>
    <w:rsid w:val="0097396C"/>
    <w:rsid w:val="00983D63"/>
    <w:rsid w:val="009B39AD"/>
    <w:rsid w:val="009B474E"/>
    <w:rsid w:val="009D0BEC"/>
    <w:rsid w:val="009D261B"/>
    <w:rsid w:val="009D7C56"/>
    <w:rsid w:val="009E6F02"/>
    <w:rsid w:val="00A03FEC"/>
    <w:rsid w:val="00A1196D"/>
    <w:rsid w:val="00A25D98"/>
    <w:rsid w:val="00A27493"/>
    <w:rsid w:val="00A36418"/>
    <w:rsid w:val="00A37062"/>
    <w:rsid w:val="00A414C7"/>
    <w:rsid w:val="00A5050A"/>
    <w:rsid w:val="00A54DD9"/>
    <w:rsid w:val="00A707DE"/>
    <w:rsid w:val="00AA629F"/>
    <w:rsid w:val="00AA682F"/>
    <w:rsid w:val="00AA7B39"/>
    <w:rsid w:val="00AE737E"/>
    <w:rsid w:val="00AF103C"/>
    <w:rsid w:val="00B0594D"/>
    <w:rsid w:val="00B26FDE"/>
    <w:rsid w:val="00B503B5"/>
    <w:rsid w:val="00B5564F"/>
    <w:rsid w:val="00B63B74"/>
    <w:rsid w:val="00B63E19"/>
    <w:rsid w:val="00B65861"/>
    <w:rsid w:val="00B65E42"/>
    <w:rsid w:val="00B84481"/>
    <w:rsid w:val="00B86424"/>
    <w:rsid w:val="00B93E15"/>
    <w:rsid w:val="00BA4A19"/>
    <w:rsid w:val="00BA778B"/>
    <w:rsid w:val="00BB1ED0"/>
    <w:rsid w:val="00BC6013"/>
    <w:rsid w:val="00BC7CCF"/>
    <w:rsid w:val="00BD0292"/>
    <w:rsid w:val="00BD766D"/>
    <w:rsid w:val="00BF1AB3"/>
    <w:rsid w:val="00C001E7"/>
    <w:rsid w:val="00C15F27"/>
    <w:rsid w:val="00C33AB7"/>
    <w:rsid w:val="00C34DD0"/>
    <w:rsid w:val="00C522AB"/>
    <w:rsid w:val="00C70CB3"/>
    <w:rsid w:val="00CA30AF"/>
    <w:rsid w:val="00CB2B51"/>
    <w:rsid w:val="00CB6A4B"/>
    <w:rsid w:val="00CB6BEF"/>
    <w:rsid w:val="00CC699E"/>
    <w:rsid w:val="00CD5316"/>
    <w:rsid w:val="00CF445C"/>
    <w:rsid w:val="00D10AE1"/>
    <w:rsid w:val="00D124D4"/>
    <w:rsid w:val="00D13316"/>
    <w:rsid w:val="00D13FE0"/>
    <w:rsid w:val="00D714F9"/>
    <w:rsid w:val="00D744EB"/>
    <w:rsid w:val="00D9615A"/>
    <w:rsid w:val="00DA2458"/>
    <w:rsid w:val="00DA5575"/>
    <w:rsid w:val="00DA6D54"/>
    <w:rsid w:val="00DC233B"/>
    <w:rsid w:val="00DE2E16"/>
    <w:rsid w:val="00DE4432"/>
    <w:rsid w:val="00E51CC6"/>
    <w:rsid w:val="00E61184"/>
    <w:rsid w:val="00E63F0E"/>
    <w:rsid w:val="00E646FD"/>
    <w:rsid w:val="00E66E6C"/>
    <w:rsid w:val="00E846C3"/>
    <w:rsid w:val="00EA6DF5"/>
    <w:rsid w:val="00EB1A6B"/>
    <w:rsid w:val="00EB3EE4"/>
    <w:rsid w:val="00EC061A"/>
    <w:rsid w:val="00EC3045"/>
    <w:rsid w:val="00EC35D5"/>
    <w:rsid w:val="00EC78E9"/>
    <w:rsid w:val="00ED76FD"/>
    <w:rsid w:val="00EE02CC"/>
    <w:rsid w:val="00EF27AA"/>
    <w:rsid w:val="00EF4981"/>
    <w:rsid w:val="00F05BB1"/>
    <w:rsid w:val="00F14728"/>
    <w:rsid w:val="00F5645B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F4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E4F45"/>
    <w:pPr>
      <w:keepNext/>
      <w:widowControl w:val="0"/>
      <w:spacing w:line="480" w:lineRule="auto"/>
      <w:jc w:val="center"/>
      <w:outlineLvl w:val="1"/>
    </w:pPr>
    <w:rPr>
      <w:i/>
      <w:sz w:val="28"/>
      <w:szCs w:val="20"/>
    </w:rPr>
  </w:style>
  <w:style w:type="paragraph" w:styleId="6">
    <w:name w:val="heading 6"/>
    <w:aliases w:val="H6"/>
    <w:basedOn w:val="a"/>
    <w:next w:val="a"/>
    <w:link w:val="60"/>
    <w:unhideWhenUsed/>
    <w:qFormat/>
    <w:rsid w:val="005E4F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E4F45"/>
    <w:pPr>
      <w:keepNext/>
      <w:widowControl w:val="0"/>
      <w:autoSpaceDE w:val="0"/>
      <w:autoSpaceDN w:val="0"/>
      <w:adjustRightInd w:val="0"/>
      <w:jc w:val="both"/>
      <w:outlineLvl w:val="6"/>
    </w:pPr>
    <w:rPr>
      <w:color w:val="0000FF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22A1F"/>
    <w:pPr>
      <w:spacing w:before="100" w:after="100"/>
    </w:pPr>
    <w:rPr>
      <w:rFonts w:ascii="Arial Unicode MS" w:hAnsi="Arial Unicode MS" w:cs="Arial Unicode MS"/>
      <w:lang w:eastAsia="en-US"/>
    </w:rPr>
  </w:style>
  <w:style w:type="character" w:customStyle="1" w:styleId="hl41">
    <w:name w:val="hl41"/>
    <w:rsid w:val="00422A1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E4F45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E4F4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5E4F4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E4F45"/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character" w:customStyle="1" w:styleId="61">
    <w:name w:val="Заголовок 6 Знак1"/>
    <w:aliases w:val="H6 Знак1"/>
    <w:basedOn w:val="a0"/>
    <w:semiHidden/>
    <w:rsid w:val="005E4F45"/>
    <w:rPr>
      <w:rFonts w:asciiTheme="majorHAnsi" w:eastAsiaTheme="majorEastAsia" w:hAnsiTheme="majorHAnsi" w:cstheme="majorBidi" w:hint="default"/>
      <w:i/>
      <w:iCs/>
      <w:color w:val="243F60" w:themeColor="accent1" w:themeShade="7F"/>
      <w:sz w:val="22"/>
      <w:szCs w:val="22"/>
      <w:lang w:eastAsia="ru-RU"/>
    </w:rPr>
  </w:style>
  <w:style w:type="paragraph" w:styleId="11">
    <w:name w:val="toc 1"/>
    <w:basedOn w:val="a"/>
    <w:next w:val="a"/>
    <w:autoRedefine/>
    <w:semiHidden/>
    <w:unhideWhenUsed/>
    <w:rsid w:val="005E4F45"/>
    <w:pPr>
      <w:widowControl w:val="0"/>
      <w:autoSpaceDE w:val="0"/>
      <w:autoSpaceDN w:val="0"/>
      <w:adjustRightInd w:val="0"/>
      <w:snapToGrid w:val="0"/>
      <w:jc w:val="center"/>
    </w:pPr>
    <w:rPr>
      <w:sz w:val="28"/>
      <w:szCs w:val="20"/>
    </w:rPr>
  </w:style>
  <w:style w:type="paragraph" w:styleId="a3">
    <w:name w:val="annotation text"/>
    <w:basedOn w:val="a"/>
    <w:link w:val="12"/>
    <w:uiPriority w:val="99"/>
    <w:semiHidden/>
    <w:unhideWhenUsed/>
    <w:rsid w:val="005E4F45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13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4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5"/>
    <w:semiHidden/>
    <w:unhideWhenUsed/>
    <w:rsid w:val="005E4F45"/>
    <w:pPr>
      <w:jc w:val="center"/>
    </w:pPr>
    <w:rPr>
      <w:sz w:val="28"/>
      <w:szCs w:val="28"/>
    </w:rPr>
  </w:style>
  <w:style w:type="character" w:customStyle="1" w:styleId="aa">
    <w:name w:val="Основной текст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16"/>
    <w:uiPriority w:val="99"/>
    <w:semiHidden/>
    <w:unhideWhenUsed/>
    <w:rsid w:val="005E4F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uiPriority w:val="99"/>
    <w:semiHidden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3"/>
    <w:next w:val="a3"/>
    <w:link w:val="17"/>
    <w:uiPriority w:val="99"/>
    <w:semiHidden/>
    <w:unhideWhenUsed/>
    <w:rsid w:val="005E4F45"/>
    <w:rPr>
      <w:b/>
      <w:bCs/>
    </w:rPr>
  </w:style>
  <w:style w:type="character" w:customStyle="1" w:styleId="ae">
    <w:name w:val="Тема примечания Знак"/>
    <w:basedOn w:val="a4"/>
    <w:uiPriority w:val="99"/>
    <w:semiHidden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18"/>
    <w:unhideWhenUsed/>
    <w:rsid w:val="005E4F4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qFormat/>
    <w:rsid w:val="005E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99"/>
    <w:qFormat/>
    <w:rsid w:val="005E4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E4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Текст примечания Знак1"/>
    <w:basedOn w:val="a0"/>
    <w:link w:val="a3"/>
    <w:uiPriority w:val="99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5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7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9"/>
    <w:semiHidden/>
    <w:locked/>
    <w:rsid w:val="005E4F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Схема документа Знак1"/>
    <w:basedOn w:val="a0"/>
    <w:link w:val="ab"/>
    <w:uiPriority w:val="99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7">
    <w:name w:val="Тема примечания Знак1"/>
    <w:basedOn w:val="12"/>
    <w:link w:val="ad"/>
    <w:uiPriority w:val="99"/>
    <w:semiHidden/>
    <w:locked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выноски Знак1"/>
    <w:basedOn w:val="a0"/>
    <w:link w:val="af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styleId="af3">
    <w:name w:val="Hyperlink"/>
    <w:basedOn w:val="a0"/>
    <w:unhideWhenUsed/>
    <w:rsid w:val="00C522AB"/>
    <w:rPr>
      <w:color w:val="0000FF"/>
      <w:u w:val="single"/>
    </w:rPr>
  </w:style>
  <w:style w:type="paragraph" w:styleId="4">
    <w:name w:val="toc 4"/>
    <w:autoRedefine/>
    <w:rsid w:val="00D1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055D-22E8-4D79-B017-62AD8AE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Админка-2</dc:creator>
  <cp:lastModifiedBy>User</cp:lastModifiedBy>
  <cp:revision>25</cp:revision>
  <cp:lastPrinted>2025-03-07T10:35:00Z</cp:lastPrinted>
  <dcterms:created xsi:type="dcterms:W3CDTF">2022-03-14T06:48:00Z</dcterms:created>
  <dcterms:modified xsi:type="dcterms:W3CDTF">2025-03-07T10:36:00Z</dcterms:modified>
</cp:coreProperties>
</file>