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E5AC5" w14:textId="77777777" w:rsidR="00260D12" w:rsidRPr="00260D12" w:rsidRDefault="00260D12" w:rsidP="00260D12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60D12" w:rsidRPr="00260D12" w14:paraId="473CF66E" w14:textId="77777777" w:rsidTr="00F97821"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11D1D65" w14:textId="77777777" w:rsidR="00260D12" w:rsidRPr="00260D12" w:rsidRDefault="00260D12" w:rsidP="00260D12">
            <w:pPr>
              <w:jc w:val="center"/>
              <w:rPr>
                <w:noProof/>
              </w:rPr>
            </w:pPr>
            <w:r w:rsidRPr="00260D12"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CE0F39B" wp14:editId="6CEE6D0E">
                  <wp:simplePos x="0" y="0"/>
                  <wp:positionH relativeFrom="column">
                    <wp:posOffset>2691765</wp:posOffset>
                  </wp:positionH>
                  <wp:positionV relativeFrom="paragraph">
                    <wp:posOffset>-276225</wp:posOffset>
                  </wp:positionV>
                  <wp:extent cx="581025" cy="782320"/>
                  <wp:effectExtent l="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FD7FC4" w14:textId="77777777" w:rsidR="00260D12" w:rsidRPr="00260D12" w:rsidRDefault="00260D12" w:rsidP="00260D12">
            <w:pPr>
              <w:jc w:val="center"/>
              <w:rPr>
                <w:noProof/>
              </w:rPr>
            </w:pPr>
            <w:r w:rsidRPr="00260D12">
              <w:rPr>
                <w:noProof/>
              </w:rPr>
              <w:t xml:space="preserve">  </w:t>
            </w:r>
          </w:p>
          <w:p w14:paraId="5C1B2E09" w14:textId="77777777" w:rsidR="00260D12" w:rsidRPr="00260D12" w:rsidRDefault="00260D12" w:rsidP="00260D12">
            <w:pPr>
              <w:jc w:val="center"/>
              <w:rPr>
                <w:noProof/>
                <w:sz w:val="28"/>
                <w:szCs w:val="28"/>
              </w:rPr>
            </w:pPr>
          </w:p>
          <w:p w14:paraId="19C1F314" w14:textId="77777777" w:rsidR="00260D12" w:rsidRPr="00260D12" w:rsidRDefault="00260D12" w:rsidP="00260D12">
            <w:pPr>
              <w:jc w:val="center"/>
              <w:rPr>
                <w:noProof/>
                <w:sz w:val="28"/>
                <w:szCs w:val="28"/>
              </w:rPr>
            </w:pPr>
            <w:r w:rsidRPr="00260D12">
              <w:rPr>
                <w:noProof/>
                <w:sz w:val="28"/>
                <w:szCs w:val="28"/>
              </w:rPr>
              <w:t>СОВЕТ ДЕПУТАТОВ</w:t>
            </w:r>
          </w:p>
          <w:p w14:paraId="4096F7A5" w14:textId="77777777" w:rsidR="00260D12" w:rsidRPr="00260D12" w:rsidRDefault="00260D12" w:rsidP="00260D12">
            <w:pPr>
              <w:jc w:val="center"/>
              <w:rPr>
                <w:noProof/>
                <w:sz w:val="28"/>
                <w:szCs w:val="28"/>
              </w:rPr>
            </w:pPr>
            <w:r w:rsidRPr="00260D12">
              <w:rPr>
                <w:noProof/>
                <w:sz w:val="28"/>
                <w:szCs w:val="28"/>
              </w:rPr>
              <w:t>МУНИЦИПАЛЬНОГО ОБРАЗОВАНИЯ ГРАЧЕВСКИЙ СЕЛЬСОВЕТ</w:t>
            </w:r>
          </w:p>
          <w:p w14:paraId="7AA74350" w14:textId="77777777" w:rsidR="00260D12" w:rsidRPr="00260D12" w:rsidRDefault="00260D12" w:rsidP="00260D12">
            <w:pPr>
              <w:jc w:val="center"/>
              <w:rPr>
                <w:noProof/>
                <w:sz w:val="28"/>
                <w:szCs w:val="28"/>
              </w:rPr>
            </w:pPr>
            <w:r w:rsidRPr="00260D12">
              <w:rPr>
                <w:noProof/>
                <w:sz w:val="28"/>
                <w:szCs w:val="28"/>
              </w:rPr>
              <w:t>ГРАЧЕВСКОГО РАЙОНА ОРЕНБУРГСКОЙ ОБЛАСТИ</w:t>
            </w:r>
          </w:p>
          <w:p w14:paraId="7DCE541D" w14:textId="77777777" w:rsidR="00260D12" w:rsidRPr="00260D12" w:rsidRDefault="00260D12" w:rsidP="00260D1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60D12">
              <w:rPr>
                <w:b/>
                <w:sz w:val="28"/>
                <w:szCs w:val="28"/>
              </w:rPr>
              <w:t>РЕШЕНИЕ</w:t>
            </w:r>
          </w:p>
          <w:p w14:paraId="6F7DC6B5" w14:textId="77777777" w:rsidR="00260D12" w:rsidRPr="00260D12" w:rsidRDefault="00260D12" w:rsidP="00260D12">
            <w:pPr>
              <w:jc w:val="center"/>
              <w:rPr>
                <w:b/>
              </w:rPr>
            </w:pPr>
          </w:p>
        </w:tc>
      </w:tr>
    </w:tbl>
    <w:p w14:paraId="08C6AA5D" w14:textId="77777777" w:rsidR="00260D12" w:rsidRPr="00260D12" w:rsidRDefault="00260D12" w:rsidP="00260D12">
      <w:pPr>
        <w:jc w:val="center"/>
      </w:pPr>
    </w:p>
    <w:p w14:paraId="48826170" w14:textId="69ADE020" w:rsidR="00260D12" w:rsidRPr="00260D12" w:rsidRDefault="0087100C" w:rsidP="0087100C">
      <w:pPr>
        <w:ind w:right="-284"/>
        <w:jc w:val="both"/>
      </w:pPr>
      <w:r>
        <w:t>29.10</w:t>
      </w:r>
      <w:r w:rsidR="00260D12" w:rsidRPr="00260D12">
        <w:t xml:space="preserve">.2025                 </w:t>
      </w:r>
      <w:r w:rsidR="005B7CF1">
        <w:t xml:space="preserve">                          </w:t>
      </w:r>
      <w:r w:rsidR="00260D12" w:rsidRPr="00260D12">
        <w:t xml:space="preserve">                  </w:t>
      </w:r>
      <w:r>
        <w:t xml:space="preserve">   </w:t>
      </w:r>
      <w:r w:rsidR="00260D12" w:rsidRPr="00260D12">
        <w:t xml:space="preserve">                                                              № 1</w:t>
      </w:r>
      <w:r w:rsidR="00D63BAA">
        <w:t>3</w:t>
      </w:r>
      <w:r w:rsidR="00260D12" w:rsidRPr="00260D12">
        <w:t>-рс</w:t>
      </w:r>
    </w:p>
    <w:p w14:paraId="414DC8E1" w14:textId="63A0DAE7" w:rsidR="00260D12" w:rsidRDefault="005B7CF1" w:rsidP="0087100C">
      <w:pPr>
        <w:jc w:val="center"/>
      </w:pPr>
      <w:r>
        <w:t>с.Грачевка</w:t>
      </w:r>
    </w:p>
    <w:p w14:paraId="4FE32DB6" w14:textId="77777777" w:rsidR="00260D12" w:rsidRPr="00D63BAA" w:rsidRDefault="00260D12" w:rsidP="0087100C">
      <w:pPr>
        <w:jc w:val="center"/>
        <w:rPr>
          <w:sz w:val="28"/>
          <w:szCs w:val="28"/>
        </w:rPr>
      </w:pPr>
    </w:p>
    <w:p w14:paraId="2E0CA68A" w14:textId="77777777" w:rsidR="00D63BAA" w:rsidRPr="00D63BAA" w:rsidRDefault="00D63BAA" w:rsidP="0087100C">
      <w:pPr>
        <w:jc w:val="center"/>
        <w:rPr>
          <w:sz w:val="28"/>
          <w:szCs w:val="28"/>
        </w:rPr>
      </w:pPr>
    </w:p>
    <w:p w14:paraId="595D8864" w14:textId="0161EC1F" w:rsidR="00260D12" w:rsidRPr="00D63BAA" w:rsidRDefault="00260D12" w:rsidP="0087100C">
      <w:pPr>
        <w:jc w:val="center"/>
        <w:rPr>
          <w:sz w:val="28"/>
          <w:szCs w:val="28"/>
        </w:rPr>
      </w:pPr>
      <w:r w:rsidRPr="00D63BAA">
        <w:rPr>
          <w:sz w:val="28"/>
          <w:szCs w:val="28"/>
        </w:rPr>
        <w:t>Об установлении туристического налога</w:t>
      </w:r>
    </w:p>
    <w:p w14:paraId="74464608" w14:textId="77777777" w:rsidR="00260D12" w:rsidRPr="00D63BAA" w:rsidRDefault="00260D12" w:rsidP="0087100C">
      <w:pPr>
        <w:jc w:val="center"/>
        <w:rPr>
          <w:sz w:val="28"/>
          <w:szCs w:val="28"/>
        </w:rPr>
      </w:pPr>
    </w:p>
    <w:p w14:paraId="365DBFDE" w14:textId="77777777" w:rsidR="00D63BAA" w:rsidRPr="00D63BAA" w:rsidRDefault="00D63BAA" w:rsidP="0087100C">
      <w:pPr>
        <w:jc w:val="center"/>
        <w:rPr>
          <w:sz w:val="28"/>
          <w:szCs w:val="28"/>
        </w:rPr>
      </w:pPr>
    </w:p>
    <w:p w14:paraId="662CAA8F" w14:textId="457D4694" w:rsidR="00463A42" w:rsidRPr="00D63BAA" w:rsidRDefault="00463A42" w:rsidP="0087100C">
      <w:pPr>
        <w:ind w:firstLine="709"/>
        <w:jc w:val="both"/>
        <w:rPr>
          <w:sz w:val="28"/>
          <w:szCs w:val="28"/>
        </w:rPr>
      </w:pPr>
      <w:r w:rsidRPr="00D63BAA">
        <w:rPr>
          <w:sz w:val="28"/>
          <w:szCs w:val="28"/>
        </w:rPr>
        <w:t xml:space="preserve">На основании </w:t>
      </w:r>
      <w:r w:rsidR="00F44CD9" w:rsidRPr="00D63BAA">
        <w:rPr>
          <w:sz w:val="28"/>
          <w:szCs w:val="28"/>
        </w:rPr>
        <w:t>статей 12,132 Конституции Российской Федерации, пункта 2 части 1 статьи 1</w:t>
      </w:r>
      <w:r w:rsidR="0087100C" w:rsidRPr="00D63BAA">
        <w:rPr>
          <w:sz w:val="28"/>
          <w:szCs w:val="28"/>
        </w:rPr>
        <w:t>4</w:t>
      </w:r>
      <w:r w:rsidR="00F44CD9" w:rsidRPr="00D63BAA">
        <w:rPr>
          <w:sz w:val="28"/>
          <w:szCs w:val="28"/>
        </w:rPr>
        <w:t xml:space="preserve"> Федерального закона от 06.10.2003 № 131-ФЗ  «Об общих принципах организации местного самоуправления в Российской Федерации», </w:t>
      </w:r>
      <w:r w:rsidR="00CF04CC" w:rsidRPr="00D63BAA">
        <w:rPr>
          <w:sz w:val="28"/>
          <w:szCs w:val="28"/>
        </w:rPr>
        <w:t>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F44CD9" w:rsidRPr="00D63BAA">
        <w:rPr>
          <w:sz w:val="28"/>
          <w:szCs w:val="28"/>
        </w:rPr>
        <w:t xml:space="preserve">, руководствуясь Уставом </w:t>
      </w:r>
      <w:r w:rsidR="003C1232" w:rsidRPr="00D63BAA">
        <w:rPr>
          <w:sz w:val="28"/>
          <w:szCs w:val="28"/>
        </w:rPr>
        <w:t>Совета депутатов муниципального образования Грачевский сельсовет Грачевского района</w:t>
      </w:r>
      <w:r w:rsidR="00F44CD9" w:rsidRPr="00D63BAA">
        <w:rPr>
          <w:sz w:val="28"/>
          <w:szCs w:val="28"/>
        </w:rPr>
        <w:t xml:space="preserve">, </w:t>
      </w:r>
      <w:r w:rsidRPr="00D63BAA">
        <w:rPr>
          <w:sz w:val="28"/>
          <w:szCs w:val="28"/>
        </w:rPr>
        <w:t xml:space="preserve">Совет депутатов </w:t>
      </w:r>
      <w:r w:rsidR="0087100C" w:rsidRPr="00D63BAA">
        <w:rPr>
          <w:sz w:val="28"/>
          <w:szCs w:val="28"/>
        </w:rPr>
        <w:t>р е ш и л</w:t>
      </w:r>
      <w:r w:rsidRPr="00D63BAA">
        <w:rPr>
          <w:sz w:val="28"/>
          <w:szCs w:val="28"/>
        </w:rPr>
        <w:t>:</w:t>
      </w:r>
    </w:p>
    <w:p w14:paraId="43998EE3" w14:textId="51E1785F" w:rsidR="003C1232" w:rsidRPr="00D63BAA" w:rsidRDefault="003C1232" w:rsidP="0087100C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63BAA">
        <w:rPr>
          <w:sz w:val="28"/>
          <w:szCs w:val="28"/>
        </w:rPr>
        <w:t>1.Установить и ввести в действие на территории муниципального образования Грачевский сельсовет Грачевского района Оренбургской области туристический налог.</w:t>
      </w:r>
    </w:p>
    <w:p w14:paraId="26125650" w14:textId="77777777" w:rsidR="0087100C" w:rsidRPr="00D63BAA" w:rsidRDefault="00924EAD" w:rsidP="0087100C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D63BAA">
        <w:rPr>
          <w:color w:val="000000"/>
          <w:sz w:val="28"/>
          <w:szCs w:val="28"/>
        </w:rPr>
        <w:t>2. Установить, что налогоплательщики и элементы налогообложения,</w:t>
      </w:r>
      <w:r w:rsidR="0087100C" w:rsidRPr="00D63BAA">
        <w:rPr>
          <w:color w:val="000000"/>
          <w:sz w:val="28"/>
          <w:szCs w:val="28"/>
        </w:rPr>
        <w:t xml:space="preserve"> </w:t>
      </w:r>
      <w:r w:rsidRPr="00D63BAA">
        <w:rPr>
          <w:color w:val="000000"/>
          <w:sz w:val="28"/>
          <w:szCs w:val="28"/>
        </w:rPr>
        <w:t xml:space="preserve">а именно: объект налогообложения, налоговая база, налоговый период, </w:t>
      </w:r>
      <w:r w:rsidR="00BE39E8" w:rsidRPr="00D63BAA">
        <w:rPr>
          <w:color w:val="000000"/>
          <w:sz w:val="28"/>
          <w:szCs w:val="28"/>
        </w:rPr>
        <w:t>налоговые льготы, основания и порядок их применения налогоплательщиками</w:t>
      </w:r>
      <w:r w:rsidRPr="00D63BAA">
        <w:rPr>
          <w:color w:val="000000"/>
          <w:sz w:val="28"/>
          <w:szCs w:val="28"/>
        </w:rPr>
        <w:t>, порядок исчисления налога, порядок и сроки уплаты налога установлены главой 33.1 Налогового кодекса Российской Федерации</w:t>
      </w:r>
      <w:r w:rsidR="00BE39E8" w:rsidRPr="00D63BAA">
        <w:rPr>
          <w:color w:val="000000"/>
          <w:sz w:val="28"/>
          <w:szCs w:val="28"/>
        </w:rPr>
        <w:t>.</w:t>
      </w:r>
    </w:p>
    <w:p w14:paraId="427634A1" w14:textId="28860CF6" w:rsidR="00924EAD" w:rsidRPr="00D63BAA" w:rsidRDefault="00924EAD" w:rsidP="0087100C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D63BAA">
        <w:rPr>
          <w:color w:val="000000"/>
          <w:sz w:val="28"/>
          <w:szCs w:val="28"/>
        </w:rPr>
        <w:t>3. Установить налоговые ставки в следующих размерах от налоговой базы:</w:t>
      </w:r>
    </w:p>
    <w:p w14:paraId="4B37CAF4" w14:textId="77777777" w:rsidR="00924EAD" w:rsidRPr="00D63BAA" w:rsidRDefault="00924EAD" w:rsidP="008710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63BAA">
        <w:rPr>
          <w:color w:val="000000"/>
          <w:sz w:val="28"/>
          <w:szCs w:val="28"/>
        </w:rPr>
        <w:t>в</w:t>
      </w:r>
      <w:proofErr w:type="gramEnd"/>
      <w:r w:rsidRPr="00D63BAA">
        <w:rPr>
          <w:color w:val="000000"/>
          <w:sz w:val="28"/>
          <w:szCs w:val="28"/>
        </w:rPr>
        <w:t xml:space="preserve"> 2026 году – 2 процента от налоговой базы;</w:t>
      </w:r>
    </w:p>
    <w:p w14:paraId="4798D287" w14:textId="77777777" w:rsidR="00924EAD" w:rsidRPr="00D63BAA" w:rsidRDefault="00924EAD" w:rsidP="008710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63BAA">
        <w:rPr>
          <w:color w:val="000000"/>
          <w:sz w:val="28"/>
          <w:szCs w:val="28"/>
        </w:rPr>
        <w:t>в</w:t>
      </w:r>
      <w:proofErr w:type="gramEnd"/>
      <w:r w:rsidRPr="00D63BAA">
        <w:rPr>
          <w:color w:val="000000"/>
          <w:sz w:val="28"/>
          <w:szCs w:val="28"/>
        </w:rPr>
        <w:t xml:space="preserve"> 2027 году – 3 процента от налоговой базы;</w:t>
      </w:r>
    </w:p>
    <w:p w14:paraId="162F216A" w14:textId="77777777" w:rsidR="00924EAD" w:rsidRPr="00D63BAA" w:rsidRDefault="00924EAD" w:rsidP="008710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63BAA">
        <w:rPr>
          <w:color w:val="000000"/>
          <w:sz w:val="28"/>
          <w:szCs w:val="28"/>
        </w:rPr>
        <w:t>в</w:t>
      </w:r>
      <w:proofErr w:type="gramEnd"/>
      <w:r w:rsidRPr="00D63BAA">
        <w:rPr>
          <w:color w:val="000000"/>
          <w:sz w:val="28"/>
          <w:szCs w:val="28"/>
        </w:rPr>
        <w:t xml:space="preserve"> 2028 году – 4 процента от налоговой базы;</w:t>
      </w:r>
    </w:p>
    <w:p w14:paraId="0BD673C5" w14:textId="77777777" w:rsidR="00924EAD" w:rsidRPr="00D63BAA" w:rsidRDefault="00924EAD" w:rsidP="0087100C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D63BAA">
        <w:rPr>
          <w:color w:val="000000"/>
          <w:sz w:val="28"/>
          <w:szCs w:val="28"/>
        </w:rPr>
        <w:t>начиная</w:t>
      </w:r>
      <w:proofErr w:type="gramEnd"/>
      <w:r w:rsidRPr="00D63BAA">
        <w:rPr>
          <w:color w:val="000000"/>
          <w:sz w:val="28"/>
          <w:szCs w:val="28"/>
        </w:rPr>
        <w:t xml:space="preserve"> с 2029 года – 5 процентов от налоговой базы.</w:t>
      </w:r>
    </w:p>
    <w:p w14:paraId="7D4FD1D4" w14:textId="0F9FACBD" w:rsidR="00B6708A" w:rsidRPr="00D63BAA" w:rsidRDefault="00924EAD" w:rsidP="0087100C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63BAA">
        <w:rPr>
          <w:color w:val="000000"/>
          <w:sz w:val="28"/>
          <w:szCs w:val="28"/>
        </w:rPr>
        <w:t xml:space="preserve">4. Настоящее решение вступает в силу </w:t>
      </w:r>
      <w:r w:rsidR="00B6708A" w:rsidRPr="00D63BAA">
        <w:rPr>
          <w:color w:val="000000"/>
          <w:sz w:val="28"/>
          <w:szCs w:val="28"/>
        </w:rPr>
        <w:t>не ранее 1 января года, следующего за годом его принятия, но не ранее одного месяца со дня его официального опубликования</w:t>
      </w:r>
      <w:r w:rsidR="003C1232" w:rsidRPr="00D63BAA">
        <w:rPr>
          <w:color w:val="000000"/>
          <w:sz w:val="28"/>
          <w:szCs w:val="28"/>
        </w:rPr>
        <w:t xml:space="preserve"> </w:t>
      </w:r>
      <w:r w:rsidR="0087100C" w:rsidRPr="00D63BAA">
        <w:rPr>
          <w:color w:val="000000" w:themeColor="text1"/>
          <w:sz w:val="28"/>
          <w:szCs w:val="28"/>
        </w:rPr>
        <w:t xml:space="preserve">в печатном средстве массовой информации администрации муниципального образования Грачевский сельсовет </w:t>
      </w:r>
      <w:r w:rsidR="0087100C" w:rsidRPr="00D63BAA">
        <w:rPr>
          <w:color w:val="000000" w:themeColor="text1"/>
          <w:sz w:val="28"/>
          <w:szCs w:val="28"/>
        </w:rPr>
        <w:lastRenderedPageBreak/>
        <w:t>«Грачевский муниципальный Вестник»</w:t>
      </w:r>
      <w:r w:rsidR="003C1232" w:rsidRPr="00D63BAA">
        <w:rPr>
          <w:color w:val="000000" w:themeColor="text1"/>
          <w:sz w:val="28"/>
          <w:szCs w:val="28"/>
        </w:rPr>
        <w:t xml:space="preserve"> и подлежит размещению на </w:t>
      </w:r>
      <w:r w:rsidR="0087100C" w:rsidRPr="00D63BAA">
        <w:rPr>
          <w:color w:val="000000" w:themeColor="text1"/>
          <w:sz w:val="28"/>
          <w:szCs w:val="28"/>
        </w:rPr>
        <w:t>информационном сайте администрации муниципального образования Грачевский район Оренбургской области (https://grach-rf.orb.ru раздел «сельские поселения - Грачевский сельсовет»).</w:t>
      </w:r>
    </w:p>
    <w:p w14:paraId="6FEF89CF" w14:textId="6DC30E6B" w:rsidR="00602995" w:rsidRPr="00D63BAA" w:rsidRDefault="003C1232" w:rsidP="0087100C">
      <w:pPr>
        <w:pStyle w:val="a7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D63BAA">
        <w:rPr>
          <w:color w:val="000000" w:themeColor="text1"/>
          <w:sz w:val="28"/>
          <w:szCs w:val="28"/>
        </w:rPr>
        <w:t>5</w:t>
      </w:r>
      <w:r w:rsidR="00602995" w:rsidRPr="00D63BAA">
        <w:rPr>
          <w:color w:val="000000" w:themeColor="text1"/>
          <w:sz w:val="28"/>
          <w:szCs w:val="28"/>
        </w:rPr>
        <w:t xml:space="preserve">. </w:t>
      </w:r>
      <w:r w:rsidRPr="00D63BAA">
        <w:rPr>
          <w:color w:val="000000" w:themeColor="text1"/>
          <w:sz w:val="28"/>
          <w:szCs w:val="28"/>
        </w:rPr>
        <w:t>Контроль за исполнением настоящего решения возложить на комиссию по бюджетной, финансовой и налоговой политике, собственности и экономическим вопросам.</w:t>
      </w:r>
    </w:p>
    <w:p w14:paraId="5BD31FDB" w14:textId="77777777" w:rsidR="003C1232" w:rsidRPr="00D63BAA" w:rsidRDefault="003C1232" w:rsidP="00D63BAA">
      <w:pPr>
        <w:pStyle w:val="a7"/>
        <w:spacing w:after="0"/>
        <w:ind w:left="0"/>
        <w:jc w:val="both"/>
        <w:rPr>
          <w:sz w:val="28"/>
          <w:szCs w:val="28"/>
        </w:rPr>
      </w:pPr>
    </w:p>
    <w:p w14:paraId="5386C8C1" w14:textId="77777777" w:rsidR="00602995" w:rsidRPr="00D63BAA" w:rsidRDefault="00602995" w:rsidP="00604D4E">
      <w:pPr>
        <w:pStyle w:val="a3"/>
        <w:jc w:val="both"/>
        <w:rPr>
          <w:sz w:val="28"/>
          <w:szCs w:val="28"/>
        </w:rPr>
      </w:pPr>
    </w:p>
    <w:p w14:paraId="62C4607A" w14:textId="6BDB96D6" w:rsidR="003C1232" w:rsidRPr="00D63BAA" w:rsidRDefault="00D63BAA" w:rsidP="003C1232">
      <w:pPr>
        <w:pStyle w:val="a3"/>
        <w:jc w:val="both"/>
        <w:rPr>
          <w:sz w:val="28"/>
          <w:szCs w:val="28"/>
        </w:rPr>
      </w:pPr>
      <w:bookmarkStart w:id="0" w:name="_GoBack"/>
      <w:r w:rsidRPr="00D63BAA">
        <w:rPr>
          <w:sz w:val="28"/>
          <w:szCs w:val="28"/>
        </w:rPr>
        <w:t>Зам. председатель Совета деп</w:t>
      </w:r>
      <w:r>
        <w:rPr>
          <w:sz w:val="28"/>
          <w:szCs w:val="28"/>
        </w:rPr>
        <w:t xml:space="preserve">утатов     </w:t>
      </w:r>
      <w:r w:rsidRPr="00D63BAA">
        <w:rPr>
          <w:sz w:val="28"/>
          <w:szCs w:val="28"/>
        </w:rPr>
        <w:t xml:space="preserve">                                        С.Н. Антимонова</w:t>
      </w:r>
    </w:p>
    <w:p w14:paraId="75B16DE5" w14:textId="77777777" w:rsidR="00D63BAA" w:rsidRPr="00D63BAA" w:rsidRDefault="00D63BAA" w:rsidP="003C1232">
      <w:pPr>
        <w:pStyle w:val="a3"/>
        <w:jc w:val="both"/>
        <w:rPr>
          <w:sz w:val="28"/>
          <w:szCs w:val="28"/>
        </w:rPr>
      </w:pPr>
    </w:p>
    <w:p w14:paraId="68BE3687" w14:textId="77777777" w:rsidR="00D63BAA" w:rsidRPr="00D63BAA" w:rsidRDefault="00D63BAA" w:rsidP="00D63BAA">
      <w:pPr>
        <w:pStyle w:val="a3"/>
        <w:jc w:val="both"/>
        <w:rPr>
          <w:sz w:val="28"/>
          <w:szCs w:val="28"/>
        </w:rPr>
      </w:pPr>
      <w:r w:rsidRPr="00D63BAA">
        <w:rPr>
          <w:sz w:val="28"/>
          <w:szCs w:val="28"/>
        </w:rPr>
        <w:t>Временно исполняющий полномочия</w:t>
      </w:r>
    </w:p>
    <w:p w14:paraId="33645F2B" w14:textId="05E705EF" w:rsidR="009C3392" w:rsidRDefault="00D63BAA" w:rsidP="00D63BAA">
      <w:pPr>
        <w:pStyle w:val="a3"/>
        <w:jc w:val="both"/>
        <w:rPr>
          <w:sz w:val="28"/>
          <w:szCs w:val="28"/>
        </w:rPr>
      </w:pPr>
      <w:proofErr w:type="gramStart"/>
      <w:r w:rsidRPr="00D63BAA">
        <w:rPr>
          <w:sz w:val="28"/>
          <w:szCs w:val="28"/>
        </w:rPr>
        <w:t>главы</w:t>
      </w:r>
      <w:proofErr w:type="gramEnd"/>
      <w:r w:rsidRPr="00D63BAA">
        <w:rPr>
          <w:sz w:val="28"/>
          <w:szCs w:val="28"/>
        </w:rPr>
        <w:t xml:space="preserve"> муниципального образования       </w:t>
      </w:r>
      <w:r>
        <w:rPr>
          <w:sz w:val="28"/>
          <w:szCs w:val="28"/>
        </w:rPr>
        <w:t xml:space="preserve"> </w:t>
      </w:r>
      <w:r w:rsidRPr="00D63BAA">
        <w:rPr>
          <w:sz w:val="28"/>
          <w:szCs w:val="28"/>
        </w:rPr>
        <w:t xml:space="preserve">       </w:t>
      </w:r>
      <w:r w:rsidRPr="00D63BAA">
        <w:rPr>
          <w:sz w:val="28"/>
          <w:szCs w:val="28"/>
        </w:rPr>
        <w:t xml:space="preserve">                                    Н.Е. Ефимова</w:t>
      </w:r>
    </w:p>
    <w:p w14:paraId="0ADB6557" w14:textId="77777777" w:rsidR="00D63BAA" w:rsidRPr="00D63BAA" w:rsidRDefault="00D63BAA" w:rsidP="00D63BAA">
      <w:pPr>
        <w:pStyle w:val="a3"/>
        <w:jc w:val="both"/>
        <w:rPr>
          <w:sz w:val="28"/>
          <w:szCs w:val="28"/>
        </w:rPr>
      </w:pPr>
    </w:p>
    <w:p w14:paraId="2A45C761" w14:textId="76618343" w:rsidR="00D63BAA" w:rsidRPr="00D63BAA" w:rsidRDefault="00D63BAA" w:rsidP="00D63BAA">
      <w:pPr>
        <w:pStyle w:val="a3"/>
        <w:jc w:val="both"/>
        <w:rPr>
          <w:sz w:val="20"/>
          <w:szCs w:val="20"/>
        </w:rPr>
      </w:pPr>
      <w:r w:rsidRPr="00D63BAA">
        <w:rPr>
          <w:sz w:val="20"/>
          <w:szCs w:val="20"/>
        </w:rPr>
        <w:t>Разослано: в дело, финансовому отделу муниципального образования Грачевский район, Межрайонной ИФНС России №3 по Оренбургской области, постоянной комиссии по бюджетной, налоговой и финансовой политике, собственности и экономическим вопросам, и АПК, прокуратуре.</w:t>
      </w:r>
      <w:bookmarkEnd w:id="0"/>
    </w:p>
    <w:sectPr w:rsidR="00D63BAA" w:rsidRPr="00D63BAA" w:rsidSect="00D63B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40A2"/>
    <w:multiLevelType w:val="multilevel"/>
    <w:tmpl w:val="7C368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7B7035C"/>
    <w:multiLevelType w:val="hybridMultilevel"/>
    <w:tmpl w:val="604A5232"/>
    <w:lvl w:ilvl="0" w:tplc="1C5680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03F174C"/>
    <w:multiLevelType w:val="hybridMultilevel"/>
    <w:tmpl w:val="758AA0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F858C6"/>
    <w:multiLevelType w:val="hybridMultilevel"/>
    <w:tmpl w:val="758AA0DC"/>
    <w:lvl w:ilvl="0" w:tplc="2AE27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7A64A6"/>
    <w:multiLevelType w:val="multilevel"/>
    <w:tmpl w:val="7AA6C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3"/>
    <w:rsid w:val="00173254"/>
    <w:rsid w:val="001916D4"/>
    <w:rsid w:val="001D2F4F"/>
    <w:rsid w:val="00233B37"/>
    <w:rsid w:val="00260D12"/>
    <w:rsid w:val="002C55FD"/>
    <w:rsid w:val="002D03CB"/>
    <w:rsid w:val="00363E4C"/>
    <w:rsid w:val="00390563"/>
    <w:rsid w:val="00392195"/>
    <w:rsid w:val="003C1232"/>
    <w:rsid w:val="00463A42"/>
    <w:rsid w:val="00471B54"/>
    <w:rsid w:val="005172B3"/>
    <w:rsid w:val="005377CC"/>
    <w:rsid w:val="005474F3"/>
    <w:rsid w:val="005677DC"/>
    <w:rsid w:val="005B7CF1"/>
    <w:rsid w:val="00602995"/>
    <w:rsid w:val="00604D4E"/>
    <w:rsid w:val="0071228D"/>
    <w:rsid w:val="00725162"/>
    <w:rsid w:val="00817933"/>
    <w:rsid w:val="00826D38"/>
    <w:rsid w:val="0087100C"/>
    <w:rsid w:val="00924EAD"/>
    <w:rsid w:val="009C3392"/>
    <w:rsid w:val="009E046F"/>
    <w:rsid w:val="00A11F33"/>
    <w:rsid w:val="00A94DC0"/>
    <w:rsid w:val="00A95698"/>
    <w:rsid w:val="00AA1EE9"/>
    <w:rsid w:val="00B6708A"/>
    <w:rsid w:val="00BE39E8"/>
    <w:rsid w:val="00C71698"/>
    <w:rsid w:val="00C71FBD"/>
    <w:rsid w:val="00C916AF"/>
    <w:rsid w:val="00CC4D43"/>
    <w:rsid w:val="00CE3682"/>
    <w:rsid w:val="00CF04CC"/>
    <w:rsid w:val="00D4528C"/>
    <w:rsid w:val="00D63BAA"/>
    <w:rsid w:val="00DD749E"/>
    <w:rsid w:val="00EB104B"/>
    <w:rsid w:val="00EF0CDE"/>
    <w:rsid w:val="00F2108A"/>
    <w:rsid w:val="00F44CD9"/>
    <w:rsid w:val="00F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AB4D"/>
  <w15:docId w15:val="{C33E5046-D4C8-4A49-8E56-80A21BD0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7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7C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</dc:creator>
  <cp:lastModifiedBy>Админка</cp:lastModifiedBy>
  <cp:revision>10</cp:revision>
  <cp:lastPrinted>2025-10-28T13:29:00Z</cp:lastPrinted>
  <dcterms:created xsi:type="dcterms:W3CDTF">2025-09-11T12:21:00Z</dcterms:created>
  <dcterms:modified xsi:type="dcterms:W3CDTF">2025-10-28T13:36:00Z</dcterms:modified>
</cp:coreProperties>
</file>