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0B" w:rsidRDefault="008C6FB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31750</wp:posOffset>
            </wp:positionV>
            <wp:extent cx="441960" cy="556260"/>
            <wp:effectExtent l="1905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C6FB2" w:rsidTr="001A6209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bottom w:val="thinThickSmallGap" w:sz="24" w:space="0" w:color="auto"/>
            </w:tcBorders>
          </w:tcPr>
          <w:p w:rsidR="008C6FB2" w:rsidRDefault="008C6FB2" w:rsidP="001A6209">
            <w:pPr>
              <w:jc w:val="center"/>
            </w:pPr>
          </w:p>
          <w:p w:rsid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</w:p>
          <w:p w:rsid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</w:p>
          <w:p w:rsidR="008C6FB2" w:rsidRP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C6FB2">
              <w:rPr>
                <w:b/>
                <w:sz w:val="28"/>
                <w:szCs w:val="28"/>
              </w:rPr>
              <w:t>Р</w:t>
            </w:r>
            <w:proofErr w:type="gramEnd"/>
            <w:r w:rsidRPr="008C6FB2">
              <w:rPr>
                <w:b/>
                <w:sz w:val="28"/>
                <w:szCs w:val="28"/>
              </w:rPr>
              <w:t xml:space="preserve"> А С П О Р Я Ж Е Н И Е</w:t>
            </w:r>
          </w:p>
          <w:p w:rsidR="008C6FB2" w:rsidRP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  <w:r w:rsidRPr="008C6FB2">
              <w:rPr>
                <w:b/>
                <w:sz w:val="28"/>
                <w:szCs w:val="28"/>
              </w:rPr>
              <w:t xml:space="preserve"> АДМИНИСТРАЦИЯ МУНИЦИПАЛЬНОГО ОБРАЗОВАНИЯ   ГРАЧЕВСКИЙ  РАЙОН ОРЕНБУРГСКОЙ ОБЛАСТИ</w:t>
            </w:r>
          </w:p>
          <w:p w:rsidR="008C6FB2" w:rsidRPr="002129EF" w:rsidRDefault="008C6FB2" w:rsidP="001A620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C6FB2" w:rsidRDefault="008C6FB2" w:rsidP="008C6FB2">
      <w:pPr>
        <w:jc w:val="both"/>
      </w:pPr>
      <w:r>
        <w:t>__________________                                                                                                 №_________</w:t>
      </w:r>
    </w:p>
    <w:p w:rsidR="008C6FB2" w:rsidRDefault="008C6FB2" w:rsidP="008C6FB2">
      <w:pPr>
        <w:jc w:val="center"/>
        <w:rPr>
          <w:sz w:val="28"/>
          <w:szCs w:val="28"/>
        </w:rPr>
      </w:pPr>
      <w:proofErr w:type="gramStart"/>
      <w:r>
        <w:t>с</w:t>
      </w:r>
      <w:proofErr w:type="gramEnd"/>
      <w:r>
        <w:t>. Грачевка</w:t>
      </w:r>
    </w:p>
    <w:p w:rsidR="008C6FB2" w:rsidRPr="00BA19F1" w:rsidRDefault="008C6FB2" w:rsidP="008C6FB2">
      <w:pPr>
        <w:jc w:val="center"/>
      </w:pPr>
    </w:p>
    <w:p w:rsidR="008C6FB2" w:rsidRPr="008C6FB2" w:rsidRDefault="008C6FB2" w:rsidP="008C6FB2">
      <w:pPr>
        <w:jc w:val="center"/>
        <w:rPr>
          <w:sz w:val="28"/>
          <w:szCs w:val="28"/>
        </w:rPr>
      </w:pPr>
      <w:r w:rsidRPr="008C6FB2">
        <w:rPr>
          <w:sz w:val="28"/>
          <w:szCs w:val="28"/>
        </w:rPr>
        <w:t xml:space="preserve">О мерах по реализации Указа Президента Российской Федерации от 25 марта 2020 года  №206, Указа Губернатора Оренбургской области </w:t>
      </w:r>
    </w:p>
    <w:p w:rsidR="008C6FB2" w:rsidRPr="008C6FB2" w:rsidRDefault="008C6FB2" w:rsidP="008C6FB2">
      <w:pPr>
        <w:jc w:val="center"/>
        <w:rPr>
          <w:sz w:val="28"/>
          <w:szCs w:val="28"/>
        </w:rPr>
      </w:pPr>
      <w:r w:rsidRPr="008C6FB2">
        <w:rPr>
          <w:sz w:val="28"/>
          <w:szCs w:val="28"/>
        </w:rPr>
        <w:t>от 27 марта 2020 года № 153-ук</w:t>
      </w:r>
    </w:p>
    <w:p w:rsidR="008C6FB2" w:rsidRPr="008C6FB2" w:rsidRDefault="008C6FB2" w:rsidP="008C6FB2">
      <w:pPr>
        <w:jc w:val="center"/>
        <w:rPr>
          <w:sz w:val="28"/>
          <w:szCs w:val="28"/>
        </w:rPr>
      </w:pP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 xml:space="preserve">Руководствуясь Указом Президента Российской Федерации от 25 марта 2020 года № 206, Указом Губернатора Оренбургской области от 27 марта 2020 года № 153-ук, статьями 27, 40 Устава муниципального образования </w:t>
      </w:r>
      <w:proofErr w:type="spellStart"/>
      <w:r w:rsidRPr="008C6FB2">
        <w:rPr>
          <w:sz w:val="28"/>
          <w:szCs w:val="28"/>
        </w:rPr>
        <w:t>Грачевский</w:t>
      </w:r>
      <w:proofErr w:type="spellEnd"/>
      <w:r w:rsidRPr="008C6FB2">
        <w:rPr>
          <w:sz w:val="28"/>
          <w:szCs w:val="28"/>
        </w:rPr>
        <w:t xml:space="preserve">  район Оренбургской области:</w:t>
      </w: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>1. Установить для работников администрации района, структурных подразделений администрации района и руководителей муниципальных учреждений, подведомственных администрации района с 30 марта по 3 апреля 2020 года нерабочие дни с сохранением заработной платы.</w:t>
      </w: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 xml:space="preserve">2. Пункт 1 настоящего распоряжения не распространяется на заместителей главы администрации района, руководителя аппарата администрации-начальника организационно-правового отдела, руководителей структурных подразделений администрации района, и.о. директора  МКУ «Материально технического обеспечения 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  Оренбургской области»,</w:t>
      </w:r>
      <w:r w:rsidR="00312E22">
        <w:rPr>
          <w:sz w:val="28"/>
          <w:szCs w:val="28"/>
        </w:rPr>
        <w:t xml:space="preserve"> </w:t>
      </w:r>
      <w:r w:rsidR="00473DE2">
        <w:rPr>
          <w:sz w:val="28"/>
          <w:szCs w:val="28"/>
        </w:rPr>
        <w:t xml:space="preserve">главного специалиста по общим  вопросам, </w:t>
      </w:r>
      <w:r w:rsidRPr="008C6FB2">
        <w:rPr>
          <w:sz w:val="28"/>
          <w:szCs w:val="28"/>
        </w:rPr>
        <w:t>ведущего специалиста (секретаря приемной главы администрации района</w:t>
      </w:r>
      <w:r w:rsidR="00473DE2">
        <w:rPr>
          <w:sz w:val="28"/>
          <w:szCs w:val="28"/>
        </w:rPr>
        <w:t>)</w:t>
      </w:r>
      <w:r w:rsidRPr="008C6FB2">
        <w:rPr>
          <w:sz w:val="28"/>
          <w:szCs w:val="28"/>
        </w:rPr>
        <w:t>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3. Рекомендовать руководителям самостоятельных структурных подразделений администрации района, главам муниципальных образований сельских поселений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района, контрольно-счетной палате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 определить численность работников, обеспечивающих с 30 марта по 3 апреля 2020 года функционирование органов местного самоуправления и подведомственных учреждений.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4. </w:t>
      </w:r>
      <w:proofErr w:type="gramStart"/>
      <w:r w:rsidRPr="008C6FB2">
        <w:rPr>
          <w:sz w:val="28"/>
          <w:szCs w:val="28"/>
        </w:rPr>
        <w:t>Контроль за</w:t>
      </w:r>
      <w:proofErr w:type="gramEnd"/>
      <w:r w:rsidRPr="008C6FB2">
        <w:rPr>
          <w:sz w:val="28"/>
          <w:szCs w:val="28"/>
        </w:rPr>
        <w:t xml:space="preserve"> исполнением настоящего распоряжения возложить на руководителя аппарата администрации - начальника организационно - правового отдела </w:t>
      </w:r>
      <w:proofErr w:type="spellStart"/>
      <w:r w:rsidRPr="008C6FB2">
        <w:rPr>
          <w:sz w:val="28"/>
          <w:szCs w:val="28"/>
        </w:rPr>
        <w:t>Бахареву</w:t>
      </w:r>
      <w:proofErr w:type="spellEnd"/>
      <w:r w:rsidRPr="008C6FB2">
        <w:rPr>
          <w:sz w:val="28"/>
          <w:szCs w:val="28"/>
        </w:rPr>
        <w:t xml:space="preserve"> О.А.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5. </w:t>
      </w:r>
      <w:r>
        <w:rPr>
          <w:sz w:val="28"/>
          <w:szCs w:val="28"/>
        </w:rPr>
        <w:t>Н</w:t>
      </w:r>
      <w:r w:rsidRPr="008C6FB2">
        <w:rPr>
          <w:sz w:val="28"/>
          <w:szCs w:val="28"/>
        </w:rPr>
        <w:t>астоящее распоряжение вступает в силу со дня его подписания.</w:t>
      </w:r>
    </w:p>
    <w:p w:rsidR="008C6FB2" w:rsidRPr="008C6FB2" w:rsidRDefault="008C6FB2" w:rsidP="008C6FB2">
      <w:pPr>
        <w:spacing w:before="240" w:line="276" w:lineRule="auto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Глава </w:t>
      </w:r>
      <w:r w:rsidR="00BB1E8A">
        <w:rPr>
          <w:sz w:val="28"/>
          <w:szCs w:val="28"/>
        </w:rPr>
        <w:t xml:space="preserve">района                                                                                </w:t>
      </w:r>
      <w:r w:rsidRPr="008C6FB2">
        <w:rPr>
          <w:sz w:val="28"/>
          <w:szCs w:val="28"/>
        </w:rPr>
        <w:t>О.М. Свиридов</w:t>
      </w:r>
    </w:p>
    <w:p w:rsidR="00473DE2" w:rsidRDefault="00BB1E8A" w:rsidP="00BB1E8A">
      <w:pPr>
        <w:tabs>
          <w:tab w:val="left" w:pos="1891"/>
        </w:tabs>
        <w:spacing w:line="360" w:lineRule="auto"/>
        <w:jc w:val="both"/>
      </w:pPr>
      <w:r>
        <w:tab/>
      </w:r>
    </w:p>
    <w:p w:rsidR="00473DE2" w:rsidRPr="00473DE2" w:rsidRDefault="00473DE2" w:rsidP="00473DE2">
      <w:pPr>
        <w:jc w:val="both"/>
      </w:pPr>
      <w:r w:rsidRPr="00473DE2">
        <w:t xml:space="preserve">Разослано: в дело, заместителям главы администрации, </w:t>
      </w:r>
      <w:proofErr w:type="spellStart"/>
      <w:r w:rsidRPr="00473DE2">
        <w:t>Бахаревой</w:t>
      </w:r>
      <w:proofErr w:type="spellEnd"/>
      <w:r w:rsidRPr="00473DE2">
        <w:t xml:space="preserve"> О.А., </w:t>
      </w:r>
      <w:proofErr w:type="spellStart"/>
      <w:r>
        <w:t>Гревцовой</w:t>
      </w:r>
      <w:proofErr w:type="spellEnd"/>
      <w:r>
        <w:t xml:space="preserve"> Н.В., Спиридонову С.В.,</w:t>
      </w:r>
      <w:r w:rsidR="00312E22" w:rsidRPr="00312E22">
        <w:rPr>
          <w:sz w:val="28"/>
          <w:szCs w:val="28"/>
        </w:rPr>
        <w:t xml:space="preserve"> </w:t>
      </w:r>
      <w:r w:rsidR="00312E22" w:rsidRPr="00312E22">
        <w:t>Кондратенко Е.С.,</w:t>
      </w:r>
      <w:r>
        <w:t xml:space="preserve"> </w:t>
      </w:r>
      <w:proofErr w:type="spellStart"/>
      <w:r>
        <w:t>Унщиковой</w:t>
      </w:r>
      <w:proofErr w:type="spellEnd"/>
      <w:r>
        <w:t xml:space="preserve"> О.А., МКУ «ЦМТО», главам поселений-12, </w:t>
      </w:r>
      <w:proofErr w:type="spellStart"/>
      <w:r w:rsidRPr="00473DE2">
        <w:t>Липовецкой</w:t>
      </w:r>
      <w:proofErr w:type="spellEnd"/>
      <w:r w:rsidRPr="00473DE2">
        <w:t xml:space="preserve">   Е.Н.</w:t>
      </w:r>
    </w:p>
    <w:p w:rsidR="008C6FB2" w:rsidRDefault="008C6FB2"/>
    <w:sectPr w:rsidR="008C6FB2" w:rsidSect="008C6F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6FB2"/>
    <w:rsid w:val="00312E22"/>
    <w:rsid w:val="00473DE2"/>
    <w:rsid w:val="0077070B"/>
    <w:rsid w:val="008C6FB2"/>
    <w:rsid w:val="00BB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Baxareva</cp:lastModifiedBy>
  <cp:revision>5</cp:revision>
  <cp:lastPrinted>2020-03-27T15:39:00Z</cp:lastPrinted>
  <dcterms:created xsi:type="dcterms:W3CDTF">2020-03-27T15:21:00Z</dcterms:created>
  <dcterms:modified xsi:type="dcterms:W3CDTF">2020-03-27T15:42:00Z</dcterms:modified>
</cp:coreProperties>
</file>