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0B" w:rsidRPr="005306B4" w:rsidRDefault="00EA7E0B" w:rsidP="00EA7E0B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bookmarkStart w:id="0" w:name="_GoBack"/>
      <w:bookmarkEnd w:id="0"/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Управление государственной гражданской службы и</w:t>
      </w:r>
    </w:p>
    <w:p w:rsidR="00EA7E0B" w:rsidRPr="005306B4" w:rsidRDefault="00EA7E0B" w:rsidP="00EA7E0B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кадровой работы аппарата Губернатора и Правительства</w:t>
      </w:r>
    </w:p>
    <w:p w:rsidR="00EA7E0B" w:rsidRPr="005306B4" w:rsidRDefault="00EA7E0B" w:rsidP="00EA7E0B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Оренбургской области</w:t>
      </w:r>
    </w:p>
    <w:p w:rsidR="00EA7E0B" w:rsidRPr="005306B4" w:rsidRDefault="00EA7E0B" w:rsidP="00EA7E0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4BACC6" w:themeColor="accent5"/>
          <w:sz w:val="28"/>
          <w:szCs w:val="28"/>
        </w:rPr>
      </w:pPr>
    </w:p>
    <w:p w:rsidR="00EA7E0B" w:rsidRPr="005306B4" w:rsidRDefault="00EA7E0B" w:rsidP="00EA7E0B">
      <w:pPr>
        <w:pStyle w:val="a6"/>
        <w:jc w:val="center"/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11665" w:rsidRPr="005306B4" w:rsidRDefault="00711665" w:rsidP="00711665">
      <w:pPr>
        <w:tabs>
          <w:tab w:val="left" w:pos="5295"/>
        </w:tabs>
        <w:jc w:val="center"/>
        <w:rPr>
          <w:color w:val="4BACC6" w:themeColor="accent5"/>
          <w:sz w:val="28"/>
          <w:szCs w:val="28"/>
        </w:rPr>
      </w:pPr>
    </w:p>
    <w:p w:rsidR="00711665" w:rsidRPr="005306B4" w:rsidRDefault="00711665" w:rsidP="00711665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МЕТОДИЧЕСКИЕ РЕКОМЕНДАЦИИ</w:t>
      </w:r>
    </w:p>
    <w:p w:rsidR="00EA7E0B" w:rsidRPr="005306B4" w:rsidRDefault="00EA7E0B" w:rsidP="00711665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</w:p>
    <w:p w:rsidR="00711665" w:rsidRPr="005306B4" w:rsidRDefault="00711665" w:rsidP="00711665">
      <w:pPr>
        <w:pStyle w:val="a6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«О запрете на получение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</w:r>
      <w:r w:rsidR="00783B65"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в связи с исполнением должностных обязанностей</w:t>
      </w:r>
      <w:r w:rsidR="00783B65">
        <w:rPr>
          <w:rFonts w:ascii="Times New Roman" w:hAnsi="Times New Roman" w:cs="Times New Roman"/>
          <w:color w:val="4BACC6" w:themeColor="accent5"/>
          <w:sz w:val="28"/>
          <w:szCs w:val="28"/>
        </w:rPr>
        <w:t>»</w:t>
      </w:r>
    </w:p>
    <w:p w:rsidR="00711665" w:rsidRDefault="00711665" w:rsidP="0071166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34DAA" w:rsidRDefault="00F34DAA" w:rsidP="0071166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81750" cy="4781550"/>
            <wp:effectExtent l="0" t="0" r="0" b="0"/>
            <wp:docPr id="2" name="Рисунок 2" descr="http://foto-kartinki.com/kartinky/kartinky/312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oto-kartinki.com/kartinky/kartinky/3128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0B" w:rsidRDefault="00EA7E0B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0B" w:rsidRDefault="00EA7E0B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0B" w:rsidRDefault="00EA7E0B" w:rsidP="00EA7E0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E0B" w:rsidRDefault="00EA7E0B" w:rsidP="00EA7E0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E0B" w:rsidRDefault="00EA7E0B" w:rsidP="00EA7E0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E0B" w:rsidRPr="005306B4" w:rsidRDefault="00EA7E0B" w:rsidP="00EA7E0B">
      <w:pPr>
        <w:pStyle w:val="a6"/>
        <w:spacing w:line="360" w:lineRule="auto"/>
        <w:jc w:val="center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5306B4">
        <w:rPr>
          <w:rFonts w:ascii="Times New Roman" w:hAnsi="Times New Roman" w:cs="Times New Roman"/>
          <w:color w:val="4BACC6" w:themeColor="accent5"/>
          <w:sz w:val="28"/>
          <w:szCs w:val="28"/>
        </w:rPr>
        <w:t>Оренбург 2017</w:t>
      </w:r>
    </w:p>
    <w:p w:rsidR="00711665" w:rsidRDefault="0071166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подготовлены в соответствии с утвержденным планом </w:t>
      </w:r>
      <w:r w:rsidR="00642F6C">
        <w:rPr>
          <w:rFonts w:ascii="Times New Roman" w:hAnsi="Times New Roman" w:cs="Times New Roman"/>
          <w:sz w:val="28"/>
          <w:szCs w:val="28"/>
        </w:rPr>
        <w:t>к</w:t>
      </w:r>
      <w:r w:rsidRPr="00711665">
        <w:rPr>
          <w:rFonts w:ascii="Times New Roman" w:hAnsi="Times New Roman" w:cs="Times New Roman"/>
          <w:sz w:val="28"/>
          <w:szCs w:val="28"/>
        </w:rPr>
        <w:t xml:space="preserve">орпоративного обучения государственных гражданских служащих аппарата Губернатора и Правительства Оренбургской области по вопросам противодействия коррупции на 2017 год. </w:t>
      </w:r>
    </w:p>
    <w:p w:rsidR="005306B4" w:rsidRDefault="005306B4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777"/>
      </w:tblGrid>
      <w:tr w:rsidR="005306B4" w:rsidTr="005306B4">
        <w:tc>
          <w:tcPr>
            <w:tcW w:w="4644" w:type="dxa"/>
          </w:tcPr>
          <w:p w:rsidR="005306B4" w:rsidRDefault="005306B4" w:rsidP="00D717EA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1150" cy="1419225"/>
                  <wp:effectExtent l="0" t="0" r="0" b="9525"/>
                  <wp:docPr id="7" name="Рисунок 7" descr="Shiny_Object_syndrome.jpg - &amp;Pcy;&amp;rcy;&amp;ocy;&amp;scy;&amp;mcy;&amp;ocy;&amp;tcy;&amp;rcy; &amp;kcy;&amp;acy;&amp;rcy;&amp;tcy;&amp;icy;&amp;ncy;&amp;kcy;&amp;icy; - &amp;KHcy;&amp;ocy;&amp;scy;&amp;tcy;&amp;icy;&amp;ncy;&amp;gcy; &amp;kcy;&amp;acy;&amp;rcy;&amp;tcy;&amp;icy;&amp;ncy;&amp;ocy;&amp;kcy; &amp;icy; &amp;icy;&amp;zcy;&amp;ocy;&amp;bcy;&amp;rcy;&amp;acy;&amp;zhcy;&amp;iecy;&amp;ncy;&amp;i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hiny_Object_syndrome.jpg - &amp;Pcy;&amp;rcy;&amp;ocy;&amp;scy;&amp;mcy;&amp;ocy;&amp;tcy;&amp;rcy; &amp;kcy;&amp;acy;&amp;rcy;&amp;tcy;&amp;icy;&amp;ncy;&amp;kcy;&amp;icy; - &amp;KHcy;&amp;ocy;&amp;scy;&amp;tcy;&amp;icy;&amp;ncy;&amp;gcy; &amp;kcy;&amp;acy;&amp;rcy;&amp;tcy;&amp;icy;&amp;ncy;&amp;ocy;&amp;kcy; &amp;icy; &amp;icy;&amp;zcy;&amp;ocy;&amp;bcy;&amp;rcy;&amp;acy;&amp;zhcy;&amp;iecy;&amp;ncy;&amp;i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5306B4" w:rsidRDefault="005306B4" w:rsidP="005306B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11 части 1 статьи 15 Федерального законаот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27.07.2004 </w:t>
            </w: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 79-ФЗ «О государственной </w:t>
            </w:r>
            <w:hyperlink r:id="rId9" w:tooltip="Гражданская служба" w:history="1">
              <w:r w:rsidRPr="007116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гражданской службе</w:t>
              </w:r>
            </w:hyperlink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Федерации» (далее – Федеральный закон № 79-ФЗ)</w:t>
            </w:r>
            <w:r w:rsidRPr="00711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гражданский</w:t>
            </w:r>
          </w:p>
        </w:tc>
      </w:tr>
    </w:tbl>
    <w:p w:rsidR="001D087F" w:rsidRDefault="001D087F" w:rsidP="005306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служащий обязан соблюдать ограничения, выполнять обязательства и требования к служебному поведению, не нарушать запреты</w:t>
      </w: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установлены Федеральным законом № 79-ФЗ и другими федеральными законами, в частности Федеральным законом от </w:t>
      </w:r>
      <w:r w:rsidR="00481CB5">
        <w:rPr>
          <w:rFonts w:ascii="Times New Roman" w:hAnsi="Times New Roman" w:cs="Times New Roman"/>
          <w:sz w:val="28"/>
          <w:szCs w:val="28"/>
        </w:rPr>
        <w:t xml:space="preserve">25.12.2008 </w:t>
      </w: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273-ФЗ «О противодействии коррупции» (далее – Федеральный закон № 273-ФЗ).</w:t>
      </w:r>
    </w:p>
    <w:p w:rsidR="005306B4" w:rsidRDefault="005306B4" w:rsidP="00D71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5306B4" w:rsidTr="005306B4">
        <w:tc>
          <w:tcPr>
            <w:tcW w:w="4503" w:type="dxa"/>
          </w:tcPr>
          <w:p w:rsidR="005306B4" w:rsidRDefault="005306B4" w:rsidP="00D717EA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1150" cy="1419225"/>
                  <wp:effectExtent l="0" t="0" r="0" b="9525"/>
                  <wp:docPr id="6" name="Рисунок 6" descr="Shiny_Object_syndrome.jpg - &amp;Pcy;&amp;rcy;&amp;ocy;&amp;scy;&amp;mcy;&amp;ocy;&amp;tcy;&amp;rcy; &amp;kcy;&amp;acy;&amp;rcy;&amp;tcy;&amp;icy;&amp;ncy;&amp;kcy;&amp;icy; - &amp;KHcy;&amp;ocy;&amp;scy;&amp;tcy;&amp;icy;&amp;ncy;&amp;gcy; &amp;kcy;&amp;acy;&amp;rcy;&amp;tcy;&amp;icy;&amp;ncy;&amp;ocy;&amp;kcy; &amp;icy; &amp;icy;&amp;zcy;&amp;ocy;&amp;bcy;&amp;rcy;&amp;acy;&amp;zhcy;&amp;iecy;&amp;ncy;&amp;icy;&amp;j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hiny_Object_syndrome.jpg - &amp;Pcy;&amp;rcy;&amp;ocy;&amp;scy;&amp;mcy;&amp;ocy;&amp;tcy;&amp;rcy; &amp;kcy;&amp;acy;&amp;rcy;&amp;tcy;&amp;icy;&amp;ncy;&amp;kcy;&amp;icy; - &amp;KHcy;&amp;ocy;&amp;scy;&amp;tcy;&amp;icy;&amp;ncy;&amp;gcy; &amp;kcy;&amp;acy;&amp;rcy;&amp;tcy;&amp;icy;&amp;ncy;&amp;ocy;&amp;kcy; &amp;icy; &amp;icy;&amp;zcy;&amp;ocy;&amp;bcy;&amp;rcy;&amp;acy;&amp;zhcy;&amp;iecy;&amp;ncy;&amp;icy;&amp;j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8" w:type="dxa"/>
          </w:tcPr>
          <w:p w:rsidR="005306B4" w:rsidRDefault="005306B4" w:rsidP="00D717EA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Лицу, замещающему </w:t>
            </w:r>
            <w:hyperlink r:id="rId10" w:tooltip="Государственные должности" w:history="1">
              <w:r w:rsidRPr="0071166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государственную должность</w:t>
              </w:r>
            </w:hyperlink>
            <w:r w:rsidRPr="007116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гражданскому служащему </w:t>
            </w:r>
            <w:r w:rsidRPr="00711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запрещаетсяполучать</w:t>
            </w: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исполнением должностных обязанностей </w:t>
            </w:r>
            <w:r w:rsidRPr="00711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вознаграждения от физических и юридических лиц</w:t>
            </w:r>
            <w:r w:rsidRPr="00711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(подарки,</w:t>
            </w:r>
          </w:p>
        </w:tc>
      </w:tr>
    </w:tbl>
    <w:p w:rsidR="001D087F" w:rsidRPr="00711665" w:rsidRDefault="001D087F" w:rsidP="005306B4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вознаграждение, ссуды, услуги, оплату развлечений, отдыха, транспортных расходов и иные вознаграждения) (пункт 7 части 3 статьи 12.1 Федерального закона</w:t>
      </w:r>
      <w:r w:rsidR="004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</w:t>
      </w: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 6 части 1 статьи 17 Федерального закона № 79-ФЗ).</w:t>
      </w:r>
    </w:p>
    <w:p w:rsidR="00484DAE" w:rsidRDefault="000B2B1C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B141E" w:rsidRPr="00FB141E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B141E">
        <w:rPr>
          <w:rFonts w:ascii="Times New Roman" w:hAnsi="Times New Roman" w:cs="Times New Roman"/>
          <w:sz w:val="28"/>
          <w:szCs w:val="28"/>
          <w:lang w:eastAsia="ru-RU"/>
        </w:rPr>
        <w:t xml:space="preserve">ет </w:t>
      </w:r>
      <w:r w:rsidR="00FB141E" w:rsidRPr="00FB141E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понятия «подарок». </w:t>
      </w:r>
      <w:r w:rsidR="00FB141E">
        <w:rPr>
          <w:rFonts w:ascii="Times New Roman" w:hAnsi="Times New Roman" w:cs="Times New Roman"/>
          <w:sz w:val="28"/>
          <w:szCs w:val="28"/>
          <w:lang w:eastAsia="ru-RU"/>
        </w:rPr>
        <w:t>Принято</w:t>
      </w:r>
      <w:r w:rsidR="00FB141E" w:rsidRPr="00FB141E">
        <w:rPr>
          <w:rFonts w:ascii="Times New Roman" w:hAnsi="Times New Roman" w:cs="Times New Roman"/>
          <w:sz w:val="28"/>
          <w:szCs w:val="28"/>
          <w:lang w:eastAsia="ru-RU"/>
        </w:rPr>
        <w:t xml:space="preserve"> считать, что к категории подарков следует относить любые подарки, стоимость которых не превышает 3 тысяч рублей.Под подарками, как правило, понимаются букет цветов, коробка конфет, книга, небольшой сувенир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флакон духов, а также </w:t>
      </w:r>
      <w:r w:rsidR="00FB141E" w:rsidRPr="00FB141E">
        <w:rPr>
          <w:rFonts w:ascii="Times New Roman" w:hAnsi="Times New Roman" w:cs="Times New Roman"/>
          <w:sz w:val="28"/>
          <w:szCs w:val="28"/>
          <w:lang w:eastAsia="ru-RU"/>
        </w:rPr>
        <w:t xml:space="preserve">подарки, </w:t>
      </w:r>
      <w:r w:rsidR="00FB141E" w:rsidRPr="00FB14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соответствующие нормам делового этикета, обычаям, традициям, характерным для данной местности. </w:t>
      </w:r>
    </w:p>
    <w:p w:rsidR="00FB141E" w:rsidRPr="00FB141E" w:rsidRDefault="00484DAE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следует помнить, что действующий УК РФ в </w:t>
      </w:r>
      <w:hyperlink r:id="rId11" w:history="1">
        <w:r w:rsidRPr="00086C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="00086C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асть</w:t>
        </w:r>
        <w:r w:rsidRPr="00086CA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 ст</w:t>
        </w:r>
        <w:r w:rsidR="00086C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атьи</w:t>
        </w:r>
        <w:r w:rsidRPr="00086CA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290</w:t>
        </w:r>
      </w:hyperlink>
      <w:r>
        <w:rPr>
          <w:rFonts w:ascii="Times New Roman" w:hAnsi="Times New Roman" w:cs="Times New Roman"/>
          <w:sz w:val="28"/>
          <w:szCs w:val="28"/>
        </w:rPr>
        <w:t>предусматривает ответственность за получение взятки, не разъясняя ее минимальный размер. Преступлением признается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84DAE" w:rsidRDefault="00484DAE" w:rsidP="00484DA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подарков от заинтересованных физических лиц и организаций может нанести урон репутации государственного органа,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следовательно,</w:t>
      </w: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нежелательным вне зависимости от повода дарения.</w:t>
      </w:r>
      <w:r w:rsidRPr="008F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Различие между подарком и взяткой состоит не в стоимости передаваемого имущества, а в мотивах и целях совершения таких действий.</w:t>
      </w:r>
      <w:r w:rsidRPr="008F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Взятка, независимо от ее размера, не является подарком. </w:t>
      </w:r>
    </w:p>
    <w:p w:rsidR="004953CF" w:rsidRDefault="004953CF" w:rsidP="00D717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выезжать  в связи с исполнением должностных обязанностей за пределы территории Российской Федерации  за счет средств физических и юридических лиц можно также рассматривать как частный случай запрета на вознаграждения. Гражданский служащий не вправе получать  средства сверх выделенных командирующим органом от любых организаций и граждан; не име</w:t>
      </w:r>
      <w:r w:rsidR="00970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8A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пользоваться услугами любых организаций и граждан по оплате личных расходов. </w:t>
      </w:r>
    </w:p>
    <w:p w:rsidR="009E4895" w:rsidRPr="00711665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02.04.2014 № </w:t>
      </w:r>
      <w:hyperlink r:id="rId12" w:tooltip="189.zip" w:history="1">
        <w:r w:rsidRPr="004953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189-п</w:t>
        </w:r>
      </w:hyperlink>
      <w:r w:rsidRPr="00711665">
        <w:rPr>
          <w:rFonts w:ascii="Times New Roman" w:hAnsi="Times New Roman" w:cs="Times New Roman"/>
          <w:sz w:val="28"/>
          <w:szCs w:val="28"/>
        </w:rPr>
        <w:t xml:space="preserve">утверждено положение о сообщении лицами, замещающими государственные должности и должности государственной гражданской службы в органах </w:t>
      </w:r>
      <w:r w:rsidRPr="00711665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Оренбургской области,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9E4895" w:rsidRPr="004953CF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3CF">
        <w:rPr>
          <w:rFonts w:ascii="Times New Roman" w:hAnsi="Times New Roman" w:cs="Times New Roman"/>
          <w:bCs/>
          <w:sz w:val="28"/>
          <w:szCs w:val="28"/>
        </w:rPr>
        <w:t>Положение определяет порядок сообщения лицами, замещающими государственные должности и должности государственной гражданской службы в органах исполнительной власти Оренбургской области (далее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</w:t>
      </w:r>
      <w:r w:rsidR="00F61B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953CF">
        <w:rPr>
          <w:rFonts w:ascii="Times New Roman" w:hAnsi="Times New Roman" w:cs="Times New Roman"/>
          <w:bCs/>
          <w:sz w:val="28"/>
          <w:szCs w:val="28"/>
        </w:rPr>
        <w:t>оценки</w:t>
      </w:r>
      <w:r w:rsidR="00F61BE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реализации (выкупа) </w:t>
      </w:r>
      <w:r w:rsidR="00F61BE5" w:rsidRPr="004953CF">
        <w:rPr>
          <w:rFonts w:ascii="Times New Roman" w:hAnsi="Times New Roman" w:cs="Times New Roman"/>
          <w:bCs/>
          <w:sz w:val="28"/>
          <w:szCs w:val="28"/>
        </w:rPr>
        <w:t>подарка</w:t>
      </w:r>
      <w:r w:rsidR="00F61BE5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зачисления средств, вырученных от его реализации.</w:t>
      </w:r>
    </w:p>
    <w:p w:rsidR="0052251C" w:rsidRDefault="0052251C" w:rsidP="006C10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понятия «протокольные мероприятия», «официальные мероприятия» не установлены. В соответствии                           с письмом Минтруда России от 19</w:t>
      </w:r>
      <w:r w:rsidR="006C10E5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r w:rsidR="006C10E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18-2/В-651 </w:t>
      </w:r>
      <w:r w:rsidRPr="00176A6E">
        <w:rPr>
          <w:rFonts w:ascii="Times New Roman" w:hAnsi="Times New Roman" w:cs="Times New Roman"/>
          <w:b/>
          <w:sz w:val="28"/>
          <w:szCs w:val="28"/>
        </w:rPr>
        <w:t>под протокольным мероприятием</w:t>
      </w:r>
      <w:r>
        <w:rPr>
          <w:rFonts w:ascii="Times New Roman" w:hAnsi="Times New Roman" w:cs="Times New Roman"/>
          <w:sz w:val="28"/>
          <w:szCs w:val="28"/>
        </w:rPr>
        <w:t xml:space="preserve"> следует понимать мероприятие, при проведении которого предусмотрены сложившийся в результате внутриведомственных, национальных, культурных особенностей церемониал и (или) ведение процедур протокола </w:t>
      </w:r>
      <w:r w:rsidR="006C10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документа, фиксирующего ход проведения мероприятия. </w:t>
      </w:r>
      <w:r w:rsidRPr="00176A6E">
        <w:rPr>
          <w:rFonts w:ascii="Times New Roman" w:hAnsi="Times New Roman" w:cs="Times New Roman"/>
          <w:b/>
          <w:sz w:val="28"/>
          <w:szCs w:val="28"/>
        </w:rPr>
        <w:t xml:space="preserve">Под официальным мероприятием </w:t>
      </w:r>
      <w:r>
        <w:rPr>
          <w:rFonts w:ascii="Times New Roman" w:hAnsi="Times New Roman" w:cs="Times New Roman"/>
          <w:sz w:val="28"/>
          <w:szCs w:val="28"/>
        </w:rPr>
        <w:t xml:space="preserve">следует понимать мероприятие, проведение которого </w:t>
      </w:r>
      <w:r w:rsidRPr="00176A6E">
        <w:rPr>
          <w:rFonts w:ascii="Times New Roman" w:hAnsi="Times New Roman" w:cs="Times New Roman"/>
          <w:b/>
          <w:sz w:val="28"/>
          <w:szCs w:val="28"/>
        </w:rPr>
        <w:t xml:space="preserve">подтверждено </w:t>
      </w:r>
      <w:r>
        <w:rPr>
          <w:rFonts w:ascii="Times New Roman" w:hAnsi="Times New Roman" w:cs="Times New Roman"/>
          <w:sz w:val="28"/>
          <w:szCs w:val="28"/>
        </w:rPr>
        <w:t xml:space="preserve">(санкционировано) соответствующим </w:t>
      </w:r>
      <w:r w:rsidRPr="00176A6E">
        <w:rPr>
          <w:rFonts w:ascii="Times New Roman" w:hAnsi="Times New Roman" w:cs="Times New Roman"/>
          <w:b/>
          <w:sz w:val="28"/>
          <w:szCs w:val="28"/>
        </w:rPr>
        <w:t>распоряжением, приказом</w:t>
      </w:r>
      <w:r>
        <w:rPr>
          <w:rFonts w:ascii="Times New Roman" w:hAnsi="Times New Roman" w:cs="Times New Roman"/>
          <w:sz w:val="28"/>
          <w:szCs w:val="28"/>
        </w:rPr>
        <w:t xml:space="preserve"> и т.п. (например, служебная командировка, включая различные встречи, иные мероприятия в период командирования, проведение выездных проверок, совещаний, встреч, переговоров, приемов представителей, членов официальных делегаций, должностных лиц федеральных государственных органов, государственных органов субъектов Российской Федерации, иных организаций, иностранных государств, прибывающих с официальным и рабочим визитом).</w:t>
      </w:r>
    </w:p>
    <w:p w:rsidR="00176A6E" w:rsidRPr="004953CF" w:rsidRDefault="00176A6E" w:rsidP="00176A6E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4953CF">
        <w:rPr>
          <w:rFonts w:ascii="Times New Roman" w:hAnsi="Times New Roman" w:cs="Times New Roman"/>
          <w:bCs/>
          <w:sz w:val="28"/>
          <w:szCs w:val="28"/>
        </w:rPr>
        <w:t>ица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953CF">
        <w:rPr>
          <w:rFonts w:ascii="Times New Roman" w:hAnsi="Times New Roman" w:cs="Times New Roman"/>
          <w:bCs/>
          <w:sz w:val="28"/>
          <w:szCs w:val="28"/>
        </w:rPr>
        <w:t>, замещающи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государственные должности, граждански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953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разрешается</w:t>
      </w:r>
      <w:r w:rsidRPr="004953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получать подарки</w:t>
      </w:r>
      <w:r w:rsidRPr="004953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связи с протокольными </w:t>
      </w:r>
      <w:r w:rsidRPr="004953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мероприятиями, служебными командировками и другими официальными мероприятиями.</w:t>
      </w:r>
    </w:p>
    <w:p w:rsidR="009E4895" w:rsidRPr="00711665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гражданские служащие </w:t>
      </w:r>
      <w:r w:rsidRPr="00711665">
        <w:rPr>
          <w:rFonts w:ascii="Times New Roman" w:hAnsi="Times New Roman" w:cs="Times New Roman"/>
          <w:b/>
          <w:sz w:val="28"/>
          <w:szCs w:val="28"/>
        </w:rPr>
        <w:t>обязаны уведомлять</w:t>
      </w:r>
      <w:r w:rsidRPr="00711665">
        <w:rPr>
          <w:rFonts w:ascii="Times New Roman" w:hAnsi="Times New Roman" w:cs="Times New Roman"/>
          <w:sz w:val="28"/>
          <w:szCs w:val="28"/>
        </w:rPr>
        <w:t xml:space="preserve">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bookmarkStart w:id="1" w:name="Par0"/>
    <w:bookmarkEnd w:id="1"/>
    <w:p w:rsidR="004953CF" w:rsidRDefault="006B40A7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9E4895" w:rsidRPr="0071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HYPERLINK consultantplus://offline/ref=8B2C4EF2A4BBDD0F849E4FCC35D9C6AC53FA133FD66485D56EDF3FD6E9BB41423178CAECEF471F4A04924Au4T1K </w:instrText>
      </w:r>
      <w:r w:rsidRPr="0071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9E4895" w:rsidRPr="0071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  <w:r w:rsidRPr="0071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r w:rsidR="009E4895" w:rsidRPr="00711665">
        <w:rPr>
          <w:rFonts w:ascii="Times New Roman" w:hAnsi="Times New Roman" w:cs="Times New Roman"/>
          <w:b/>
          <w:sz w:val="28"/>
          <w:szCs w:val="28"/>
        </w:rPr>
        <w:t xml:space="preserve"> о получении подарка</w:t>
      </w:r>
      <w:r w:rsidR="009E4895" w:rsidRPr="00711665">
        <w:rPr>
          <w:rFonts w:ascii="Times New Roman" w:hAnsi="Times New Roman" w:cs="Times New Roman"/>
          <w:sz w:val="28"/>
          <w:szCs w:val="28"/>
        </w:rPr>
        <w:t xml:space="preserve"> в связи с должностным положением или исполнением служебных (должностных) обязанностей (далее </w:t>
      </w:r>
      <w:r w:rsidR="00795C37">
        <w:rPr>
          <w:rFonts w:ascii="Times New Roman" w:hAnsi="Times New Roman" w:cs="Times New Roman"/>
          <w:sz w:val="28"/>
          <w:szCs w:val="28"/>
        </w:rPr>
        <w:t>–</w:t>
      </w:r>
      <w:r w:rsidR="009E4895" w:rsidRPr="00711665">
        <w:rPr>
          <w:rFonts w:ascii="Times New Roman" w:hAnsi="Times New Roman" w:cs="Times New Roman"/>
          <w:sz w:val="28"/>
          <w:szCs w:val="28"/>
        </w:rPr>
        <w:t xml:space="preserve"> уведомление) представляется </w:t>
      </w:r>
      <w:r w:rsidR="009E4895" w:rsidRPr="00711665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DB2493" w:rsidRPr="00711665">
        <w:rPr>
          <w:rFonts w:ascii="Times New Roman" w:hAnsi="Times New Roman" w:cs="Times New Roman"/>
          <w:b/>
          <w:sz w:val="28"/>
          <w:szCs w:val="28"/>
        </w:rPr>
        <w:t>трех</w:t>
      </w:r>
      <w:r w:rsidR="009E4895" w:rsidRPr="00711665">
        <w:rPr>
          <w:rFonts w:ascii="Times New Roman" w:hAnsi="Times New Roman" w:cs="Times New Roman"/>
          <w:b/>
          <w:sz w:val="28"/>
          <w:szCs w:val="28"/>
        </w:rPr>
        <w:t xml:space="preserve"> рабочих дней со дня получения подарка</w:t>
      </w:r>
      <w:r w:rsidR="004953CF">
        <w:rPr>
          <w:rFonts w:ascii="Times New Roman" w:hAnsi="Times New Roman" w:cs="Times New Roman"/>
          <w:b/>
          <w:sz w:val="28"/>
          <w:szCs w:val="28"/>
        </w:rPr>
        <w:t>:</w:t>
      </w:r>
    </w:p>
    <w:p w:rsidR="004953CF" w:rsidRPr="004953CF" w:rsidRDefault="004953CF" w:rsidP="00D717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3CF">
        <w:rPr>
          <w:rFonts w:ascii="Times New Roman" w:hAnsi="Times New Roman" w:cs="Times New Roman"/>
          <w:bCs/>
          <w:sz w:val="28"/>
          <w:szCs w:val="28"/>
        </w:rPr>
        <w:t xml:space="preserve">- в аппарат Губернатора и Правительства Оренбургской области (первый вице-губернатор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первый заместитель председателя Правительства Оренбургской области, вице-губернаторы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953CF">
        <w:rPr>
          <w:rFonts w:ascii="Times New Roman" w:hAnsi="Times New Roman" w:cs="Times New Roman"/>
          <w:bCs/>
          <w:sz w:val="28"/>
          <w:szCs w:val="28"/>
        </w:rPr>
        <w:t xml:space="preserve"> заместителипредседателя Правительства Оренбургской области)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6623" w:rsidRDefault="004953CF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895" w:rsidRPr="00711665">
        <w:rPr>
          <w:rFonts w:ascii="Times New Roman" w:hAnsi="Times New Roman" w:cs="Times New Roman"/>
          <w:sz w:val="28"/>
          <w:szCs w:val="28"/>
        </w:rPr>
        <w:t xml:space="preserve">в уполномоченное структурное подразделение органа исполнительной власти Оренбургской области, осуществляющее финансово-экономическое и (или) хозяйственное обеспечение деятельности органа исполнительной власти Оренбургской области, в котором лицо, замещающее государственную должность, гражданский служащий осуществляют трудовую деятельность или проходят государственную гражданскую службу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4895" w:rsidRPr="00711665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подразделение). </w:t>
      </w:r>
    </w:p>
    <w:p w:rsidR="009E4895" w:rsidRPr="00711665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b/>
          <w:sz w:val="28"/>
          <w:szCs w:val="28"/>
        </w:rPr>
        <w:t>К уведомлению прилагаются</w:t>
      </w:r>
      <w:r w:rsidRPr="00711665">
        <w:rPr>
          <w:rFonts w:ascii="Times New Roman" w:hAnsi="Times New Roman" w:cs="Times New Roman"/>
          <w:sz w:val="28"/>
          <w:szCs w:val="28"/>
        </w:rPr>
        <w:t xml:space="preserve">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E4895" w:rsidRPr="00711665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711665"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</w:t>
      </w:r>
      <w:r w:rsidRPr="00711665">
        <w:rPr>
          <w:rFonts w:ascii="Times New Roman" w:hAnsi="Times New Roman" w:cs="Times New Roman"/>
          <w:b/>
          <w:sz w:val="28"/>
          <w:szCs w:val="28"/>
        </w:rPr>
        <w:t>не позднее 3 рабочих дней со дня возвращения</w:t>
      </w:r>
      <w:r w:rsidRPr="00711665">
        <w:rPr>
          <w:rFonts w:ascii="Times New Roman" w:hAnsi="Times New Roman" w:cs="Times New Roman"/>
          <w:sz w:val="28"/>
          <w:szCs w:val="28"/>
        </w:rPr>
        <w:t xml:space="preserve"> лица, получившего подарок, из служебной командировки.</w:t>
      </w:r>
    </w:p>
    <w:p w:rsidR="009E4895" w:rsidRPr="00711665" w:rsidRDefault="009E489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</w:t>
      </w:r>
      <w:r w:rsidR="00DB2493" w:rsidRPr="00711665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711665">
        <w:rPr>
          <w:rFonts w:ascii="Times New Roman" w:hAnsi="Times New Roman" w:cs="Times New Roman"/>
          <w:sz w:val="28"/>
          <w:szCs w:val="28"/>
        </w:rPr>
        <w:t xml:space="preserve">сроки по причине, не зависящей от лица, замещающего государственную должность, гражданского служащего, оно представляется </w:t>
      </w:r>
      <w:r w:rsidRPr="00711665">
        <w:rPr>
          <w:rFonts w:ascii="Times New Roman" w:hAnsi="Times New Roman" w:cs="Times New Roman"/>
          <w:b/>
          <w:sz w:val="28"/>
          <w:szCs w:val="28"/>
        </w:rPr>
        <w:t>не позднее следующего дня после ее устранения</w:t>
      </w:r>
      <w:r w:rsidRPr="00711665">
        <w:rPr>
          <w:rFonts w:ascii="Times New Roman" w:hAnsi="Times New Roman" w:cs="Times New Roman"/>
          <w:sz w:val="28"/>
          <w:szCs w:val="28"/>
        </w:rPr>
        <w:t>.</w:t>
      </w:r>
    </w:p>
    <w:p w:rsidR="00DB2493" w:rsidRPr="00711665" w:rsidRDefault="001D087F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Уведомление составляется в двух экземплярах по </w:t>
      </w:r>
      <w:r w:rsidR="00FC2B15" w:rsidRPr="00FC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установленной </w:t>
      </w:r>
      <w:r w:rsidRPr="00FC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форме</w:t>
      </w:r>
      <w:r w:rsidR="00FC2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2493" w:rsidRPr="00711665">
        <w:rPr>
          <w:rFonts w:ascii="Times New Roman" w:hAnsi="Times New Roman" w:cs="Times New Roman"/>
          <w:sz w:val="28"/>
          <w:szCs w:val="28"/>
        </w:rPr>
        <w:t>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исполнительной власти Оренбургской области, образованную в соответствии с законодательством о бухгалтерском учете (далее - комиссия).</w:t>
      </w:r>
    </w:p>
    <w:p w:rsidR="001D087F" w:rsidRPr="00711665" w:rsidRDefault="001D087F" w:rsidP="00D717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уведомления размещена </w:t>
      </w:r>
      <w:r w:rsidR="00DB2493" w:rsidRPr="00FC2B15">
        <w:rPr>
          <w:rFonts w:ascii="Times New Roman" w:hAnsi="Times New Roman" w:cs="Times New Roman"/>
          <w:b/>
          <w:sz w:val="28"/>
          <w:szCs w:val="28"/>
        </w:rPr>
        <w:t>на Интернет-портале</w:t>
      </w:r>
      <w:r w:rsidR="00DB2493" w:rsidRPr="00711665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Оренбургской области </w:t>
      </w:r>
      <w:r w:rsidR="00DB2493" w:rsidRPr="00FC2B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3" w:history="1">
        <w:r w:rsidR="00DB2493" w:rsidRPr="00FC2B1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www.orenburg-gov.ru</w:t>
        </w:r>
      </w:hyperlink>
      <w:r w:rsidR="00DB2493" w:rsidRPr="00FC2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 «Формы документов» раздела «Противодействие коррупции».</w:t>
      </w:r>
    </w:p>
    <w:p w:rsidR="00DB2493" w:rsidRPr="00711665" w:rsidRDefault="00DB2493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65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лицу уполномоченного структурного подразделения, которое принимает его на хранение по </w:t>
      </w:r>
      <w:hyperlink r:id="rId14" w:history="1">
        <w:r w:rsidRPr="00FC2B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акту</w:t>
        </w:r>
      </w:hyperlink>
      <w:r w:rsidRPr="00711665">
        <w:rPr>
          <w:rFonts w:ascii="Times New Roman" w:hAnsi="Times New Roman" w:cs="Times New Roman"/>
          <w:sz w:val="28"/>
          <w:szCs w:val="28"/>
        </w:rPr>
        <w:t xml:space="preserve"> приема-передачи</w:t>
      </w:r>
      <w:r w:rsidRPr="00FC2B15">
        <w:rPr>
          <w:rFonts w:ascii="Times New Roman" w:hAnsi="Times New Roman" w:cs="Times New Roman"/>
          <w:b/>
          <w:sz w:val="28"/>
          <w:szCs w:val="28"/>
        </w:rPr>
        <w:t>не позднее 5 рабочих дней со дня регистрации уведомления</w:t>
      </w:r>
      <w:r w:rsidRPr="0071166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history="1">
        <w:r w:rsidRPr="00FC2B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711665">
        <w:rPr>
          <w:rFonts w:ascii="Times New Roman" w:hAnsi="Times New Roman" w:cs="Times New Roman"/>
          <w:sz w:val="28"/>
          <w:szCs w:val="28"/>
        </w:rPr>
        <w:t xml:space="preserve"> регистрации уведомлений.</w:t>
      </w:r>
    </w:p>
    <w:p w:rsidR="00711665" w:rsidRPr="00FC2B15" w:rsidRDefault="0071166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B15">
        <w:rPr>
          <w:rFonts w:ascii="Times New Roman" w:hAnsi="Times New Roman" w:cs="Times New Roman"/>
          <w:b/>
          <w:bCs/>
          <w:sz w:val="28"/>
          <w:szCs w:val="28"/>
        </w:rPr>
        <w:t>Подарок, полученный лицом, замещающим государственную должность, независимо от его стоимости, подлежит передаче на хранение</w:t>
      </w:r>
      <w:r w:rsidR="003215DD">
        <w:rPr>
          <w:rFonts w:ascii="Times New Roman" w:hAnsi="Times New Roman" w:cs="Times New Roman"/>
          <w:b/>
          <w:bCs/>
          <w:sz w:val="28"/>
          <w:szCs w:val="28"/>
        </w:rPr>
        <w:t xml:space="preserve"> в установленном порядке</w:t>
      </w:r>
      <w:r w:rsidRPr="00FC2B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 xml:space="preserve">До передачи подарка </w:t>
      </w:r>
      <w:r w:rsidRPr="00FC2B15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FC2B15">
        <w:rPr>
          <w:rFonts w:ascii="Times New Roman" w:hAnsi="Times New Roman" w:cs="Times New Roman"/>
          <w:sz w:val="28"/>
          <w:szCs w:val="28"/>
        </w:rPr>
        <w:t xml:space="preserve"> за утрату или повреждение подарка </w:t>
      </w:r>
      <w:r w:rsidRPr="00FC2B15">
        <w:rPr>
          <w:rFonts w:ascii="Times New Roman" w:hAnsi="Times New Roman" w:cs="Times New Roman"/>
          <w:b/>
          <w:sz w:val="28"/>
          <w:szCs w:val="28"/>
        </w:rPr>
        <w:t>несет лицо, получившее подарок</w:t>
      </w:r>
      <w:r w:rsidRPr="00FC2B15">
        <w:rPr>
          <w:rFonts w:ascii="Times New Roman" w:hAnsi="Times New Roman" w:cs="Times New Roman"/>
          <w:sz w:val="28"/>
          <w:szCs w:val="28"/>
        </w:rPr>
        <w:t>.</w:t>
      </w:r>
    </w:p>
    <w:p w:rsidR="003215DD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 xml:space="preserve">В целях принятия к бухгалтерскому учету подарка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</w:t>
      </w:r>
      <w:r w:rsidR="00795C37">
        <w:rPr>
          <w:rFonts w:ascii="Times New Roman" w:hAnsi="Times New Roman" w:cs="Times New Roman"/>
          <w:sz w:val="28"/>
          <w:szCs w:val="28"/>
        </w:rPr>
        <w:t>–</w:t>
      </w:r>
      <w:r w:rsidRPr="00FC2B15">
        <w:rPr>
          <w:rFonts w:ascii="Times New Roman" w:hAnsi="Times New Roman" w:cs="Times New Roman"/>
          <w:sz w:val="28"/>
          <w:szCs w:val="28"/>
        </w:rPr>
        <w:t xml:space="preserve"> экспертнымпутем. 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B7">
        <w:rPr>
          <w:rFonts w:ascii="Times New Roman" w:hAnsi="Times New Roman" w:cs="Times New Roman"/>
          <w:b/>
          <w:sz w:val="28"/>
          <w:szCs w:val="28"/>
        </w:rPr>
        <w:t>Подарок возвращается</w:t>
      </w:r>
      <w:r w:rsidRPr="00FC2B15">
        <w:rPr>
          <w:rFonts w:ascii="Times New Roman" w:hAnsi="Times New Roman" w:cs="Times New Roman"/>
          <w:sz w:val="28"/>
          <w:szCs w:val="28"/>
        </w:rPr>
        <w:t xml:space="preserve"> сдавшему его лицу в том случае, если </w:t>
      </w:r>
      <w:r w:rsidRPr="00DA7CB7">
        <w:rPr>
          <w:rFonts w:ascii="Times New Roman" w:hAnsi="Times New Roman" w:cs="Times New Roman"/>
          <w:b/>
          <w:sz w:val="28"/>
          <w:szCs w:val="28"/>
        </w:rPr>
        <w:t>его стоимость не превышает 3 тыс. рублей.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lastRenderedPageBreak/>
        <w:t>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Оренбургской области.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 w:rsidRPr="00DA7CB7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 гражданский служащий,</w:t>
      </w:r>
      <w:r w:rsidRPr="00FC2B15">
        <w:rPr>
          <w:rFonts w:ascii="Times New Roman" w:hAnsi="Times New Roman" w:cs="Times New Roman"/>
          <w:sz w:val="28"/>
          <w:szCs w:val="28"/>
        </w:rPr>
        <w:t xml:space="preserve"> сдавшие подарок, </w:t>
      </w:r>
      <w:r w:rsidRPr="00DA7CB7">
        <w:rPr>
          <w:rFonts w:ascii="Times New Roman" w:hAnsi="Times New Roman" w:cs="Times New Roman"/>
          <w:b/>
          <w:sz w:val="28"/>
          <w:szCs w:val="28"/>
        </w:rPr>
        <w:t>могут его выкупить,</w:t>
      </w:r>
      <w:r w:rsidRPr="00FC2B15">
        <w:rPr>
          <w:rFonts w:ascii="Times New Roman" w:hAnsi="Times New Roman" w:cs="Times New Roman"/>
          <w:sz w:val="28"/>
          <w:szCs w:val="28"/>
        </w:rPr>
        <w:t xml:space="preserve"> направив на имя представителя нанимателя  соответствующее заявление </w:t>
      </w:r>
      <w:r w:rsidRPr="00DA7CB7">
        <w:rPr>
          <w:rFonts w:ascii="Times New Roman" w:hAnsi="Times New Roman" w:cs="Times New Roman"/>
          <w:b/>
          <w:sz w:val="28"/>
          <w:szCs w:val="28"/>
        </w:rPr>
        <w:t>не позднее двух месяцев со дня сдачи подарка.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"/>
      <w:bookmarkEnd w:id="4"/>
      <w:r w:rsidRPr="00FC2B15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Pr="00DA7CB7">
        <w:rPr>
          <w:rFonts w:ascii="Times New Roman" w:hAnsi="Times New Roman" w:cs="Times New Roman"/>
          <w:b/>
          <w:sz w:val="28"/>
          <w:szCs w:val="28"/>
        </w:rPr>
        <w:t>в течение 3 месяцев со дня поступления заявления</w:t>
      </w:r>
      <w:r w:rsidR="00821380" w:rsidRPr="00DA7CB7">
        <w:rPr>
          <w:rFonts w:ascii="Times New Roman" w:hAnsi="Times New Roman" w:cs="Times New Roman"/>
          <w:b/>
          <w:sz w:val="28"/>
          <w:szCs w:val="28"/>
        </w:rPr>
        <w:t xml:space="preserve"> о выкупе</w:t>
      </w:r>
      <w:r w:rsidRPr="00FC2B15">
        <w:rPr>
          <w:rFonts w:ascii="Times New Roman" w:hAnsi="Times New Roman" w:cs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заявление</w:t>
      </w:r>
      <w:r w:rsidR="00821380">
        <w:rPr>
          <w:rFonts w:ascii="Times New Roman" w:hAnsi="Times New Roman" w:cs="Times New Roman"/>
          <w:sz w:val="28"/>
          <w:szCs w:val="28"/>
        </w:rPr>
        <w:t xml:space="preserve"> о выкупе</w:t>
      </w:r>
      <w:r w:rsidRPr="00FC2B15">
        <w:rPr>
          <w:rFonts w:ascii="Times New Roman" w:hAnsi="Times New Roman" w:cs="Times New Roman"/>
          <w:sz w:val="28"/>
          <w:szCs w:val="28"/>
        </w:rPr>
        <w:t xml:space="preserve"> либо в случае отказа лица, замещающего государственную должность, гражданского служащего от выкупа такого подарка, он подлежит передаче уполномоченным структурным подразделением в федеральное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2B15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(Гохран) при Министерств</w:t>
      </w:r>
      <w:r w:rsidR="00821380"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FC2B15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>Подарок, в отношении которого не поступило заявление</w:t>
      </w:r>
      <w:r w:rsidR="00821380">
        <w:rPr>
          <w:rFonts w:ascii="Times New Roman" w:hAnsi="Times New Roman" w:cs="Times New Roman"/>
          <w:sz w:val="28"/>
          <w:szCs w:val="28"/>
        </w:rPr>
        <w:t xml:space="preserve"> о выкупе,</w:t>
      </w:r>
      <w:r w:rsidRPr="00FC2B15">
        <w:rPr>
          <w:rFonts w:ascii="Times New Roman" w:hAnsi="Times New Roman" w:cs="Times New Roman"/>
          <w:sz w:val="28"/>
          <w:szCs w:val="28"/>
        </w:rPr>
        <w:t xml:space="preserve"> может использоваться органом исполнительной власти Оренбургской области с учетом заключения комиссии о целесообразности использования подарка для обеспечения деятельности органа исполнительной власти Оренбургской области.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"/>
      <w:bookmarkEnd w:id="5"/>
      <w:r w:rsidRPr="00FC2B15"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 руководителем органа исполнительной власти Оренбургской области принимается решение о реализации (выкупе)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lastRenderedPageBreak/>
        <w:t>Оценка стоимости подарка для реализации (выкупа)осуществляется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C2B15" w:rsidRP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>В случае если подарок не выкуплен или не реализован, руководителем органа исполнительной власти Оренбургской области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C2B15" w:rsidRDefault="00FC2B15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5">
        <w:rPr>
          <w:rFonts w:ascii="Times New Roman" w:hAnsi="Times New Roman" w:cs="Times New Roman"/>
          <w:sz w:val="28"/>
          <w:szCs w:val="28"/>
        </w:rPr>
        <w:t>Средства, вырученные от реализации (выкупа) подарка, зачисляются в доход бюджета Оренбургской области в порядке, установленном бюджетным законодательством Российской Федерации.</w:t>
      </w:r>
    </w:p>
    <w:p w:rsidR="0052251C" w:rsidRDefault="0052251C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51C" w:rsidRDefault="0052251C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51C" w:rsidRDefault="0052251C" w:rsidP="00D717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51C" w:rsidSect="00821380">
      <w:headerReference w:type="default" r:id="rId1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83" w:rsidRDefault="00E86A83" w:rsidP="00821380">
      <w:pPr>
        <w:spacing w:after="0" w:line="240" w:lineRule="auto"/>
      </w:pPr>
      <w:r>
        <w:separator/>
      </w:r>
    </w:p>
  </w:endnote>
  <w:endnote w:type="continuationSeparator" w:id="0">
    <w:p w:rsidR="00E86A83" w:rsidRDefault="00E86A83" w:rsidP="0082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83" w:rsidRDefault="00E86A83" w:rsidP="00821380">
      <w:pPr>
        <w:spacing w:after="0" w:line="240" w:lineRule="auto"/>
      </w:pPr>
      <w:r>
        <w:separator/>
      </w:r>
    </w:p>
  </w:footnote>
  <w:footnote w:type="continuationSeparator" w:id="0">
    <w:p w:rsidR="00E86A83" w:rsidRDefault="00E86A83" w:rsidP="0082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9894503"/>
      <w:docPartObj>
        <w:docPartGallery w:val="Page Numbers (Top of Page)"/>
        <w:docPartUnique/>
      </w:docPartObj>
    </w:sdtPr>
    <w:sdtContent>
      <w:p w:rsidR="00821380" w:rsidRDefault="006B40A7">
        <w:pPr>
          <w:pStyle w:val="a7"/>
          <w:jc w:val="center"/>
        </w:pPr>
        <w:r>
          <w:fldChar w:fldCharType="begin"/>
        </w:r>
        <w:r w:rsidR="00821380">
          <w:instrText>PAGE   \* MERGEFORMAT</w:instrText>
        </w:r>
        <w:r>
          <w:fldChar w:fldCharType="separate"/>
        </w:r>
        <w:r w:rsidR="000F5D3F">
          <w:rPr>
            <w:noProof/>
          </w:rPr>
          <w:t>3</w:t>
        </w:r>
        <w:r>
          <w:fldChar w:fldCharType="end"/>
        </w:r>
      </w:p>
    </w:sdtContent>
  </w:sdt>
  <w:p w:rsidR="00821380" w:rsidRDefault="0082138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87F"/>
    <w:rsid w:val="00086CAC"/>
    <w:rsid w:val="000B2B1C"/>
    <w:rsid w:val="000F3E48"/>
    <w:rsid w:val="000F5D3F"/>
    <w:rsid w:val="00176A6E"/>
    <w:rsid w:val="001A4D45"/>
    <w:rsid w:val="001D087F"/>
    <w:rsid w:val="003215DD"/>
    <w:rsid w:val="00352F51"/>
    <w:rsid w:val="003A52C5"/>
    <w:rsid w:val="00415E73"/>
    <w:rsid w:val="00481CB5"/>
    <w:rsid w:val="00484DAE"/>
    <w:rsid w:val="004953CF"/>
    <w:rsid w:val="0052251C"/>
    <w:rsid w:val="005306B4"/>
    <w:rsid w:val="00560BDD"/>
    <w:rsid w:val="005A2CEF"/>
    <w:rsid w:val="005C4434"/>
    <w:rsid w:val="00642F6C"/>
    <w:rsid w:val="006B40A7"/>
    <w:rsid w:val="006C10E5"/>
    <w:rsid w:val="00707345"/>
    <w:rsid w:val="00711665"/>
    <w:rsid w:val="00724919"/>
    <w:rsid w:val="00727387"/>
    <w:rsid w:val="007717EC"/>
    <w:rsid w:val="00783B65"/>
    <w:rsid w:val="00795C37"/>
    <w:rsid w:val="007968AB"/>
    <w:rsid w:val="007B00D0"/>
    <w:rsid w:val="00821380"/>
    <w:rsid w:val="00883C01"/>
    <w:rsid w:val="008F2CBC"/>
    <w:rsid w:val="00914D50"/>
    <w:rsid w:val="009704B0"/>
    <w:rsid w:val="009E4895"/>
    <w:rsid w:val="00B73FE3"/>
    <w:rsid w:val="00B86718"/>
    <w:rsid w:val="00C34EE6"/>
    <w:rsid w:val="00D13A72"/>
    <w:rsid w:val="00D6143F"/>
    <w:rsid w:val="00D717EA"/>
    <w:rsid w:val="00D7668A"/>
    <w:rsid w:val="00DA7CB7"/>
    <w:rsid w:val="00DB2493"/>
    <w:rsid w:val="00E86A83"/>
    <w:rsid w:val="00EA7E0B"/>
    <w:rsid w:val="00EB6908"/>
    <w:rsid w:val="00ED4A44"/>
    <w:rsid w:val="00F34DAA"/>
    <w:rsid w:val="00F61BE5"/>
    <w:rsid w:val="00F76623"/>
    <w:rsid w:val="00FB141E"/>
    <w:rsid w:val="00FC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D087F"/>
    <w:rPr>
      <w:color w:val="0000FF"/>
      <w:u w:val="single"/>
    </w:rPr>
  </w:style>
  <w:style w:type="paragraph" w:customStyle="1" w:styleId="a5">
    <w:name w:val="Знак"/>
    <w:basedOn w:val="a"/>
    <w:rsid w:val="007116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71166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2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380"/>
  </w:style>
  <w:style w:type="paragraph" w:styleId="a9">
    <w:name w:val="footer"/>
    <w:basedOn w:val="a"/>
    <w:link w:val="aa"/>
    <w:uiPriority w:val="99"/>
    <w:unhideWhenUsed/>
    <w:rsid w:val="0082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380"/>
  </w:style>
  <w:style w:type="paragraph" w:styleId="ab">
    <w:name w:val="Balloon Text"/>
    <w:basedOn w:val="a"/>
    <w:link w:val="ac"/>
    <w:uiPriority w:val="99"/>
    <w:semiHidden/>
    <w:unhideWhenUsed/>
    <w:rsid w:val="00F3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DA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30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D087F"/>
    <w:rPr>
      <w:color w:val="0000FF"/>
      <w:u w:val="single"/>
    </w:rPr>
  </w:style>
  <w:style w:type="paragraph" w:customStyle="1" w:styleId="a5">
    <w:name w:val="Знак"/>
    <w:basedOn w:val="a"/>
    <w:rsid w:val="007116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71166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2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380"/>
  </w:style>
  <w:style w:type="paragraph" w:styleId="a9">
    <w:name w:val="footer"/>
    <w:basedOn w:val="a"/>
    <w:link w:val="aa"/>
    <w:uiPriority w:val="99"/>
    <w:unhideWhenUsed/>
    <w:rsid w:val="0082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380"/>
  </w:style>
  <w:style w:type="paragraph" w:styleId="ab">
    <w:name w:val="Balloon Text"/>
    <w:basedOn w:val="a"/>
    <w:link w:val="ac"/>
    <w:uiPriority w:val="99"/>
    <w:semiHidden/>
    <w:unhideWhenUsed/>
    <w:rsid w:val="00F3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DA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30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renburg-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renburg-gov.ru/upload/medialibrary/7f8/7f89879a4118e3c077becec156371c70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D32A210027B4A6341CB04531B8FB6C08F77AE7FB616B71870FE80AB0225C0DCAF2D4B4B3258O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2CF589B84387BC363AD0DA4F2AD4942716E52573A71927E350AE9917C7EA1D12D837B985106E50B0F46AA9dDK" TargetMode="External"/><Relationship Id="rId10" Type="http://schemas.openxmlformats.org/officeDocument/2006/relationships/hyperlink" Target="http://pandia.ru/text/category/gosudarstvennie_dolzhnosti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grazhdanskaya_sluzhba/" TargetMode="External"/><Relationship Id="rId14" Type="http://schemas.openxmlformats.org/officeDocument/2006/relationships/hyperlink" Target="consultantplus://offline/ref=212CF589B84387BC363AD0DA4F2AD4942716E52573A71927E350AE9917C7EA1D12D837B985106E50B0F468A9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7435-2AC0-45C1-BB51-D9D30C2C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Звонова Валерия Геннадьевна</dc:creator>
  <cp:lastModifiedBy>Sigidaev</cp:lastModifiedBy>
  <cp:revision>2</cp:revision>
  <cp:lastPrinted>2020-10-01T07:04:00Z</cp:lastPrinted>
  <dcterms:created xsi:type="dcterms:W3CDTF">2020-10-01T07:04:00Z</dcterms:created>
  <dcterms:modified xsi:type="dcterms:W3CDTF">2020-10-01T07:04:00Z</dcterms:modified>
</cp:coreProperties>
</file>