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9E" w:rsidRPr="008B6A9E" w:rsidRDefault="008B6A9E" w:rsidP="008B6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A9E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8B6A9E" w:rsidRPr="008B6A9E" w:rsidRDefault="00212B3E" w:rsidP="008B6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ТАЛЛИНСКИЙ </w:t>
      </w:r>
      <w:r w:rsidR="008B6A9E" w:rsidRPr="008B6A9E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8B6A9E" w:rsidRPr="008B6A9E" w:rsidRDefault="008B6A9E" w:rsidP="008B6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A9E">
        <w:rPr>
          <w:rFonts w:ascii="Times New Roman" w:hAnsi="Times New Roman" w:cs="Times New Roman"/>
          <w:b/>
          <w:sz w:val="28"/>
          <w:szCs w:val="28"/>
        </w:rPr>
        <w:t>ГРАЧЕВСКОГО РАЙОНА ОРЕНБУРГСКОЙ ОБЛАСТИ</w:t>
      </w:r>
    </w:p>
    <w:p w:rsidR="008B6A9E" w:rsidRPr="008B6A9E" w:rsidRDefault="008B6A9E" w:rsidP="008B6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A9E" w:rsidRPr="008B6A9E" w:rsidRDefault="008B6A9E" w:rsidP="008B6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A9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CA1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D77" w:rsidRPr="00CA1D77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  <w:r w:rsidR="00CA1D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A9E" w:rsidRPr="008B6A9E" w:rsidRDefault="008B6A9E" w:rsidP="008B6A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6A9E" w:rsidRPr="008B6A9E" w:rsidRDefault="00212B3E" w:rsidP="008B6A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00.04.2025</w:t>
      </w:r>
      <w:r w:rsidR="008B6A9E" w:rsidRPr="008B6A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6A9E" w:rsidRPr="008B6A9E">
        <w:rPr>
          <w:rFonts w:ascii="Times New Roman" w:hAnsi="Times New Roman" w:cs="Times New Roman"/>
          <w:sz w:val="28"/>
          <w:szCs w:val="28"/>
        </w:rPr>
        <w:t xml:space="preserve">  №</w:t>
      </w:r>
      <w:r w:rsidR="00CA1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00-рс</w:t>
      </w:r>
    </w:p>
    <w:p w:rsidR="008B6A9E" w:rsidRPr="008B6A9E" w:rsidRDefault="008B6A9E" w:rsidP="008B6A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6A9E" w:rsidRPr="008B6A9E" w:rsidRDefault="008B6A9E" w:rsidP="008B6A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6A9E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муниципального образования </w:t>
      </w:r>
      <w:r w:rsidR="00212B3E">
        <w:rPr>
          <w:rFonts w:ascii="Times New Roman" w:hAnsi="Times New Roman" w:cs="Times New Roman"/>
          <w:sz w:val="28"/>
          <w:szCs w:val="28"/>
        </w:rPr>
        <w:t xml:space="preserve">Таллинский </w:t>
      </w:r>
      <w:r w:rsidRPr="008B6A9E">
        <w:rPr>
          <w:rFonts w:ascii="Times New Roman" w:hAnsi="Times New Roman" w:cs="Times New Roman"/>
          <w:sz w:val="28"/>
          <w:szCs w:val="28"/>
        </w:rPr>
        <w:t xml:space="preserve">сельсовет Грачевского района Оренбургской области от </w:t>
      </w:r>
      <w:r w:rsidR="00212B3E">
        <w:rPr>
          <w:rFonts w:ascii="Times New Roman" w:hAnsi="Times New Roman" w:cs="Times New Roman"/>
          <w:sz w:val="28"/>
          <w:szCs w:val="28"/>
        </w:rPr>
        <w:t>29.11.2021</w:t>
      </w:r>
      <w:r w:rsidRPr="008B6A9E">
        <w:rPr>
          <w:rFonts w:ascii="Times New Roman" w:hAnsi="Times New Roman" w:cs="Times New Roman"/>
          <w:sz w:val="28"/>
          <w:szCs w:val="28"/>
        </w:rPr>
        <w:t xml:space="preserve"> №</w:t>
      </w:r>
      <w:r w:rsidR="00212B3E">
        <w:rPr>
          <w:rFonts w:ascii="Times New Roman" w:hAnsi="Times New Roman" w:cs="Times New Roman"/>
          <w:sz w:val="28"/>
          <w:szCs w:val="28"/>
        </w:rPr>
        <w:t xml:space="preserve"> 63-рс</w:t>
      </w:r>
      <w:r w:rsidRPr="008B6A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B6A9E" w:rsidRPr="008B6A9E" w:rsidRDefault="008B6A9E" w:rsidP="008B6A9E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B6A9E" w:rsidRPr="008B6A9E" w:rsidRDefault="008B6A9E" w:rsidP="008B6A9E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A9E">
        <w:rPr>
          <w:rFonts w:ascii="Times New Roman" w:hAnsi="Times New Roman" w:cs="Times New Roman"/>
          <w:sz w:val="28"/>
          <w:szCs w:val="28"/>
        </w:rPr>
        <w:t xml:space="preserve">В соответствии со статьями 9, 153 Бюджетного кодекса Российской Федерации, руководствуясь Уставом муниципального образования </w:t>
      </w:r>
      <w:r w:rsidR="00212B3E">
        <w:rPr>
          <w:rFonts w:ascii="Times New Roman" w:hAnsi="Times New Roman" w:cs="Times New Roman"/>
          <w:sz w:val="28"/>
          <w:szCs w:val="28"/>
        </w:rPr>
        <w:t xml:space="preserve">Таллинский </w:t>
      </w:r>
      <w:r w:rsidRPr="008B6A9E">
        <w:rPr>
          <w:rFonts w:ascii="Times New Roman" w:hAnsi="Times New Roman" w:cs="Times New Roman"/>
          <w:sz w:val="28"/>
          <w:szCs w:val="28"/>
        </w:rPr>
        <w:t>сельсовет Грачевско</w:t>
      </w:r>
      <w:r w:rsidR="00E93733">
        <w:rPr>
          <w:rFonts w:ascii="Times New Roman" w:hAnsi="Times New Roman" w:cs="Times New Roman"/>
          <w:sz w:val="28"/>
          <w:szCs w:val="28"/>
        </w:rPr>
        <w:t xml:space="preserve">го района Оренбургской области, </w:t>
      </w:r>
      <w:r w:rsidRPr="008B6A9E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8B6A9E" w:rsidRPr="008B6A9E" w:rsidRDefault="008B6A9E" w:rsidP="008B6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A9E">
        <w:rPr>
          <w:rFonts w:ascii="Times New Roman" w:hAnsi="Times New Roman" w:cs="Times New Roman"/>
          <w:sz w:val="28"/>
          <w:szCs w:val="28"/>
        </w:rPr>
        <w:t xml:space="preserve">       1. Внести в Положение о бюджетном процессе в муниципальном образовании </w:t>
      </w:r>
      <w:r w:rsidR="00212B3E">
        <w:rPr>
          <w:rFonts w:ascii="Times New Roman" w:hAnsi="Times New Roman" w:cs="Times New Roman"/>
          <w:sz w:val="28"/>
          <w:szCs w:val="28"/>
        </w:rPr>
        <w:t xml:space="preserve">Таллинский </w:t>
      </w:r>
      <w:r w:rsidRPr="008B6A9E">
        <w:rPr>
          <w:rFonts w:ascii="Times New Roman" w:hAnsi="Times New Roman" w:cs="Times New Roman"/>
          <w:sz w:val="28"/>
          <w:szCs w:val="28"/>
        </w:rPr>
        <w:t>сельсовет Грачевского района Оренбургской области следующие изменения:</w:t>
      </w:r>
    </w:p>
    <w:p w:rsidR="00886125" w:rsidRDefault="008B6A9E" w:rsidP="00886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D6737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886125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F6439E">
        <w:rPr>
          <w:rFonts w:ascii="Times New Roman" w:hAnsi="Times New Roman" w:cs="Times New Roman"/>
          <w:bCs/>
          <w:sz w:val="28"/>
          <w:szCs w:val="28"/>
        </w:rPr>
        <w:t>7</w:t>
      </w:r>
      <w:r w:rsidR="0088612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A425AD">
        <w:rPr>
          <w:rFonts w:ascii="Times New Roman" w:hAnsi="Times New Roman" w:cs="Times New Roman"/>
          <w:bCs/>
          <w:sz w:val="28"/>
          <w:szCs w:val="28"/>
        </w:rPr>
        <w:t>6</w:t>
      </w:r>
      <w:r w:rsidR="00886125">
        <w:rPr>
          <w:rFonts w:ascii="Times New Roman" w:hAnsi="Times New Roman" w:cs="Times New Roman"/>
          <w:bCs/>
          <w:sz w:val="28"/>
          <w:szCs w:val="28"/>
        </w:rPr>
        <w:t xml:space="preserve"> статьи 5 изложить в следующей редакции:</w:t>
      </w:r>
    </w:p>
    <w:p w:rsidR="00886125" w:rsidRDefault="00886125" w:rsidP="00886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425AD">
        <w:rPr>
          <w:rFonts w:ascii="Times New Roman" w:hAnsi="Times New Roman" w:cs="Times New Roman"/>
          <w:bCs/>
          <w:sz w:val="28"/>
          <w:szCs w:val="28"/>
        </w:rPr>
        <w:t xml:space="preserve">Представляет не позднее дня осуществления начисления суммы, подлежащей оплате, информацию </w:t>
      </w:r>
      <w:r w:rsidR="00A425AD" w:rsidRPr="00A425AD">
        <w:rPr>
          <w:rFonts w:ascii="Times New Roman" w:hAnsi="Times New Roman" w:cs="Times New Roman"/>
          <w:sz w:val="28"/>
          <w:szCs w:val="28"/>
        </w:rPr>
        <w:t>необходимую для уплаты денежных средств физическими и юридическими лицами за государственные и муниципальные услуги, а также иных пл</w:t>
      </w:r>
      <w:r w:rsidR="00A425AD">
        <w:rPr>
          <w:rFonts w:ascii="Times New Roman" w:hAnsi="Times New Roman" w:cs="Times New Roman"/>
          <w:sz w:val="28"/>
          <w:szCs w:val="28"/>
        </w:rPr>
        <w:t xml:space="preserve">атежей, являющихся источниками </w:t>
      </w:r>
      <w:r w:rsidR="00A425AD" w:rsidRPr="00A425AD">
        <w:rPr>
          <w:rFonts w:ascii="Times New Roman" w:hAnsi="Times New Roman" w:cs="Times New Roman"/>
          <w:sz w:val="28"/>
          <w:szCs w:val="28"/>
        </w:rPr>
        <w:t>формирования доходов бюджета поселения, в Государственную информационную систему о государственных и муниципальных платежах</w:t>
      </w:r>
      <w:r>
        <w:rPr>
          <w:rFonts w:ascii="Times New Roman" w:hAnsi="Times New Roman" w:cs="Times New Roman"/>
          <w:bCs/>
          <w:sz w:val="28"/>
          <w:szCs w:val="28"/>
        </w:rPr>
        <w:t>;»</w:t>
      </w:r>
    </w:p>
    <w:p w:rsidR="00AD6737" w:rsidRDefault="00D7614F" w:rsidP="00A4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B6A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D6737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626CC7">
        <w:rPr>
          <w:rFonts w:ascii="Times New Roman" w:hAnsi="Times New Roman" w:cs="Times New Roman"/>
          <w:bCs/>
          <w:sz w:val="28"/>
          <w:szCs w:val="28"/>
        </w:rPr>
        <w:t>Абзац 2 пункта 1 статьи 8 изложить в следующей редакции:</w:t>
      </w:r>
    </w:p>
    <w:p w:rsidR="00626CC7" w:rsidRDefault="00626CC7" w:rsidP="00626CC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6CC7">
        <w:rPr>
          <w:rFonts w:ascii="Times New Roman" w:hAnsi="Times New Roman" w:cs="Times New Roman"/>
          <w:sz w:val="28"/>
          <w:szCs w:val="28"/>
        </w:rPr>
        <w:t xml:space="preserve">«Под бюджетным прогнозом на долгосрочный период понимается документ, содержащий прогноз основных характеристик бюджета поселения, показатели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национальных проектов и </w:t>
      </w:r>
      <w:r w:rsidRPr="00626CC7">
        <w:rPr>
          <w:rFonts w:ascii="Times New Roman" w:hAnsi="Times New Roman" w:cs="Times New Roman"/>
          <w:sz w:val="28"/>
          <w:szCs w:val="28"/>
        </w:rPr>
        <w:t>муниципальных программ на период их действия, иные показатели, характеризующие бюджет поселения, а также содержащий основные подходы к формированию бюджетной политики на долгосрочный период.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11F49" w:rsidRDefault="00211F49" w:rsidP="00211F4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1.3. Абзац 12 пункта 2 статьи 14 изложить в следующей редакции:</w:t>
      </w:r>
    </w:p>
    <w:p w:rsidR="00211F49" w:rsidRDefault="00211F49" w:rsidP="00211F4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1F49">
        <w:rPr>
          <w:rFonts w:ascii="Times New Roman" w:hAnsi="Times New Roman" w:cs="Times New Roman"/>
          <w:sz w:val="28"/>
          <w:szCs w:val="28"/>
        </w:rPr>
        <w:t xml:space="preserve">паспорта </w:t>
      </w:r>
      <w:r>
        <w:rPr>
          <w:rFonts w:ascii="Times New Roman" w:hAnsi="Times New Roman" w:cs="Times New Roman"/>
          <w:sz w:val="28"/>
          <w:szCs w:val="28"/>
        </w:rPr>
        <w:t>(проекты паспортов) муниципальных программ</w:t>
      </w:r>
      <w:r w:rsidRPr="00211F49">
        <w:rPr>
          <w:rFonts w:ascii="Times New Roman" w:hAnsi="Times New Roman" w:cs="Times New Roman"/>
          <w:sz w:val="28"/>
          <w:szCs w:val="28"/>
        </w:rPr>
        <w:t xml:space="preserve"> поселения;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6A9E" w:rsidRPr="00211F49" w:rsidRDefault="00211F49" w:rsidP="00211F4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6A9E" w:rsidRPr="008B6A9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B6A9E" w:rsidRPr="008B6A9E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постоянную комиссию по бюджетной, налоговой, финансовой политике, собственности и экономическим вопросам.</w:t>
      </w:r>
    </w:p>
    <w:p w:rsidR="00626CC7" w:rsidRPr="00626CC7" w:rsidRDefault="00626CC7" w:rsidP="00211F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C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3. Решение вступает в силу со дня его подписания и подлежит официальному обнародованию.</w:t>
      </w:r>
    </w:p>
    <w:p w:rsidR="002975F3" w:rsidRDefault="00CA1D77"/>
    <w:p w:rsidR="00406B22" w:rsidRPr="00212B3E" w:rsidRDefault="00212B3E">
      <w:pPr>
        <w:rPr>
          <w:rFonts w:ascii="Times New Roman" w:hAnsi="Times New Roman" w:cs="Times New Roman"/>
          <w:sz w:val="28"/>
          <w:szCs w:val="28"/>
        </w:rPr>
      </w:pPr>
      <w:r w:rsidRPr="00212B3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12B3E">
        <w:rPr>
          <w:rFonts w:ascii="Times New Roman" w:hAnsi="Times New Roman" w:cs="Times New Roman"/>
          <w:sz w:val="28"/>
          <w:szCs w:val="28"/>
        </w:rPr>
        <w:t>О.О. Григорьева</w:t>
      </w:r>
    </w:p>
    <w:p w:rsidR="00212B3E" w:rsidRPr="00212B3E" w:rsidRDefault="00212B3E">
      <w:pPr>
        <w:rPr>
          <w:rFonts w:ascii="Times New Roman" w:hAnsi="Times New Roman" w:cs="Times New Roman"/>
          <w:sz w:val="28"/>
          <w:szCs w:val="28"/>
        </w:rPr>
      </w:pPr>
      <w:r w:rsidRPr="00212B3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2B3E">
        <w:rPr>
          <w:rFonts w:ascii="Times New Roman" w:hAnsi="Times New Roman" w:cs="Times New Roman"/>
          <w:sz w:val="28"/>
          <w:szCs w:val="28"/>
        </w:rPr>
        <w:t xml:space="preserve"> А.А. Григорьев</w:t>
      </w:r>
    </w:p>
    <w:sectPr w:rsidR="00212B3E" w:rsidRPr="00212B3E" w:rsidSect="00A17D23">
      <w:pgSz w:w="11905" w:h="16838"/>
      <w:pgMar w:top="567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25"/>
    <w:rsid w:val="00126CE7"/>
    <w:rsid w:val="00211F49"/>
    <w:rsid w:val="00212B3E"/>
    <w:rsid w:val="00406B22"/>
    <w:rsid w:val="00626CC7"/>
    <w:rsid w:val="008313A2"/>
    <w:rsid w:val="00886125"/>
    <w:rsid w:val="008B6A9E"/>
    <w:rsid w:val="009F6FD7"/>
    <w:rsid w:val="00A425AD"/>
    <w:rsid w:val="00AD6737"/>
    <w:rsid w:val="00C55F77"/>
    <w:rsid w:val="00CA1D77"/>
    <w:rsid w:val="00D7614F"/>
    <w:rsid w:val="00D77F3F"/>
    <w:rsid w:val="00E93733"/>
    <w:rsid w:val="00F6439E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0F1E"/>
  <w15:chartTrackingRefBased/>
  <w15:docId w15:val="{38C4543E-527B-4B99-B881-D59B6CD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Таллы</cp:lastModifiedBy>
  <cp:revision>11</cp:revision>
  <cp:lastPrinted>2025-04-01T05:07:00Z</cp:lastPrinted>
  <dcterms:created xsi:type="dcterms:W3CDTF">2023-03-23T11:47:00Z</dcterms:created>
  <dcterms:modified xsi:type="dcterms:W3CDTF">2025-04-07T10:29:00Z</dcterms:modified>
</cp:coreProperties>
</file>