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1C4D" w14:textId="77777777" w:rsidR="00222586" w:rsidRDefault="00222586" w:rsidP="0022258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 о национальных   проектах, реализуемых на территории  муниципального   образования  Грачевский  район  Оренбургской  области по состоянию  на 01.04.2025года</w:t>
      </w:r>
    </w:p>
    <w:tbl>
      <w:tblPr>
        <w:tblStyle w:val="a4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46"/>
        <w:gridCol w:w="1541"/>
        <w:gridCol w:w="1624"/>
        <w:gridCol w:w="2345"/>
        <w:gridCol w:w="1418"/>
        <w:gridCol w:w="1700"/>
        <w:gridCol w:w="1276"/>
      </w:tblGrid>
      <w:tr w:rsidR="00222586" w14:paraId="14167AD2" w14:textId="77777777" w:rsidTr="0022258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AA56" w14:textId="77777777" w:rsidR="00222586" w:rsidRDefault="00222586">
            <w:pPr>
              <w:jc w:val="center"/>
            </w:pPr>
            <w: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78275" w14:textId="77777777" w:rsidR="00222586" w:rsidRDefault="00222586">
            <w:pPr>
              <w:jc w:val="center"/>
            </w:pPr>
            <w:r>
              <w:t>Наименование    национального  проекта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747B" w14:textId="77777777" w:rsidR="00222586" w:rsidRDefault="00222586">
            <w:pPr>
              <w:jc w:val="center"/>
            </w:pPr>
            <w:r>
              <w:t>Наименование   регионального и муниципальной   программы, в  рамках   которых    реализуются  данные  мероприятия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7272" w14:textId="77777777" w:rsidR="00222586" w:rsidRDefault="00222586">
            <w:pPr>
              <w:jc w:val="center"/>
            </w:pPr>
            <w:r>
              <w:t xml:space="preserve">Мероприятия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3822" w14:textId="77777777" w:rsidR="00222586" w:rsidRDefault="00222586">
            <w:pPr>
              <w:jc w:val="center"/>
            </w:pPr>
            <w:r>
              <w:t xml:space="preserve">Объем  финансирования </w:t>
            </w:r>
          </w:p>
          <w:p w14:paraId="16CA5D73" w14:textId="77777777" w:rsidR="00222586" w:rsidRDefault="00222586">
            <w:pPr>
              <w:jc w:val="center"/>
            </w:pPr>
            <w:r>
              <w:t>(тыс.рублей)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CA3C" w14:textId="77777777" w:rsidR="00222586" w:rsidRDefault="00222586">
            <w:pPr>
              <w:jc w:val="center"/>
            </w:pPr>
            <w:r>
              <w:t>Исполнитель по контракту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4840" w14:textId="77777777" w:rsidR="00222586" w:rsidRDefault="00222586">
            <w:pPr>
              <w:jc w:val="center"/>
            </w:pPr>
            <w:r>
              <w:t xml:space="preserve">Примечание </w:t>
            </w:r>
          </w:p>
        </w:tc>
      </w:tr>
      <w:tr w:rsidR="00222586" w14:paraId="20153A6F" w14:textId="77777777" w:rsidTr="00222586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8D47" w14:textId="77777777" w:rsidR="00222586" w:rsidRDefault="00222586">
            <w:pPr>
              <w:jc w:val="center"/>
            </w:pPr>
            <w:r>
              <w:t>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9F1A" w14:textId="77777777" w:rsidR="00222586" w:rsidRDefault="00222586">
            <w:pPr>
              <w:jc w:val="center"/>
            </w:pPr>
            <w:r>
              <w:t>НП «Педагоги и наставники»</w:t>
            </w:r>
          </w:p>
          <w:p w14:paraId="6FBE9F21" w14:textId="77777777" w:rsidR="00222586" w:rsidRDefault="00222586">
            <w:pPr>
              <w:jc w:val="center"/>
            </w:pPr>
            <w:r>
              <w:t>НП «Молодежь и дети»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AA66" w14:textId="77777777" w:rsidR="00222586" w:rsidRDefault="00222586">
            <w:pPr>
              <w:jc w:val="center"/>
            </w:pPr>
            <w:r>
              <w:t>РП «Педагоги и наставники»</w:t>
            </w:r>
          </w:p>
          <w:p w14:paraId="31F4FD2C" w14:textId="77777777" w:rsidR="00222586" w:rsidRDefault="00222586">
            <w:pPr>
              <w:jc w:val="center"/>
            </w:pPr>
            <w:r>
              <w:t>(Оренбургская  область)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4D0A" w14:textId="77777777" w:rsidR="00222586" w:rsidRDefault="00222586">
            <w:pPr>
              <w:jc w:val="center"/>
            </w:pPr>
            <w:r>
              <w:t>Обеспечение   выплат  ежемесячного  денежного   вознаграждения  советникам директоров по воспитанию  и взаимодействию с детскими   общественными  объединениями  государственных образовательных  организаций, профессиональных  образовательных  организаций  субъектов  РФ, города Байканура  и федеральной  территории «Сириус»,  муниципальных   образовательных   организаций   и профессиональных   образовательных  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3A1F" w14:textId="77777777" w:rsidR="00222586" w:rsidRDefault="002225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-69,78</w:t>
            </w:r>
          </w:p>
          <w:p w14:paraId="226387A9" w14:textId="77777777" w:rsidR="00222586" w:rsidRDefault="00222586">
            <w:pPr>
              <w:jc w:val="center"/>
            </w:pPr>
            <w:r>
              <w:t>(средства федерального бюджета)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469" w14:textId="77777777" w:rsidR="00222586" w:rsidRDefault="00222586">
            <w:pPr>
              <w:suppressAutoHyphens w:val="0"/>
              <w:overflowPunct/>
              <w:autoSpaceDE/>
              <w:autoSpaceDN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МБОУ Петрохерсонецкая СОШс.Петрохерсонец ул.Мира,3, МБОУ Новоникольская СОШ  с. Новоникольское ул.Молодежная ,17  МБОУ Русскоигнашкинская СОШ с. Русскоигнашкино  ул.  Центральтная,1 , МБОУ  Грачевская СОШ , с.Грачевка , ул. Юбилейная,3</w:t>
            </w:r>
          </w:p>
          <w:p w14:paraId="55DF8E10" w14:textId="77777777" w:rsidR="00222586" w:rsidRDefault="002225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E78E" w14:textId="77777777" w:rsidR="00222586" w:rsidRDefault="00222586">
            <w:pPr>
              <w:jc w:val="center"/>
            </w:pPr>
            <w:r>
              <w:t>Исполнение до 31.12.2025г</w:t>
            </w:r>
          </w:p>
        </w:tc>
      </w:tr>
      <w:tr w:rsidR="00222586" w14:paraId="26048D6C" w14:textId="77777777" w:rsidTr="00222586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73F0" w14:textId="77777777" w:rsidR="00222586" w:rsidRDefault="00222586">
            <w:pPr>
              <w:suppressAutoHyphens w:val="0"/>
              <w:overflowPunct/>
              <w:autoSpaceDE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A031" w14:textId="77777777" w:rsidR="00222586" w:rsidRDefault="00222586">
            <w:pPr>
              <w:suppressAutoHyphens w:val="0"/>
              <w:overflowPunct/>
              <w:autoSpaceDE/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681F" w14:textId="77777777" w:rsidR="00222586" w:rsidRDefault="00222586">
            <w:pPr>
              <w:suppressAutoHyphens w:val="0"/>
              <w:overflowPunct/>
              <w:autoSpaceDE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2B87" w14:textId="77777777" w:rsidR="00222586" w:rsidRDefault="00222586">
            <w:pPr>
              <w:jc w:val="center"/>
            </w:pPr>
            <w:r>
              <w:t xml:space="preserve">Проведение   мероприятий  по обеспечению  деятельности  советников по воспитанию  и взаимодействию   с детскими    общественными   объединениями  в  образовательных   организациях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B1B5" w14:textId="77777777" w:rsidR="00222586" w:rsidRDefault="002225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Всего-210,11</w:t>
            </w:r>
          </w:p>
          <w:p w14:paraId="230C5A87" w14:textId="77777777" w:rsidR="00222586" w:rsidRDefault="00222586">
            <w:pPr>
              <w:jc w:val="center"/>
            </w:pPr>
            <w:r>
              <w:t xml:space="preserve">В том  числе </w:t>
            </w:r>
          </w:p>
          <w:p w14:paraId="2BF9A47E" w14:textId="77777777" w:rsidR="00222586" w:rsidRDefault="00222586">
            <w:pPr>
              <w:jc w:val="center"/>
            </w:pPr>
            <w:r>
              <w:t>201,77- федбюджет</w:t>
            </w:r>
          </w:p>
          <w:p w14:paraId="23283923" w14:textId="77777777" w:rsidR="00222586" w:rsidRDefault="00222586">
            <w:pPr>
              <w:jc w:val="center"/>
            </w:pPr>
            <w:r>
              <w:t>6,24- облбюджет</w:t>
            </w:r>
          </w:p>
          <w:p w14:paraId="5924B281" w14:textId="77777777" w:rsidR="00222586" w:rsidRDefault="00222586">
            <w:pPr>
              <w:jc w:val="center"/>
            </w:pPr>
            <w:r>
              <w:t>2,10-местбюджет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E0F1" w14:textId="77777777" w:rsidR="00222586" w:rsidRDefault="00222586">
            <w:pPr>
              <w:suppressAutoHyphens w:val="0"/>
              <w:overflowPunct/>
              <w:autoSpaceDE/>
              <w:autoSpaceDN w:val="0"/>
              <w:ind w:right="-10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МБОУ Петрохерсонецкая СОШс.Петрохерсонец ул.Мира,3, МБОУ Новоникольская СОШ  с. Новоникольское ул.Молодежная ,17  МБОУ Русскоигнашкинская СОШ с. Русскоигнашкино  ул.  Центральтная,1 , МБОУ  Грачевская СОШ , с.Грачевка , ул. Юбилейная,3</w:t>
            </w:r>
          </w:p>
          <w:p w14:paraId="212274D7" w14:textId="77777777" w:rsidR="00222586" w:rsidRDefault="002225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162D" w14:textId="77777777" w:rsidR="00222586" w:rsidRDefault="00222586">
            <w:pPr>
              <w:jc w:val="center"/>
            </w:pPr>
            <w:r>
              <w:t>Исполнение до 31.12.2025г</w:t>
            </w:r>
          </w:p>
        </w:tc>
      </w:tr>
      <w:tr w:rsidR="00222586" w14:paraId="5C23B67D" w14:textId="77777777" w:rsidTr="00222586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303E" w14:textId="77777777" w:rsidR="00222586" w:rsidRDefault="00222586">
            <w:pPr>
              <w:suppressAutoHyphens w:val="0"/>
              <w:overflowPunct/>
              <w:autoSpaceDE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835B" w14:textId="77777777" w:rsidR="00222586" w:rsidRDefault="00222586">
            <w:pPr>
              <w:suppressAutoHyphens w:val="0"/>
              <w:overflowPunct/>
              <w:autoSpaceDE/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02D1" w14:textId="77777777" w:rsidR="00222586" w:rsidRDefault="00222586">
            <w:pPr>
              <w:suppressAutoHyphens w:val="0"/>
              <w:overflowPunct/>
              <w:autoSpaceDE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CDB6" w14:textId="77777777" w:rsidR="00222586" w:rsidRDefault="00222586">
            <w:pPr>
              <w:jc w:val="center"/>
            </w:pPr>
            <w:r>
              <w:t xml:space="preserve">Ежемесячное   денежное   вознаграждение  за классное   руководство   </w:t>
            </w:r>
            <w:r>
              <w:lastRenderedPageBreak/>
              <w:t>педагогическим  работникам государственных  и муниципальных   образовательных  организаций, реализующих  образовательные  программы  начального  общего образования, образовательные  программы  основного   общего  образования, образовательные  программы   среднего 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AB64" w14:textId="77777777" w:rsidR="00222586" w:rsidRDefault="002225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Всего-5134,47</w:t>
            </w:r>
          </w:p>
          <w:p w14:paraId="22C0E0DD" w14:textId="77777777" w:rsidR="00222586" w:rsidRDefault="00222586">
            <w:pPr>
              <w:jc w:val="center"/>
            </w:pPr>
            <w:r>
              <w:lastRenderedPageBreak/>
              <w:t>В т.ч.- 5134,47 фед 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4757" w14:textId="77777777" w:rsidR="00222586" w:rsidRDefault="00222586">
            <w:pPr>
              <w:jc w:val="center"/>
            </w:pPr>
            <w:r>
              <w:lastRenderedPageBreak/>
              <w:t>Школы Грачевского района (13ед.)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B245" w14:textId="77777777" w:rsidR="00222586" w:rsidRDefault="00222586">
            <w:pPr>
              <w:jc w:val="center"/>
            </w:pPr>
            <w:r>
              <w:t>Исполнение до 31.12.2025г</w:t>
            </w:r>
          </w:p>
        </w:tc>
      </w:tr>
      <w:tr w:rsidR="00222586" w14:paraId="204BC8E9" w14:textId="77777777" w:rsidTr="0022258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C6CE" w14:textId="77777777" w:rsidR="00222586" w:rsidRDefault="00222586">
            <w:pPr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AE2B" w14:textId="77777777" w:rsidR="00222586" w:rsidRDefault="00222586">
            <w:pPr>
              <w:jc w:val="center"/>
            </w:pPr>
            <w:r>
              <w:t>НП</w:t>
            </w:r>
          </w:p>
          <w:p w14:paraId="303D7F97" w14:textId="77777777" w:rsidR="00222586" w:rsidRDefault="00222586">
            <w:pPr>
              <w:ind w:right="-104"/>
              <w:jc w:val="center"/>
            </w:pPr>
            <w:r>
              <w:t>«Инфраструктура для  жизни»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80C6" w14:textId="77777777" w:rsidR="00222586" w:rsidRDefault="00222586">
            <w:pPr>
              <w:jc w:val="center"/>
            </w:pPr>
            <w:r>
              <w:t>РП «Модернизация    коммунальной  инфраструктуры»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F942" w14:textId="77777777" w:rsidR="00222586" w:rsidRDefault="00222586">
            <w:pPr>
              <w:jc w:val="center"/>
            </w:pPr>
            <w:r>
              <w:t>Реализация  мероприятий  по модернизации  коммунальной 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1DD6" w14:textId="77777777" w:rsidR="00222586" w:rsidRDefault="00222586">
            <w:pPr>
              <w:jc w:val="center"/>
            </w:pP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71D0" w14:textId="77777777" w:rsidR="00222586" w:rsidRDefault="00222586">
            <w:pPr>
              <w:jc w:val="center"/>
            </w:pPr>
            <w:r>
              <w:t>Администрации МО Грачевский сельсовет  Грачевского района  Оренбургской 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E97" w14:textId="77777777" w:rsidR="00222586" w:rsidRDefault="00222586">
            <w:pPr>
              <w:jc w:val="center"/>
            </w:pPr>
            <w:r>
              <w:t>Исполнение до 31.12.2025г</w:t>
            </w:r>
          </w:p>
        </w:tc>
      </w:tr>
      <w:tr w:rsidR="00222586" w14:paraId="2BA5BB5A" w14:textId="77777777" w:rsidTr="0022258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5303" w14:textId="77777777" w:rsidR="00222586" w:rsidRDefault="00222586">
            <w:pPr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4EB1" w14:textId="77777777" w:rsidR="00222586" w:rsidRDefault="00222586">
            <w:pPr>
              <w:jc w:val="center"/>
            </w:pPr>
            <w:r>
              <w:t>НП «Семья»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A369" w14:textId="77777777" w:rsidR="00222586" w:rsidRDefault="00222586">
            <w:pPr>
              <w:jc w:val="center"/>
            </w:pPr>
            <w:r>
              <w:t>РП «Семейные  ценности  и  инфраструктура  культуры»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B514" w14:textId="77777777" w:rsidR="00222586" w:rsidRDefault="00222586">
            <w:pPr>
              <w:jc w:val="center"/>
            </w:pPr>
            <w:r>
              <w:t>Техническое  оснащение  региональных  и   муниципальных  музеев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BA7A" w14:textId="77777777" w:rsidR="00222586" w:rsidRDefault="00222586">
            <w:pPr>
              <w:jc w:val="center"/>
            </w:pP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D97B0" w14:textId="77777777" w:rsidR="00222586" w:rsidRDefault="00222586">
            <w:pPr>
              <w:jc w:val="center"/>
            </w:pPr>
            <w:r>
              <w:t>МБУ Грачевский  народный  музей</w:t>
            </w:r>
          </w:p>
          <w:p w14:paraId="18F10BB7" w14:textId="77777777" w:rsidR="00222586" w:rsidRDefault="00222586">
            <w:pPr>
              <w:jc w:val="center"/>
            </w:pPr>
            <w:r>
              <w:t xml:space="preserve"> Управление  культуры  и архивного дела администрации МО Грачевский  район  Оренбургской 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179C" w14:textId="77777777" w:rsidR="00222586" w:rsidRDefault="00222586">
            <w:pPr>
              <w:jc w:val="center"/>
            </w:pPr>
            <w:r>
              <w:t>Исполнение до 31.12.2025г</w:t>
            </w:r>
          </w:p>
        </w:tc>
      </w:tr>
      <w:tr w:rsidR="00222586" w14:paraId="61D44743" w14:textId="77777777" w:rsidTr="0022258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32F5" w14:textId="77777777" w:rsidR="00222586" w:rsidRDefault="00222586">
            <w:pPr>
              <w:jc w:val="center"/>
            </w:pPr>
            <w: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8A83" w14:textId="77777777" w:rsidR="00222586" w:rsidRDefault="00222586">
            <w:pPr>
              <w:jc w:val="center"/>
            </w:pPr>
          </w:p>
          <w:p w14:paraId="6DBAB58E" w14:textId="77777777" w:rsidR="00222586" w:rsidRDefault="00222586">
            <w:pPr>
              <w:ind w:right="-104"/>
              <w:jc w:val="center"/>
            </w:pPr>
            <w:r>
              <w:t>НП «Молодежь  и дети»</w:t>
            </w:r>
          </w:p>
          <w:p w14:paraId="2ED3ED11" w14:textId="77777777" w:rsidR="00222586" w:rsidRDefault="00222586">
            <w:pPr>
              <w:jc w:val="center"/>
            </w:pPr>
            <w:r>
              <w:t>КП «Регион для  молодых»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6EFC" w14:textId="77777777" w:rsidR="00222586" w:rsidRDefault="00222586">
            <w:pPr>
              <w:jc w:val="center"/>
            </w:pPr>
            <w:r>
              <w:t>РП «Россия -страна    возможностей»</w:t>
            </w:r>
          </w:p>
          <w:p w14:paraId="43C069CD" w14:textId="77777777" w:rsidR="00222586" w:rsidRDefault="00222586">
            <w:pPr>
              <w:jc w:val="center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B66A" w14:textId="77777777" w:rsidR="00222586" w:rsidRDefault="00222586">
            <w:pPr>
              <w:jc w:val="center"/>
            </w:pPr>
            <w:r>
              <w:t>Мероприятия   в  рамках   регионального проекта «Россия- страна  возможностей»</w:t>
            </w:r>
          </w:p>
          <w:p w14:paraId="080DCB4A" w14:textId="77777777" w:rsidR="00222586" w:rsidRDefault="00222586">
            <w:pPr>
              <w:jc w:val="center"/>
            </w:pPr>
            <w:r>
              <w:t>Проведение районного Дня 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9400" w14:textId="77777777" w:rsidR="00222586" w:rsidRDefault="00222586">
            <w:pPr>
              <w:jc w:val="center"/>
            </w:pP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8DBA" w14:textId="77777777" w:rsidR="00222586" w:rsidRDefault="00222586">
            <w:pPr>
              <w:jc w:val="center"/>
            </w:pPr>
            <w:r>
              <w:t>Отдел по физической  культуре, спорту и молодежной  политике  администрации МО Грачевский 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0E95" w14:textId="77777777" w:rsidR="00222586" w:rsidRDefault="00222586">
            <w:pPr>
              <w:jc w:val="center"/>
            </w:pPr>
            <w:r>
              <w:t>Исполнение до 31.12.2025г</w:t>
            </w:r>
          </w:p>
        </w:tc>
      </w:tr>
      <w:tr w:rsidR="00222586" w14:paraId="6715225E" w14:textId="77777777" w:rsidTr="00222586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D14" w14:textId="77777777" w:rsidR="00222586" w:rsidRDefault="00222586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35C8" w14:textId="77777777" w:rsidR="00222586" w:rsidRDefault="00222586">
            <w:pPr>
              <w:jc w:val="center"/>
            </w:pPr>
            <w:r>
              <w:t>итого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85E" w14:textId="77777777" w:rsidR="00222586" w:rsidRDefault="00222586">
            <w:pPr>
              <w:jc w:val="center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867" w14:textId="77777777" w:rsidR="00222586" w:rsidRDefault="0022258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817B" w14:textId="77777777" w:rsidR="00222586" w:rsidRDefault="002225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5414,36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3243" w14:textId="77777777" w:rsidR="00222586" w:rsidRDefault="002225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0170" w14:textId="77777777" w:rsidR="00222586" w:rsidRDefault="00222586">
            <w:pPr>
              <w:jc w:val="center"/>
            </w:pPr>
          </w:p>
        </w:tc>
      </w:tr>
    </w:tbl>
    <w:p w14:paraId="30D45394" w14:textId="77777777" w:rsidR="00222586" w:rsidRDefault="00222586" w:rsidP="00222586">
      <w:pPr>
        <w:jc w:val="center"/>
        <w:rPr>
          <w:sz w:val="28"/>
          <w:szCs w:val="28"/>
        </w:rPr>
      </w:pPr>
    </w:p>
    <w:p w14:paraId="5C973007" w14:textId="77777777" w:rsidR="00222586" w:rsidRDefault="00222586" w:rsidP="00222586">
      <w:pPr>
        <w:jc w:val="center"/>
        <w:rPr>
          <w:sz w:val="28"/>
          <w:szCs w:val="28"/>
        </w:rPr>
      </w:pPr>
    </w:p>
    <w:p w14:paraId="2F1A5F86" w14:textId="77777777" w:rsidR="00222586" w:rsidRDefault="00222586" w:rsidP="00222586">
      <w:pPr>
        <w:jc w:val="center"/>
        <w:rPr>
          <w:sz w:val="28"/>
          <w:szCs w:val="28"/>
        </w:rPr>
      </w:pPr>
    </w:p>
    <w:p w14:paraId="21CF6F7F" w14:textId="77777777" w:rsidR="00222586" w:rsidRDefault="00222586" w:rsidP="00222586">
      <w:pPr>
        <w:jc w:val="center"/>
        <w:rPr>
          <w:sz w:val="28"/>
          <w:szCs w:val="28"/>
        </w:rPr>
      </w:pPr>
    </w:p>
    <w:p w14:paraId="2DF5307B" w14:textId="77777777" w:rsidR="00222586" w:rsidRDefault="00222586" w:rsidP="00222586">
      <w:pPr>
        <w:jc w:val="center"/>
        <w:rPr>
          <w:sz w:val="28"/>
          <w:szCs w:val="28"/>
        </w:rPr>
      </w:pPr>
    </w:p>
    <w:p w14:paraId="3251B441" w14:textId="77777777" w:rsidR="00222586" w:rsidRDefault="00222586" w:rsidP="00222586">
      <w:pPr>
        <w:jc w:val="center"/>
        <w:rPr>
          <w:sz w:val="28"/>
          <w:szCs w:val="28"/>
        </w:rPr>
      </w:pPr>
    </w:p>
    <w:p w14:paraId="037CE5BA" w14:textId="77777777" w:rsidR="00222586" w:rsidRDefault="00222586" w:rsidP="00222586">
      <w:pPr>
        <w:jc w:val="center"/>
        <w:rPr>
          <w:sz w:val="28"/>
          <w:szCs w:val="28"/>
        </w:rPr>
      </w:pPr>
    </w:p>
    <w:p w14:paraId="6985C851" w14:textId="77777777" w:rsidR="00222586" w:rsidRDefault="00222586" w:rsidP="00222586">
      <w:pPr>
        <w:jc w:val="center"/>
        <w:rPr>
          <w:sz w:val="28"/>
          <w:szCs w:val="28"/>
        </w:rPr>
      </w:pPr>
    </w:p>
    <w:p w14:paraId="4C62AAA9" w14:textId="77777777" w:rsidR="00222586" w:rsidRDefault="00222586" w:rsidP="00222586">
      <w:pPr>
        <w:jc w:val="center"/>
        <w:rPr>
          <w:sz w:val="28"/>
          <w:szCs w:val="28"/>
        </w:rPr>
      </w:pPr>
    </w:p>
    <w:p w14:paraId="0039EA11" w14:textId="77777777" w:rsidR="00222586" w:rsidRDefault="00222586" w:rsidP="00222586">
      <w:pPr>
        <w:jc w:val="center"/>
        <w:rPr>
          <w:sz w:val="28"/>
          <w:szCs w:val="28"/>
        </w:rPr>
      </w:pPr>
    </w:p>
    <w:p w14:paraId="48D54B64" w14:textId="77777777" w:rsidR="00222586" w:rsidRDefault="00222586" w:rsidP="00222586">
      <w:pPr>
        <w:jc w:val="center"/>
        <w:rPr>
          <w:sz w:val="28"/>
          <w:szCs w:val="28"/>
        </w:rPr>
      </w:pPr>
    </w:p>
    <w:p w14:paraId="39BA2488" w14:textId="77777777" w:rsidR="00222586" w:rsidRDefault="00222586" w:rsidP="00222586">
      <w:pPr>
        <w:jc w:val="center"/>
        <w:rPr>
          <w:sz w:val="28"/>
          <w:szCs w:val="28"/>
        </w:rPr>
      </w:pPr>
    </w:p>
    <w:p w14:paraId="3518382B" w14:textId="77777777" w:rsidR="00222586" w:rsidRDefault="00222586" w:rsidP="002225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Приложение №2  к письму                                                   </w:t>
      </w:r>
    </w:p>
    <w:p w14:paraId="7D2F9D63" w14:textId="77777777" w:rsidR="00222586" w:rsidRDefault="00222586" w:rsidP="0022258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 №_________</w:t>
      </w:r>
    </w:p>
    <w:p w14:paraId="26B5E204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2AAC8175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 реализации региональных проектов </w:t>
      </w:r>
    </w:p>
    <w:p w14:paraId="36EF1C5A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 муниципального образования  Грачевский  район  Оренбургской  области</w:t>
      </w:r>
    </w:p>
    <w:p w14:paraId="0E1F810A" w14:textId="77777777" w:rsidR="00222586" w:rsidRDefault="00222586" w:rsidP="00222586">
      <w:pPr>
        <w:jc w:val="center"/>
        <w:rPr>
          <w:b/>
          <w:sz w:val="28"/>
          <w:szCs w:val="28"/>
          <w:u w:val="single"/>
        </w:rPr>
      </w:pPr>
    </w:p>
    <w:p w14:paraId="69A61607" w14:textId="77777777" w:rsidR="00222586" w:rsidRDefault="00222586" w:rsidP="0022258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__01.04.2025_года</w:t>
      </w:r>
    </w:p>
    <w:p w14:paraId="23A7E9A1" w14:textId="77777777" w:rsidR="00222586" w:rsidRDefault="00222586" w:rsidP="0022258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Организационная информация</w:t>
      </w:r>
    </w:p>
    <w:p w14:paraId="7BBA8C38" w14:textId="77777777" w:rsidR="00222586" w:rsidRDefault="00222586" w:rsidP="00222586">
      <w:pPr>
        <w:ind w:firstLine="708"/>
        <w:jc w:val="both"/>
        <w:rPr>
          <w:sz w:val="28"/>
          <w:szCs w:val="28"/>
        </w:rPr>
      </w:pPr>
    </w:p>
    <w:p w14:paraId="3EA22C2A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Ответственное лицо.</w:t>
      </w:r>
    </w:p>
    <w:p w14:paraId="6E852FC8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Лицом, ответственным за организацию проектной деятельности является   Бахарева  Ольга  Анатольевна-заместитель  главы  администрации по  экономическому  развитию- начальник  отдела  экономики,</w:t>
      </w:r>
    </w:p>
    <w:p w14:paraId="0686F469" w14:textId="77777777" w:rsidR="00222586" w:rsidRDefault="00222586" w:rsidP="00222586">
      <w:pPr>
        <w:ind w:firstLine="708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8(353) 44-2-16-30 </w:t>
      </w:r>
      <w:r>
        <w:rPr>
          <w:sz w:val="28"/>
          <w:szCs w:val="28"/>
          <w:u w:val="single"/>
        </w:rPr>
        <w:t>(ФИО, должность, телефон).</w:t>
      </w:r>
    </w:p>
    <w:p w14:paraId="025B113A" w14:textId="77777777" w:rsidR="00222586" w:rsidRDefault="00222586" w:rsidP="00222586">
      <w:pPr>
        <w:ind w:firstLine="708"/>
        <w:jc w:val="both"/>
        <w:rPr>
          <w:sz w:val="28"/>
          <w:szCs w:val="28"/>
        </w:rPr>
      </w:pPr>
    </w:p>
    <w:p w14:paraId="7AB09092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основание.</w:t>
      </w:r>
    </w:p>
    <w:p w14:paraId="62A71B37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Проектная деятельность организована в соответствии с постановлением администрации муниципального образования  Грачевский  район  Оренбургской  области № 624-п от 17.03.2022 «Об  организации  проектной  деятельности в  муниципальном  образовании Грачевский  район  Оренбургской  области», с изменениями № 20п  от 13.01.2023г,  которым утверждено: </w:t>
      </w:r>
    </w:p>
    <w:p w14:paraId="3FCBE638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 организации  проектной деятельности в  муниципальном  образовании  Грачевский  район  Оренбургской  области; </w:t>
      </w:r>
    </w:p>
    <w:p w14:paraId="0C4BD900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муниципального  проектного   комитета в  муниципальном  образовании  Грачевский  район  Оренбургской  области.</w:t>
      </w:r>
    </w:p>
    <w:p w14:paraId="54D082A1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</w:p>
    <w:p w14:paraId="5E304C14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проектный офис.</w:t>
      </w:r>
    </w:p>
    <w:p w14:paraId="7DE38330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проектного офиса возложены на отдел экономики  администрации муниципального образования  Грачевский  район  Оренбургской  области. </w:t>
      </w:r>
    </w:p>
    <w:p w14:paraId="1C2CC62B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Штатная численность – 4  человека, фактическая –4 человека.</w:t>
      </w:r>
    </w:p>
    <w:p w14:paraId="7CBB31AA" w14:textId="77777777" w:rsidR="00222586" w:rsidRDefault="00222586" w:rsidP="00222586">
      <w:pPr>
        <w:ind w:firstLine="708"/>
        <w:jc w:val="both"/>
        <w:rPr>
          <w:sz w:val="28"/>
          <w:szCs w:val="28"/>
        </w:rPr>
      </w:pPr>
    </w:p>
    <w:p w14:paraId="346D42FD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Проектный комитет. </w:t>
      </w:r>
    </w:p>
    <w:p w14:paraId="5EAFC40B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Проектный комитет организован как коллегиальный орган, который возглавляет глава  муниципального образования  Грачевский район   Оренбургской  области Филатов  Денис  Викторович,  тел.8 353 44 -2-10-60</w:t>
      </w:r>
    </w:p>
    <w:p w14:paraId="1800B590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Заседания   проектного  комитета  проводятся  по  мере  необходимости (п.7  постановления администрации муниципального образования  Грачевский  район  Оренбургской  области № 624п от 17.03.2022 «Об  организации  проектной  деятельности в  муниципальном  образовании Грачевский  район  Оренбургской  области».</w:t>
      </w:r>
    </w:p>
    <w:p w14:paraId="6E420770" w14:textId="77777777" w:rsidR="00222586" w:rsidRDefault="00222586" w:rsidP="00222586">
      <w:pPr>
        <w:ind w:firstLine="708"/>
        <w:jc w:val="both"/>
        <w:rPr>
          <w:sz w:val="28"/>
          <w:szCs w:val="28"/>
        </w:rPr>
      </w:pPr>
    </w:p>
    <w:p w14:paraId="76244161" w14:textId="77777777" w:rsidR="00222586" w:rsidRDefault="00222586" w:rsidP="00222586">
      <w:pPr>
        <w:ind w:firstLine="708"/>
        <w:jc w:val="both"/>
        <w:rPr>
          <w:sz w:val="28"/>
          <w:szCs w:val="28"/>
        </w:rPr>
      </w:pPr>
    </w:p>
    <w:p w14:paraId="67ED2371" w14:textId="77777777" w:rsidR="00222586" w:rsidRDefault="00222586" w:rsidP="0022258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Финансовое обеспечение</w:t>
      </w:r>
    </w:p>
    <w:p w14:paraId="0F7593F9" w14:textId="77777777" w:rsidR="00222586" w:rsidRDefault="00222586" w:rsidP="00222586">
      <w:pPr>
        <w:pStyle w:val="a3"/>
        <w:ind w:left="1080"/>
        <w:rPr>
          <w:b/>
          <w:sz w:val="28"/>
          <w:szCs w:val="28"/>
        </w:rPr>
      </w:pPr>
    </w:p>
    <w:p w14:paraId="2CBA7CD8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Всего за период 2019–2024 год на реализацию мероприятий региональных проектов направлено (профинансировано) 40582,24 тыс. рублей, в том числе:</w:t>
      </w:r>
    </w:p>
    <w:p w14:paraId="09542597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2019 году – 23314,60    тыс. рублей;</w:t>
      </w:r>
    </w:p>
    <w:p w14:paraId="7C32D164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 году – 3318,75      тыс. рублей;</w:t>
      </w:r>
    </w:p>
    <w:p w14:paraId="4497EABB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2021 году –2280,51       тыс. рублей;</w:t>
      </w:r>
    </w:p>
    <w:p w14:paraId="1314D616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 году – 9311,58      тыс. рублей;</w:t>
      </w:r>
    </w:p>
    <w:p w14:paraId="2165CEC7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2024 году -1094,60         тыс. рублей.</w:t>
      </w:r>
    </w:p>
    <w:p w14:paraId="59BA7864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 2025</w:t>
      </w:r>
      <w:r>
        <w:rPr>
          <w:sz w:val="28"/>
          <w:szCs w:val="28"/>
        </w:rPr>
        <w:t xml:space="preserve"> год предусмотрено  </w:t>
      </w:r>
      <w:r>
        <w:rPr>
          <w:b/>
          <w:bCs/>
          <w:sz w:val="28"/>
          <w:szCs w:val="28"/>
        </w:rPr>
        <w:t>70897,45</w:t>
      </w:r>
      <w:r>
        <w:rPr>
          <w:sz w:val="28"/>
          <w:szCs w:val="28"/>
        </w:rPr>
        <w:t xml:space="preserve"> тыс. рублей, в том числе:</w:t>
      </w:r>
    </w:p>
    <w:p w14:paraId="61A974D6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53665,98 тыс. рублей; </w:t>
      </w:r>
    </w:p>
    <w:p w14:paraId="3CF40DC9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 15857 тыс. рублей;</w:t>
      </w:r>
    </w:p>
    <w:p w14:paraId="79C19BE7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–1373,95 тыс. рублей.</w:t>
      </w:r>
    </w:p>
    <w:p w14:paraId="1386DC7D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Кассовый расход на 01.04.2025 г.  по региональным проектам составляет </w:t>
      </w:r>
    </w:p>
    <w:p w14:paraId="37C56CB8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5414,36 тыс. рублей или   7,64   % от плановых  назначений, в том числе:</w:t>
      </w:r>
    </w:p>
    <w:p w14:paraId="2BE8A95C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–5406,02тыс. рублей; </w:t>
      </w:r>
    </w:p>
    <w:p w14:paraId="17B5F216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 6,24 тыс. рублей;</w:t>
      </w:r>
    </w:p>
    <w:p w14:paraId="3A14EA4B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–2,10 тыс. рублей.</w:t>
      </w:r>
    </w:p>
    <w:p w14:paraId="4F6D10D8" w14:textId="77777777" w:rsidR="00222586" w:rsidRDefault="00222586" w:rsidP="00222586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региональных проектов в 2025 году</w:t>
      </w:r>
    </w:p>
    <w:p w14:paraId="262C00E4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 Грачевский  район  Оренбургской  области принимает участие по состоянию на 01.04.2025г.  в реализации 4 регионального проекта с финансовым обеспечением:</w:t>
      </w:r>
    </w:p>
    <w:p w14:paraId="012AFD2E" w14:textId="77777777" w:rsidR="00222586" w:rsidRDefault="00222586" w:rsidP="002225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1.Региональный проект «Россия -страна возможностей»;</w:t>
      </w:r>
    </w:p>
    <w:p w14:paraId="693F72B9" w14:textId="77777777" w:rsidR="00222586" w:rsidRDefault="00222586" w:rsidP="00222586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2.Региональный проект «Педагоги и наставники»(Оренбургская  область)»;</w:t>
      </w:r>
    </w:p>
    <w:p w14:paraId="42211912" w14:textId="77777777" w:rsidR="00222586" w:rsidRDefault="00222586" w:rsidP="002225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3.Региональный проект «Модернизация коммунальной  инфраструктуры»;</w:t>
      </w:r>
    </w:p>
    <w:p w14:paraId="0ACBA222" w14:textId="77777777" w:rsidR="00222586" w:rsidRDefault="00222586" w:rsidP="0022258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4.Региональный проект «Семейные ценности  и инфраструктура  культуры»;</w:t>
      </w:r>
    </w:p>
    <w:p w14:paraId="4117969E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 01.04.2025 года заключены    соглашения о реализации региональных  проектов на 2025 год.</w:t>
      </w:r>
    </w:p>
    <w:p w14:paraId="40FA01F1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в 2025 году  принимает участие в реализации 10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региональных проектов без финансового обеспечения:</w:t>
      </w:r>
    </w:p>
    <w:p w14:paraId="52294C86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>
        <w:rPr>
          <w:sz w:val="28"/>
          <w:szCs w:val="28"/>
          <w:u w:val="single"/>
        </w:rPr>
        <w:t>Жилье</w:t>
      </w:r>
      <w:r>
        <w:rPr>
          <w:sz w:val="28"/>
          <w:szCs w:val="28"/>
        </w:rPr>
        <w:t>»;</w:t>
      </w:r>
    </w:p>
    <w:p w14:paraId="15697F95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«Обеспечение качественно нового уровня развития инфраструктуры культуры» («</w:t>
      </w:r>
      <w:r>
        <w:rPr>
          <w:sz w:val="28"/>
          <w:szCs w:val="28"/>
          <w:u w:val="single"/>
        </w:rPr>
        <w:t>Культурная среда</w:t>
      </w:r>
      <w:r>
        <w:rPr>
          <w:sz w:val="28"/>
          <w:szCs w:val="28"/>
        </w:rPr>
        <w:t>»);</w:t>
      </w:r>
    </w:p>
    <w:p w14:paraId="0B5034E0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«Создание условий для реализации творческого потенциала нации» </w:t>
      </w:r>
      <w:r>
        <w:rPr>
          <w:sz w:val="28"/>
          <w:szCs w:val="28"/>
          <w:u w:val="single"/>
        </w:rPr>
        <w:t>(«Творческие люди»);</w:t>
      </w:r>
    </w:p>
    <w:p w14:paraId="1F091C44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u w:val="single"/>
        </w:rPr>
        <w:t>«Успех каждого ребенка</w:t>
      </w:r>
      <w:r>
        <w:rPr>
          <w:sz w:val="28"/>
          <w:szCs w:val="28"/>
        </w:rPr>
        <w:t>»;</w:t>
      </w:r>
    </w:p>
    <w:p w14:paraId="3B8E1A98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«</w:t>
      </w:r>
      <w:r>
        <w:rPr>
          <w:sz w:val="28"/>
          <w:szCs w:val="28"/>
          <w:u w:val="single"/>
        </w:rPr>
        <w:t>Современная школа</w:t>
      </w:r>
      <w:r>
        <w:rPr>
          <w:sz w:val="28"/>
          <w:szCs w:val="28"/>
        </w:rPr>
        <w:t xml:space="preserve">»; </w:t>
      </w:r>
    </w:p>
    <w:p w14:paraId="559F1468" w14:textId="77777777" w:rsidR="00222586" w:rsidRDefault="00222586" w:rsidP="0022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u w:val="single"/>
        </w:rPr>
        <w:t>« Цифровая образовательная среда»</w:t>
      </w:r>
      <w:r>
        <w:rPr>
          <w:sz w:val="28"/>
          <w:szCs w:val="28"/>
        </w:rPr>
        <w:t>;</w:t>
      </w:r>
    </w:p>
    <w:p w14:paraId="52DEB5CB" w14:textId="77777777" w:rsidR="00222586" w:rsidRDefault="00222586" w:rsidP="00222586">
      <w:pPr>
        <w:ind w:firstLine="709"/>
        <w:jc w:val="both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7. «</w:t>
      </w:r>
      <w:r>
        <w:rPr>
          <w:bCs/>
          <w:sz w:val="28"/>
          <w:szCs w:val="28"/>
          <w:u w:val="single"/>
        </w:rPr>
        <w:t>Социальная активность»;</w:t>
      </w:r>
    </w:p>
    <w:p w14:paraId="44F108AF" w14:textId="77777777" w:rsidR="00222586" w:rsidRDefault="00222586" w:rsidP="00222586">
      <w:pPr>
        <w:ind w:firstLine="709"/>
        <w:jc w:val="both"/>
        <w:rPr>
          <w:rFonts w:eastAsiaTheme="minorEastAsia"/>
          <w:sz w:val="28"/>
          <w:szCs w:val="28"/>
          <w:u w:val="single"/>
        </w:rPr>
      </w:pPr>
      <w:r>
        <w:rPr>
          <w:bCs/>
          <w:sz w:val="28"/>
          <w:szCs w:val="28"/>
        </w:rPr>
        <w:t>8. «</w:t>
      </w:r>
      <w:r>
        <w:rPr>
          <w:rFonts w:eastAsiaTheme="minorEastAsia"/>
          <w:sz w:val="28"/>
          <w:szCs w:val="28"/>
          <w:u w:val="single"/>
        </w:rPr>
        <w:t>Спорт норма жизни»;</w:t>
      </w:r>
    </w:p>
    <w:p w14:paraId="6DE6F68A" w14:textId="77777777" w:rsidR="00222586" w:rsidRDefault="00222586" w:rsidP="00222586">
      <w:pPr>
        <w:ind w:firstLine="709"/>
        <w:jc w:val="both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 xml:space="preserve">9. </w:t>
      </w:r>
      <w:r>
        <w:rPr>
          <w:rFonts w:eastAsiaTheme="minorEastAsia"/>
          <w:sz w:val="28"/>
          <w:szCs w:val="28"/>
          <w:u w:val="single"/>
        </w:rPr>
        <w:t>«Содействие занятости»;</w:t>
      </w:r>
    </w:p>
    <w:p w14:paraId="508D0B96" w14:textId="77777777" w:rsidR="00222586" w:rsidRDefault="00222586" w:rsidP="00222586">
      <w:pPr>
        <w:ind w:firstLine="709"/>
        <w:jc w:val="both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10.</w:t>
      </w:r>
      <w:r>
        <w:rPr>
          <w:rFonts w:eastAsiaTheme="minorEastAsia"/>
          <w:sz w:val="28"/>
          <w:szCs w:val="28"/>
          <w:u w:val="single"/>
        </w:rPr>
        <w:t xml:space="preserve"> «Цифровое  государственное  управление».</w:t>
      </w:r>
    </w:p>
    <w:p w14:paraId="4E025248" w14:textId="77777777" w:rsidR="00222586" w:rsidRDefault="00222586" w:rsidP="00222586">
      <w:pPr>
        <w:jc w:val="center"/>
        <w:rPr>
          <w:b/>
          <w:sz w:val="28"/>
          <w:szCs w:val="28"/>
        </w:rPr>
      </w:pPr>
    </w:p>
    <w:p w14:paraId="4A1B775C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1.Региональный проект </w:t>
      </w:r>
    </w:p>
    <w:p w14:paraId="1ABEF125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Россия -страна возможностей</w:t>
      </w:r>
      <w:r>
        <w:rPr>
          <w:b/>
          <w:sz w:val="28"/>
          <w:szCs w:val="28"/>
        </w:rPr>
        <w:t>»</w:t>
      </w:r>
    </w:p>
    <w:p w14:paraId="2A35E16C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2025год</w:t>
      </w:r>
    </w:p>
    <w:p w14:paraId="7015C2EC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Финансы.</w:t>
      </w:r>
    </w:p>
    <w:p w14:paraId="0DE3DE02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предусмотренных ассигнований –101,01 тыс. рублей (</w:t>
      </w: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97,0 тыс. рублей; </w:t>
      </w: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–3,0 тыс. рублей; </w:t>
      </w: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–1,01 тыс. рублей). </w:t>
      </w:r>
    </w:p>
    <w:p w14:paraId="79C8B961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Кассовые расходы по состоянию на 01.03.2025г произведены в объеме </w:t>
      </w:r>
    </w:p>
    <w:p w14:paraId="247CC975" w14:textId="77777777" w:rsidR="00222586" w:rsidRDefault="00222586" w:rsidP="00222586">
      <w:pPr>
        <w:spacing w:before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тыс. рублей, в  том  числе:</w:t>
      </w:r>
    </w:p>
    <w:p w14:paraId="624953DC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федерального бюджета- 0,0тыс. рублей;</w:t>
      </w:r>
    </w:p>
    <w:p w14:paraId="32230E44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областного бюджета- 0 тыс. рублей;</w:t>
      </w:r>
    </w:p>
    <w:p w14:paraId="05E71D66" w14:textId="77777777" w:rsidR="00222586" w:rsidRDefault="00222586" w:rsidP="00222586">
      <w:pPr>
        <w:jc w:val="both"/>
      </w:pPr>
      <w:r>
        <w:rPr>
          <w:sz w:val="28"/>
          <w:szCs w:val="28"/>
        </w:rPr>
        <w:t>-  средства местного бюджета-0,0 тыс. рублей.</w:t>
      </w:r>
    </w:p>
    <w:p w14:paraId="0E5F8B9A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Мероприятия.</w:t>
      </w:r>
    </w:p>
    <w:p w14:paraId="027B599B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Мероприятия   в  рамках   регионального проекта «Россия- страна  возможностей» проведение районного Дня  молодежи</w:t>
      </w:r>
    </w:p>
    <w:p w14:paraId="51294DCC" w14:textId="77777777" w:rsidR="00222586" w:rsidRDefault="00222586" w:rsidP="00222586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>Исполнитель: Отдел по физической  культуре, спорту и молодежной  политике  администрации МО Грачевский  район</w:t>
      </w:r>
    </w:p>
    <w:p w14:paraId="389A77AF" w14:textId="77777777" w:rsidR="00222586" w:rsidRDefault="00222586" w:rsidP="0022258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Риски проекта.</w:t>
      </w:r>
    </w:p>
    <w:p w14:paraId="18EE46A0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Риски  невыполнения проекта  отсутствуют.</w:t>
      </w:r>
    </w:p>
    <w:p w14:paraId="081817A2" w14:textId="77777777" w:rsidR="00222586" w:rsidRDefault="00222586" w:rsidP="0022258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Меры по устранению рисков.</w:t>
      </w:r>
    </w:p>
    <w:p w14:paraId="1F4F5B79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Меры по устранению  рисков  не принимались, по причине  отсутствия  риска  реализации проекта  в  установленный  срок  до 31.12.2025 г.</w:t>
      </w:r>
    </w:p>
    <w:p w14:paraId="4274FE95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Правонарушения и принятые меры.</w:t>
      </w:r>
    </w:p>
    <w:p w14:paraId="1D577ADD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Правонарушения при реализации регионального проекта  не  установлены.</w:t>
      </w:r>
    </w:p>
    <w:p w14:paraId="401136DE" w14:textId="77777777" w:rsidR="00222586" w:rsidRDefault="00222586" w:rsidP="00222586">
      <w:pPr>
        <w:ind w:firstLine="567"/>
        <w:jc w:val="both"/>
        <w:rPr>
          <w:sz w:val="28"/>
          <w:szCs w:val="28"/>
        </w:rPr>
      </w:pPr>
    </w:p>
    <w:p w14:paraId="6F72C088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2.Региональный проект </w:t>
      </w:r>
    </w:p>
    <w:p w14:paraId="2051121A" w14:textId="77777777" w:rsidR="00222586" w:rsidRDefault="00222586" w:rsidP="0022258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«Педагоги и наставники»(Оренбургская  область)»</w:t>
      </w:r>
    </w:p>
    <w:p w14:paraId="61302A1D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2025год</w:t>
      </w:r>
    </w:p>
    <w:p w14:paraId="0FCC7CFF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Финансы всего по проекту «Педагоги и наставники»:</w:t>
      </w:r>
    </w:p>
    <w:p w14:paraId="32E3E9AD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Объем предусмотренных ассигнований –25174,78</w:t>
      </w:r>
      <w:r>
        <w:rPr>
          <w:sz w:val="28"/>
          <w:szCs w:val="28"/>
        </w:rPr>
        <w:t xml:space="preserve"> тыс. рублей (</w:t>
      </w: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25131,18 тыс. рублей; </w:t>
      </w: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–32,62 тыс. рублей; </w:t>
      </w: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–10,98 тыс. рублей). </w:t>
      </w:r>
    </w:p>
    <w:p w14:paraId="6C885DAC" w14:textId="77777777" w:rsidR="00222586" w:rsidRDefault="00222586" w:rsidP="00222586">
      <w:pPr>
        <w:ind w:left="-42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Кассовые расходы по состоянию на 01.04.2025г произведены в объеме </w:t>
      </w:r>
    </w:p>
    <w:p w14:paraId="467E88CB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5414,36 тыс. рублей или   21,5   % от плановых  назначений, в том числе:</w:t>
      </w:r>
    </w:p>
    <w:p w14:paraId="7F52B094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–5406,02тыс. рублей; </w:t>
      </w:r>
    </w:p>
    <w:p w14:paraId="224D1FFE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 6,24 тыс. рублей;</w:t>
      </w:r>
    </w:p>
    <w:p w14:paraId="03D1216D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–2,10 тыс. рублей.</w:t>
      </w:r>
    </w:p>
    <w:p w14:paraId="08FC1763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том  числе:</w:t>
      </w:r>
    </w:p>
    <w:p w14:paraId="4A19DAB3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 Мероприятие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Обеспечение   выплат  ежемесячного  денежного   вознаграждения  советникам директоров по воспитанию  и взаимодействию с детскими   общественными  объединениями  государственных образовательных  организаций, профессиональных  образовательных  организаций  субъектов  РФ, города Байканура  и федеральной  территории </w:t>
      </w:r>
      <w:r>
        <w:rPr>
          <w:sz w:val="28"/>
          <w:szCs w:val="28"/>
        </w:rPr>
        <w:lastRenderedPageBreak/>
        <w:t>«Сириус»,  муниципальных   образовательных   организаций   и профессиональных   образовательных   организаций.</w:t>
      </w:r>
    </w:p>
    <w:p w14:paraId="5CE7E589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4 школах  Грачевского района (МБОУ Петрохерсонецкая, СОШ с.Петрохерсонец, ул.Мира, 3; МБОУ Новоникольская СОШ,  с. Новоникольское, ул.Молодежная, 17;  МБОУ Русскоигнашкинская, СОШ, с. Русскоигнашкино,  ул.  Центральтная,1; МБОУ  Грачевская СОШ, с.Грачевка, ул. Юбилейная, 3)  введены по  0,5  штатных единицы должности «Советник директора по  воспитанию и  взаимодействию с  детскими   общественными    объединениями в  образовательных  организациях». </w:t>
      </w:r>
    </w:p>
    <w:p w14:paraId="475D90CF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6B893F72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предусмотренных ассигнований –359,40 тыс. рублей (</w:t>
      </w: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359,40 тыс. рублей; </w:t>
      </w: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–0,0 тыс. рублей; </w:t>
      </w: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–0,0 тыс. рублей). </w:t>
      </w:r>
    </w:p>
    <w:p w14:paraId="0B53E7FC" w14:textId="77777777" w:rsidR="00222586" w:rsidRDefault="00222586" w:rsidP="00222586">
      <w:pPr>
        <w:ind w:left="-42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Кассовые расходы по состоянию на 01.04.2025г произведены в объеме </w:t>
      </w:r>
    </w:p>
    <w:p w14:paraId="2CF773DB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69,78 тыс. рублей от плановых  назначений, в том числе:</w:t>
      </w:r>
    </w:p>
    <w:p w14:paraId="2C247313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–69,78тыс. рублей; </w:t>
      </w:r>
    </w:p>
    <w:p w14:paraId="0D5F6391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 0,0 тыс. рублей;</w:t>
      </w:r>
    </w:p>
    <w:p w14:paraId="1F7B65FA" w14:textId="77777777" w:rsidR="00222586" w:rsidRDefault="00222586" w:rsidP="00222586">
      <w:pPr>
        <w:ind w:left="-426" w:firstLine="56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–0,0 тыс. рублей.</w:t>
      </w:r>
    </w:p>
    <w:p w14:paraId="5C03F96A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</w:p>
    <w:p w14:paraId="1F84504B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2.Мероприятие:  </w:t>
      </w:r>
      <w:r>
        <w:rPr>
          <w:sz w:val="28"/>
          <w:szCs w:val="28"/>
        </w:rPr>
        <w:t>Ежемесячное   денежное   вознаграждение  за классное   руководство   педагогическим  работникам государственных  и муниципальных   образовательных  организаций, реализующих  образовательные  программы  начального  общего образования, образовательные  программы  основного   общего  образования, образовательные  программы   среднего  общего образования.</w:t>
      </w:r>
    </w:p>
    <w:p w14:paraId="32091F98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средств: классные  руководители 13 школ Грачевского района .</w:t>
      </w:r>
    </w:p>
    <w:p w14:paraId="230DD599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</w:p>
    <w:p w14:paraId="64C81E14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предусмотренных ассигнований –23717,20 тыс. рублей (</w:t>
      </w: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23717,20 тыс. рублей; </w:t>
      </w: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–0,0 тыс. рублей; </w:t>
      </w: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–0,0 тыс. рублей). </w:t>
      </w:r>
    </w:p>
    <w:p w14:paraId="6C36DAC0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Кассовые расходы по состоянию на 01.04.2025г произведены в объеме </w:t>
      </w:r>
    </w:p>
    <w:p w14:paraId="0F72F0C3" w14:textId="77777777" w:rsidR="00222586" w:rsidRDefault="00222586" w:rsidP="0022258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5134,47 тыс. рублей, в  том  числе:</w:t>
      </w:r>
    </w:p>
    <w:p w14:paraId="478B29CD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федерального бюджета- 5134,47тыс. рублей;</w:t>
      </w:r>
    </w:p>
    <w:p w14:paraId="40CF89D2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областного бюджета- 0 тыс. рублей;</w:t>
      </w:r>
    </w:p>
    <w:p w14:paraId="74E709CA" w14:textId="77777777" w:rsidR="00222586" w:rsidRDefault="00222586" w:rsidP="00222586">
      <w:pPr>
        <w:jc w:val="both"/>
      </w:pPr>
      <w:r>
        <w:rPr>
          <w:sz w:val="28"/>
          <w:szCs w:val="28"/>
        </w:rPr>
        <w:t>-  средства местного бюджета-0,0 тыс. рублей.</w:t>
      </w:r>
    </w:p>
    <w:p w14:paraId="5E6F75AE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3.Мероприятие: </w:t>
      </w:r>
      <w:r>
        <w:rPr>
          <w:sz w:val="28"/>
          <w:szCs w:val="28"/>
        </w:rPr>
        <w:t>Проведение   мероприятий  по обеспечению  деятельности  советников по воспитанию  и взаимодействию   с детскими    общественными   объединениями  в  образовательных   организациях</w:t>
      </w:r>
    </w:p>
    <w:p w14:paraId="7502723E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предусмотренных ассигнований –1098,18 тыс. рублей (</w:t>
      </w: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1054,58 тыс. рублей; </w:t>
      </w: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–32,62 тыс. рублей; </w:t>
      </w: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–10,98 тыс. рублей). </w:t>
      </w:r>
    </w:p>
    <w:p w14:paraId="79E5B326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Кассовые расходы по состоянию на 01.04.2025г произведены в объеме </w:t>
      </w:r>
    </w:p>
    <w:p w14:paraId="7C16B81B" w14:textId="77777777" w:rsidR="00222586" w:rsidRDefault="00222586" w:rsidP="0022258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210,11тыс. рублей, в  том  числе:</w:t>
      </w:r>
    </w:p>
    <w:p w14:paraId="0EA1D507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средства федерального бюджета-210,77 тыс. рублей;</w:t>
      </w:r>
    </w:p>
    <w:p w14:paraId="717632B3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областного бюджета- 6,24 тыс. рублей;</w:t>
      </w:r>
    </w:p>
    <w:p w14:paraId="5E83EFF7" w14:textId="77777777" w:rsidR="00222586" w:rsidRDefault="00222586" w:rsidP="00222586">
      <w:pPr>
        <w:jc w:val="both"/>
      </w:pPr>
      <w:r>
        <w:rPr>
          <w:sz w:val="28"/>
          <w:szCs w:val="28"/>
        </w:rPr>
        <w:t>-  средства местного бюджета-2,10 тыс. рублей.</w:t>
      </w:r>
    </w:p>
    <w:p w14:paraId="0699C926" w14:textId="77777777" w:rsidR="00222586" w:rsidRDefault="00222586" w:rsidP="0022258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Риски проекта.</w:t>
      </w:r>
    </w:p>
    <w:p w14:paraId="54C6784B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Риски  невыполнения проекта  отсутствуют.</w:t>
      </w:r>
    </w:p>
    <w:p w14:paraId="5D01A5A5" w14:textId="77777777" w:rsidR="00222586" w:rsidRDefault="00222586" w:rsidP="0022258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Меры по устранению рисков.</w:t>
      </w:r>
    </w:p>
    <w:p w14:paraId="233C80F6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Меры по устранению  рисков  не принимались, по причине  отсутствия  риска  реализации проекта  в  установленный  срок  до 31.12.2025 г.</w:t>
      </w:r>
    </w:p>
    <w:p w14:paraId="632C24EC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Правонарушения и принятые меры.</w:t>
      </w:r>
    </w:p>
    <w:p w14:paraId="2F915D7C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Правонарушения при реализации регионального проекта  не  установлены.</w:t>
      </w:r>
    </w:p>
    <w:p w14:paraId="76BC192A" w14:textId="77777777" w:rsidR="00222586" w:rsidRDefault="00222586" w:rsidP="00222586">
      <w:pPr>
        <w:jc w:val="center"/>
        <w:rPr>
          <w:b/>
          <w:sz w:val="28"/>
          <w:szCs w:val="28"/>
        </w:rPr>
      </w:pPr>
    </w:p>
    <w:p w14:paraId="291E4629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3.Региональный проект </w:t>
      </w:r>
    </w:p>
    <w:p w14:paraId="09766DF0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«Модернизация    коммунальной  инфраструктуры»</w:t>
      </w:r>
    </w:p>
    <w:p w14:paraId="1F6437E7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2025год</w:t>
      </w:r>
    </w:p>
    <w:p w14:paraId="62C156BB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Финансы.</w:t>
      </w:r>
    </w:p>
    <w:p w14:paraId="2E293E85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Объем предусмотренных ассигнований –45279,54тыс. рублей (</w:t>
      </w: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28109,3 тыс. рублей; </w:t>
      </w: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–15811,70 тыс. рублей; </w:t>
      </w: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–1358,54 тыс. рублей). </w:t>
      </w:r>
    </w:p>
    <w:p w14:paraId="7F502E15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Кассовые расходы по состоянию на 01.04.2025г произведены в объеме </w:t>
      </w:r>
      <w:r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тыс. рублей, в  том  числе:</w:t>
      </w:r>
    </w:p>
    <w:p w14:paraId="4204DD8E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федерального бюджета- 0,0тыс. рублей;</w:t>
      </w:r>
    </w:p>
    <w:p w14:paraId="4FB4693A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областного бюджета- 0 тыс. рублей;</w:t>
      </w:r>
    </w:p>
    <w:p w14:paraId="5735AB56" w14:textId="77777777" w:rsidR="00222586" w:rsidRDefault="00222586" w:rsidP="00222586">
      <w:pPr>
        <w:jc w:val="both"/>
      </w:pPr>
      <w:r>
        <w:rPr>
          <w:sz w:val="28"/>
          <w:szCs w:val="28"/>
        </w:rPr>
        <w:t>-  средства местного бюджета-0,0 тыс. рублей.</w:t>
      </w:r>
    </w:p>
    <w:p w14:paraId="40FAF735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Мероприятия.</w:t>
      </w:r>
    </w:p>
    <w:p w14:paraId="76EA747B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Реализация  мероприятий  по модернизации  коммунальной  инфраструктуры</w:t>
      </w:r>
    </w:p>
    <w:p w14:paraId="1B8396C9" w14:textId="77777777" w:rsidR="00222586" w:rsidRDefault="00222586" w:rsidP="0022258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Исполнитель проекта: </w:t>
      </w:r>
      <w:r>
        <w:rPr>
          <w:sz w:val="28"/>
          <w:szCs w:val="28"/>
        </w:rPr>
        <w:t>Администрации МО Грачевский сельсовет  Грачевского района  Оренбургской  области, в  том  числе:</w:t>
      </w:r>
    </w:p>
    <w:p w14:paraId="223C597D" w14:textId="77777777" w:rsidR="00222586" w:rsidRDefault="00222586" w:rsidP="00222586">
      <w:pPr>
        <w:spacing w:line="276" w:lineRule="auto"/>
        <w:ind w:firstLine="708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1. «Капитальный ремонт системы водоотведения по ул. Московская в с. Грачевка, Грачевского района Оренбургской области» с общей сметной стоимостью 15 270,23 тыс. рублей;</w:t>
      </w:r>
    </w:p>
    <w:p w14:paraId="0041DA4B" w14:textId="77777777" w:rsidR="00222586" w:rsidRDefault="00222586" w:rsidP="0022258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2.«Капитальный ремонт системы водоотведения по ул. Юбилейная-ул. Советская в с. Грачевка, Грачевского района Оренбургской области» с общей сметной стоимостью 10 084, 37 тыс. рублей.;</w:t>
      </w:r>
    </w:p>
    <w:p w14:paraId="79602677" w14:textId="77777777" w:rsidR="00222586" w:rsidRDefault="00222586" w:rsidP="0022258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3.«Капитальный ремонт тепловой сети по ул. Советская от МКД № 17 до магазина д. 18а в с. Грачевка, Грачевского района Оренбургской области» с общей стоимостью 11086,09 тыс. рублей;</w:t>
      </w:r>
    </w:p>
    <w:p w14:paraId="78B09E69" w14:textId="77777777" w:rsidR="00222586" w:rsidRDefault="00222586" w:rsidP="0022258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color w:val="000000"/>
          <w:sz w:val="28"/>
          <w:szCs w:val="28"/>
          <w:lang w:eastAsia="ru-RU"/>
        </w:rPr>
        <w:t>«Капитальный ремонт водопроводной сети со станцией 2-го подъема в с. Грачевка, Грачевского района Оренбургской области» с общей стоимостью 8838,850 тыс. рублей.</w:t>
      </w:r>
    </w:p>
    <w:p w14:paraId="2ABA220C" w14:textId="77777777" w:rsidR="00222586" w:rsidRDefault="00222586" w:rsidP="00222586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1B90299" w14:textId="77777777" w:rsidR="00222586" w:rsidRDefault="00222586" w:rsidP="00222586">
      <w:pPr>
        <w:ind w:firstLine="72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Риски проекта.</w:t>
      </w:r>
    </w:p>
    <w:p w14:paraId="71A5720F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Риски  невыполнения проекта  отсутствуют.</w:t>
      </w:r>
    </w:p>
    <w:p w14:paraId="7315986A" w14:textId="77777777" w:rsidR="00222586" w:rsidRDefault="00222586" w:rsidP="0022258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Меры по устранению рисков.</w:t>
      </w:r>
    </w:p>
    <w:p w14:paraId="1E851B29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Меры по устранению  рисков  не принимались, по причине  отсутствия  риска  реализации проекта  в  установленный  срок  до 31.12.2025 г.</w:t>
      </w:r>
    </w:p>
    <w:p w14:paraId="736FC916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Правонарушения и принятые меры.</w:t>
      </w:r>
    </w:p>
    <w:p w14:paraId="22823EFD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Правонарушения при реализации регионального проекта  не  установлены.</w:t>
      </w:r>
    </w:p>
    <w:p w14:paraId="79B73C42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4.Региональный проект </w:t>
      </w:r>
    </w:p>
    <w:p w14:paraId="058FB3B4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«Семейные  ценности  и  инфраструктура  культуры»»</w:t>
      </w:r>
    </w:p>
    <w:p w14:paraId="74EDC074" w14:textId="77777777" w:rsidR="00222586" w:rsidRDefault="00222586" w:rsidP="0022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2025год</w:t>
      </w:r>
    </w:p>
    <w:p w14:paraId="5FFD0798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Финансы. </w:t>
      </w:r>
      <w:r>
        <w:rPr>
          <w:sz w:val="28"/>
          <w:szCs w:val="28"/>
        </w:rPr>
        <w:t>Объем предусмотренных ассигнований –342,12 тыс. рублей (</w:t>
      </w:r>
      <w:r>
        <w:rPr>
          <w:rFonts w:eastAsiaTheme="minorEastAsia"/>
          <w:sz w:val="28"/>
          <w:szCs w:val="28"/>
        </w:rPr>
        <w:t>федеральные средства</w:t>
      </w:r>
      <w:r>
        <w:rPr>
          <w:sz w:val="28"/>
          <w:szCs w:val="28"/>
        </w:rPr>
        <w:t xml:space="preserve"> – 328,50 тыс. рублей; </w:t>
      </w:r>
      <w:r>
        <w:rPr>
          <w:rFonts w:eastAsiaTheme="minorEastAsia"/>
          <w:sz w:val="28"/>
          <w:szCs w:val="28"/>
        </w:rPr>
        <w:t>областные средства</w:t>
      </w:r>
      <w:r>
        <w:rPr>
          <w:sz w:val="28"/>
          <w:szCs w:val="28"/>
        </w:rPr>
        <w:t xml:space="preserve"> –10,20 тыс. рублей; </w:t>
      </w:r>
      <w:r>
        <w:rPr>
          <w:rFonts w:eastAsiaTheme="minorEastAsia"/>
          <w:sz w:val="28"/>
          <w:szCs w:val="28"/>
        </w:rPr>
        <w:t>местные средства</w:t>
      </w:r>
      <w:r>
        <w:rPr>
          <w:sz w:val="28"/>
          <w:szCs w:val="28"/>
        </w:rPr>
        <w:t xml:space="preserve"> –3,42 тыс. рублей). </w:t>
      </w:r>
    </w:p>
    <w:p w14:paraId="091929F7" w14:textId="77777777" w:rsidR="00222586" w:rsidRDefault="00222586" w:rsidP="002225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Кассовые расходы по состоянию на 01.04.2025г произведены в объеме </w:t>
      </w:r>
    </w:p>
    <w:p w14:paraId="256B90BE" w14:textId="77777777" w:rsidR="00222586" w:rsidRDefault="00222586" w:rsidP="00222586">
      <w:pPr>
        <w:spacing w:before="1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тыс. рублей, в  том  числе:</w:t>
      </w:r>
    </w:p>
    <w:p w14:paraId="2A9CA2B7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федерального бюджета- 0,0тыс. рублей;</w:t>
      </w:r>
    </w:p>
    <w:p w14:paraId="561B0A37" w14:textId="77777777" w:rsidR="00222586" w:rsidRDefault="00222586" w:rsidP="00222586">
      <w:pPr>
        <w:jc w:val="both"/>
        <w:rPr>
          <w:sz w:val="28"/>
          <w:szCs w:val="28"/>
        </w:rPr>
      </w:pPr>
      <w:r>
        <w:rPr>
          <w:sz w:val="28"/>
          <w:szCs w:val="28"/>
        </w:rPr>
        <w:t>-  средства областного бюджета- 0 тыс. рублей;</w:t>
      </w:r>
    </w:p>
    <w:p w14:paraId="6663C19C" w14:textId="77777777" w:rsidR="00222586" w:rsidRDefault="00222586" w:rsidP="00222586">
      <w:pPr>
        <w:jc w:val="both"/>
      </w:pPr>
      <w:r>
        <w:rPr>
          <w:sz w:val="28"/>
          <w:szCs w:val="28"/>
        </w:rPr>
        <w:t>-  средства местного бюджета-0,0 тыс. рублей.</w:t>
      </w:r>
    </w:p>
    <w:p w14:paraId="1C077183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Мероприятия.</w:t>
      </w:r>
    </w:p>
    <w:p w14:paraId="649A8162" w14:textId="77777777" w:rsidR="00222586" w:rsidRDefault="00222586" w:rsidP="00222586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Техническое  оснащение  региональных  и   муниципальных  музеев</w:t>
      </w:r>
    </w:p>
    <w:p w14:paraId="166281CB" w14:textId="77777777" w:rsidR="00222586" w:rsidRDefault="00222586" w:rsidP="0022258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Исполнитель:</w:t>
      </w:r>
      <w:r>
        <w:rPr>
          <w:sz w:val="28"/>
          <w:szCs w:val="28"/>
        </w:rPr>
        <w:t xml:space="preserve"> МБУ Грачевский  народный  музей (Управление  культуры  и архивного дела администрации МО Грачевский  район  Оренбургской  области).</w:t>
      </w:r>
    </w:p>
    <w:p w14:paraId="5C19FF84" w14:textId="77777777" w:rsidR="00222586" w:rsidRDefault="00222586" w:rsidP="0022258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Риски проекта.</w:t>
      </w:r>
    </w:p>
    <w:p w14:paraId="6C6C62B0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Риски  невыполнения проекта  отсутствуют.</w:t>
      </w:r>
    </w:p>
    <w:p w14:paraId="1512DDD2" w14:textId="77777777" w:rsidR="00222586" w:rsidRDefault="00222586" w:rsidP="00222586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Меры по устранению рисков.</w:t>
      </w:r>
    </w:p>
    <w:p w14:paraId="0FD479B7" w14:textId="77777777" w:rsidR="00222586" w:rsidRDefault="00222586" w:rsidP="0022258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Меры по устранению  рисков  не принимались, по причине  отсутствия  риска  реализации проекта  в  установленный  срок  до 31.12.2025 г.</w:t>
      </w:r>
    </w:p>
    <w:p w14:paraId="654E0C56" w14:textId="77777777" w:rsidR="00222586" w:rsidRDefault="00222586" w:rsidP="0022258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Правонарушения и принятые меры.</w:t>
      </w:r>
    </w:p>
    <w:p w14:paraId="7E3C3B8B" w14:textId="77777777" w:rsidR="00222586" w:rsidRDefault="00222586" w:rsidP="0022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Правонарушения при реализации регионального проекта  не  установлены.</w:t>
      </w:r>
    </w:p>
    <w:p w14:paraId="67C550CF" w14:textId="77777777" w:rsidR="00222586" w:rsidRDefault="00222586" w:rsidP="00222586"/>
    <w:p w14:paraId="17BA0538" w14:textId="77777777" w:rsidR="00222586" w:rsidRDefault="00222586" w:rsidP="00222586">
      <w:pPr>
        <w:jc w:val="center"/>
        <w:rPr>
          <w:sz w:val="28"/>
          <w:szCs w:val="28"/>
        </w:rPr>
      </w:pPr>
    </w:p>
    <w:p w14:paraId="1701AC99" w14:textId="77777777" w:rsidR="00750F7A" w:rsidRDefault="00750F7A"/>
    <w:sectPr w:rsidR="0075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75BA"/>
    <w:multiLevelType w:val="hybridMultilevel"/>
    <w:tmpl w:val="B5EA790E"/>
    <w:lvl w:ilvl="0" w:tplc="D34A3F5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3A"/>
    <w:rsid w:val="00222586"/>
    <w:rsid w:val="0046613A"/>
    <w:rsid w:val="0075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13095-0DB8-4DB7-AD4C-F276DE14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8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586"/>
    <w:pPr>
      <w:suppressAutoHyphens w:val="0"/>
      <w:overflowPunct/>
      <w:autoSpaceDE/>
      <w:ind w:left="720"/>
      <w:contextualSpacing/>
    </w:pPr>
    <w:rPr>
      <w:sz w:val="24"/>
      <w:szCs w:val="24"/>
      <w:lang w:eastAsia="ru-RU"/>
    </w:rPr>
  </w:style>
  <w:style w:type="table" w:styleId="a4">
    <w:name w:val="Table Grid"/>
    <w:basedOn w:val="a1"/>
    <w:uiPriority w:val="39"/>
    <w:rsid w:val="00222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2182</Words>
  <Characters>12439</Characters>
  <Application>Microsoft Office Word</Application>
  <DocSecurity>0</DocSecurity>
  <Lines>103</Lines>
  <Paragraphs>29</Paragraphs>
  <ScaleCrop>false</ScaleCrop>
  <Company/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2025-04-02T10:12:00Z</dcterms:created>
  <dcterms:modified xsi:type="dcterms:W3CDTF">2025-04-02T10:12:00Z</dcterms:modified>
</cp:coreProperties>
</file>