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4A0" w:firstRow="1" w:lastRow="0" w:firstColumn="1" w:lastColumn="0" w:noHBand="0" w:noVBand="1"/>
      </w:tblPr>
      <w:tblGrid>
        <w:gridCol w:w="9430"/>
      </w:tblGrid>
      <w:tr w:rsidR="001F12CE" w:rsidTr="00CC4935">
        <w:tc>
          <w:tcPr>
            <w:tcW w:w="9430" w:type="dxa"/>
            <w:tcBorders>
              <w:top w:val="nil"/>
              <w:left w:val="nil"/>
              <w:bottom w:val="thinThickSmallGap" w:sz="24" w:space="0" w:color="auto"/>
              <w:right w:val="nil"/>
            </w:tcBorders>
          </w:tcPr>
          <w:p w:rsidR="001F12CE" w:rsidRDefault="001F12CE" w:rsidP="00CC4935">
            <w:pPr>
              <w:spacing w:line="276" w:lineRule="auto"/>
              <w:jc w:val="center"/>
            </w:pPr>
            <w:r>
              <w:rPr>
                <w:noProof/>
              </w:rPr>
              <w:drawing>
                <wp:anchor distT="0" distB="0" distL="114300" distR="114300" simplePos="0" relativeHeight="251659264" behindDoc="0" locked="0" layoutInCell="1" allowOverlap="1" wp14:anchorId="7EF4D2D7" wp14:editId="114981B6">
                  <wp:simplePos x="0" y="0"/>
                  <wp:positionH relativeFrom="column">
                    <wp:posOffset>2543175</wp:posOffset>
                  </wp:positionH>
                  <wp:positionV relativeFrom="paragraph">
                    <wp:posOffset>114300</wp:posOffset>
                  </wp:positionV>
                  <wp:extent cx="443865" cy="559435"/>
                  <wp:effectExtent l="0" t="0" r="0" b="0"/>
                  <wp:wrapNone/>
                  <wp:docPr id="2"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7" cstate="print"/>
                          <a:srcRect/>
                          <a:stretch>
                            <a:fillRect/>
                          </a:stretch>
                        </pic:blipFill>
                        <pic:spPr bwMode="auto">
                          <a:xfrm>
                            <a:off x="0" y="0"/>
                            <a:ext cx="443865" cy="559435"/>
                          </a:xfrm>
                          <a:prstGeom prst="rect">
                            <a:avLst/>
                          </a:prstGeom>
                          <a:noFill/>
                        </pic:spPr>
                      </pic:pic>
                    </a:graphicData>
                  </a:graphic>
                </wp:anchor>
              </w:drawing>
            </w:r>
          </w:p>
          <w:p w:rsidR="001F12CE" w:rsidRDefault="001F12CE" w:rsidP="00CC4935">
            <w:pPr>
              <w:spacing w:line="276" w:lineRule="auto"/>
              <w:jc w:val="center"/>
            </w:pPr>
          </w:p>
          <w:p w:rsidR="001F12CE" w:rsidRDefault="001F12CE" w:rsidP="00CC4935">
            <w:pPr>
              <w:spacing w:line="276" w:lineRule="auto"/>
              <w:jc w:val="center"/>
              <w:rPr>
                <w:b/>
                <w:sz w:val="28"/>
                <w:szCs w:val="28"/>
              </w:rPr>
            </w:pPr>
          </w:p>
          <w:p w:rsidR="001F12CE" w:rsidRDefault="001F12CE" w:rsidP="00A30D1E">
            <w:pPr>
              <w:jc w:val="center"/>
              <w:rPr>
                <w:b/>
                <w:sz w:val="28"/>
                <w:szCs w:val="28"/>
              </w:rPr>
            </w:pPr>
          </w:p>
          <w:p w:rsidR="001F12CE" w:rsidRDefault="001F12CE" w:rsidP="00A30D1E">
            <w:pPr>
              <w:jc w:val="center"/>
              <w:rPr>
                <w:b/>
                <w:sz w:val="28"/>
                <w:szCs w:val="28"/>
              </w:rPr>
            </w:pPr>
            <w:r>
              <w:rPr>
                <w:b/>
                <w:sz w:val="28"/>
                <w:szCs w:val="28"/>
              </w:rPr>
              <w:t xml:space="preserve"> АДМИНИСТРАЦИЯ   МУНИЦИПАЛЬНОГО ОБРАЗОВАНИЯ</w:t>
            </w:r>
          </w:p>
          <w:p w:rsidR="001F12CE" w:rsidRDefault="001F12CE" w:rsidP="00A30D1E">
            <w:pPr>
              <w:jc w:val="center"/>
              <w:rPr>
                <w:b/>
                <w:sz w:val="28"/>
                <w:szCs w:val="28"/>
              </w:rPr>
            </w:pPr>
            <w:r>
              <w:rPr>
                <w:b/>
                <w:sz w:val="28"/>
                <w:szCs w:val="28"/>
              </w:rPr>
              <w:t xml:space="preserve"> ГРАЧЕВСКИЙ  РАЙОН ОРЕНБУРГСКОЙ ОБЛАСТИ</w:t>
            </w:r>
          </w:p>
          <w:p w:rsidR="001F12CE" w:rsidRDefault="001F12CE" w:rsidP="00A30D1E">
            <w:pPr>
              <w:jc w:val="center"/>
              <w:rPr>
                <w:b/>
                <w:sz w:val="32"/>
                <w:szCs w:val="32"/>
              </w:rPr>
            </w:pPr>
            <w:proofErr w:type="gramStart"/>
            <w:r>
              <w:rPr>
                <w:b/>
                <w:sz w:val="32"/>
                <w:szCs w:val="32"/>
              </w:rPr>
              <w:t>П</w:t>
            </w:r>
            <w:proofErr w:type="gramEnd"/>
            <w:r>
              <w:rPr>
                <w:b/>
                <w:sz w:val="32"/>
                <w:szCs w:val="32"/>
              </w:rPr>
              <w:t xml:space="preserve"> О С Т А Н О В Л Е Н И Е</w:t>
            </w:r>
          </w:p>
          <w:p w:rsidR="001F12CE" w:rsidRDefault="001F12CE" w:rsidP="00CC4935">
            <w:pPr>
              <w:spacing w:line="276" w:lineRule="auto"/>
              <w:jc w:val="center"/>
              <w:rPr>
                <w:b/>
                <w:sz w:val="16"/>
                <w:szCs w:val="16"/>
              </w:rPr>
            </w:pPr>
          </w:p>
        </w:tc>
      </w:tr>
    </w:tbl>
    <w:p w:rsidR="001F12CE" w:rsidRDefault="001F12CE" w:rsidP="001F12CE">
      <w:pPr>
        <w:jc w:val="center"/>
      </w:pPr>
    </w:p>
    <w:p w:rsidR="001F12CE" w:rsidRDefault="00D21F47" w:rsidP="001F12CE">
      <w:pPr>
        <w:jc w:val="both"/>
      </w:pPr>
      <w:r>
        <w:t>11.01.2021</w:t>
      </w:r>
      <w:r w:rsidR="001F12CE">
        <w:t xml:space="preserve">                                 </w:t>
      </w:r>
      <w:r w:rsidR="001F12CE">
        <w:tab/>
        <w:t xml:space="preserve">  с. Грачёвка                                                        № </w:t>
      </w:r>
      <w:r>
        <w:t>30-п</w:t>
      </w:r>
    </w:p>
    <w:p w:rsidR="001F12CE" w:rsidRDefault="001F12CE" w:rsidP="001F12CE">
      <w:pPr>
        <w:rPr>
          <w:sz w:val="28"/>
          <w:szCs w:val="28"/>
        </w:rPr>
      </w:pPr>
    </w:p>
    <w:p w:rsidR="00B83255" w:rsidRDefault="00B83255" w:rsidP="001F12CE">
      <w:pPr>
        <w:rPr>
          <w:sz w:val="28"/>
          <w:szCs w:val="28"/>
        </w:rPr>
      </w:pPr>
    </w:p>
    <w:p w:rsidR="00A30D1E" w:rsidRPr="00FF349E" w:rsidRDefault="00A30D1E" w:rsidP="00A30D1E">
      <w:pPr>
        <w:ind w:left="-108"/>
        <w:jc w:val="center"/>
        <w:rPr>
          <w:sz w:val="28"/>
          <w:szCs w:val="28"/>
        </w:rPr>
      </w:pPr>
      <w:r w:rsidRPr="00FF349E">
        <w:rPr>
          <w:sz w:val="28"/>
          <w:szCs w:val="28"/>
        </w:rPr>
        <w:t>Об организации проектной деятельности</w:t>
      </w:r>
    </w:p>
    <w:p w:rsidR="00A30D1E" w:rsidRPr="00FF349E" w:rsidRDefault="00A30D1E" w:rsidP="00A30D1E">
      <w:pPr>
        <w:ind w:left="-108"/>
        <w:jc w:val="center"/>
        <w:rPr>
          <w:sz w:val="28"/>
          <w:szCs w:val="28"/>
        </w:rPr>
      </w:pPr>
      <w:r w:rsidRPr="00FF349E">
        <w:rPr>
          <w:sz w:val="28"/>
          <w:szCs w:val="28"/>
        </w:rPr>
        <w:t>в администрации муниципального образования</w:t>
      </w:r>
    </w:p>
    <w:p w:rsidR="00A30D1E" w:rsidRPr="00FF349E" w:rsidRDefault="00A30D1E" w:rsidP="00A30D1E">
      <w:pPr>
        <w:ind w:left="-108"/>
        <w:jc w:val="center"/>
        <w:rPr>
          <w:sz w:val="28"/>
          <w:szCs w:val="28"/>
        </w:rPr>
      </w:pPr>
      <w:r>
        <w:rPr>
          <w:sz w:val="28"/>
          <w:szCs w:val="28"/>
        </w:rPr>
        <w:t>Грачевский</w:t>
      </w:r>
      <w:r w:rsidRPr="00FF349E">
        <w:rPr>
          <w:sz w:val="28"/>
          <w:szCs w:val="28"/>
        </w:rPr>
        <w:t xml:space="preserve"> район Оренбургской области</w:t>
      </w:r>
    </w:p>
    <w:p w:rsidR="001F12CE" w:rsidRDefault="001F12CE" w:rsidP="001F12CE">
      <w:pPr>
        <w:rPr>
          <w:sz w:val="28"/>
          <w:szCs w:val="28"/>
        </w:rPr>
      </w:pPr>
    </w:p>
    <w:p w:rsidR="00B83255" w:rsidRDefault="00B83255" w:rsidP="001F12CE">
      <w:pPr>
        <w:rPr>
          <w:sz w:val="28"/>
          <w:szCs w:val="28"/>
        </w:rPr>
      </w:pPr>
    </w:p>
    <w:p w:rsidR="00A30D1E" w:rsidRDefault="00A30D1E" w:rsidP="00B83255">
      <w:pPr>
        <w:spacing w:line="360" w:lineRule="auto"/>
        <w:ind w:firstLine="720"/>
        <w:jc w:val="both"/>
        <w:rPr>
          <w:b/>
          <w:sz w:val="28"/>
          <w:szCs w:val="28"/>
        </w:rPr>
      </w:pPr>
      <w:r w:rsidRPr="00202AF9">
        <w:rPr>
          <w:sz w:val="28"/>
          <w:szCs w:val="28"/>
        </w:rPr>
        <w:t>В</w:t>
      </w:r>
      <w:r w:rsidRPr="0037149A">
        <w:rPr>
          <w:sz w:val="28"/>
          <w:szCs w:val="28"/>
        </w:rPr>
        <w:t xml:space="preserve"> соответствии </w:t>
      </w:r>
      <w:r>
        <w:rPr>
          <w:sz w:val="28"/>
          <w:szCs w:val="28"/>
        </w:rPr>
        <w:t xml:space="preserve">с постановлением Правительства Российской Федерации от </w:t>
      </w:r>
      <w:r w:rsidR="00C92D71">
        <w:rPr>
          <w:sz w:val="28"/>
          <w:szCs w:val="28"/>
        </w:rPr>
        <w:t>31</w:t>
      </w:r>
      <w:r>
        <w:rPr>
          <w:sz w:val="28"/>
          <w:szCs w:val="28"/>
        </w:rPr>
        <w:t xml:space="preserve"> октября 201</w:t>
      </w:r>
      <w:r w:rsidR="00C92D71">
        <w:rPr>
          <w:sz w:val="28"/>
          <w:szCs w:val="28"/>
        </w:rPr>
        <w:t>8</w:t>
      </w:r>
      <w:r>
        <w:rPr>
          <w:sz w:val="28"/>
          <w:szCs w:val="28"/>
        </w:rPr>
        <w:t xml:space="preserve"> года № 1</w:t>
      </w:r>
      <w:r w:rsidR="00C92D71">
        <w:rPr>
          <w:sz w:val="28"/>
          <w:szCs w:val="28"/>
        </w:rPr>
        <w:t>288</w:t>
      </w:r>
      <w:r>
        <w:rPr>
          <w:sz w:val="28"/>
          <w:szCs w:val="28"/>
        </w:rPr>
        <w:t xml:space="preserve"> «</w:t>
      </w:r>
      <w:r w:rsidRPr="00385E30">
        <w:rPr>
          <w:sz w:val="28"/>
          <w:szCs w:val="28"/>
        </w:rPr>
        <w:t>Об организации проектной деятельности в Пра</w:t>
      </w:r>
      <w:r>
        <w:rPr>
          <w:sz w:val="28"/>
          <w:szCs w:val="28"/>
        </w:rPr>
        <w:t>вительстве Российской Федерации»,</w:t>
      </w:r>
      <w:r w:rsidRPr="0037149A">
        <w:rPr>
          <w:sz w:val="28"/>
          <w:szCs w:val="28"/>
        </w:rPr>
        <w:t xml:space="preserve"> руководствуясь Устав</w:t>
      </w:r>
      <w:r>
        <w:rPr>
          <w:sz w:val="28"/>
          <w:szCs w:val="28"/>
        </w:rPr>
        <w:t>ом</w:t>
      </w:r>
      <w:r w:rsidRPr="0037149A">
        <w:rPr>
          <w:sz w:val="28"/>
          <w:szCs w:val="28"/>
        </w:rPr>
        <w:t xml:space="preserve"> муниципального образования </w:t>
      </w:r>
      <w:r>
        <w:rPr>
          <w:sz w:val="28"/>
          <w:szCs w:val="28"/>
        </w:rPr>
        <w:t>Грачевский   район Оренбургской  области</w:t>
      </w:r>
      <w:r w:rsidR="006A6C7F">
        <w:rPr>
          <w:sz w:val="28"/>
          <w:szCs w:val="28"/>
        </w:rPr>
        <w:t xml:space="preserve">    </w:t>
      </w:r>
      <w:proofErr w:type="gramStart"/>
      <w:r w:rsidR="006A6C7F">
        <w:rPr>
          <w:sz w:val="28"/>
          <w:szCs w:val="28"/>
        </w:rPr>
        <w:t>п</w:t>
      </w:r>
      <w:proofErr w:type="gramEnd"/>
      <w:r w:rsidR="006A6C7F">
        <w:rPr>
          <w:sz w:val="28"/>
          <w:szCs w:val="28"/>
        </w:rPr>
        <w:t xml:space="preserve"> о с т а н о в л я ю</w:t>
      </w:r>
      <w:r>
        <w:rPr>
          <w:sz w:val="28"/>
          <w:szCs w:val="28"/>
        </w:rPr>
        <w:t>:</w:t>
      </w:r>
    </w:p>
    <w:p w:rsidR="00A30D1E" w:rsidRDefault="00A30D1E" w:rsidP="00B83255">
      <w:pPr>
        <w:widowControl w:val="0"/>
        <w:spacing w:line="360" w:lineRule="auto"/>
        <w:ind w:firstLine="708"/>
        <w:jc w:val="both"/>
        <w:rPr>
          <w:sz w:val="28"/>
          <w:szCs w:val="28"/>
        </w:rPr>
      </w:pPr>
      <w:r w:rsidRPr="0037149A">
        <w:rPr>
          <w:sz w:val="28"/>
          <w:szCs w:val="28"/>
        </w:rPr>
        <w:t>1. Утвердить</w:t>
      </w:r>
      <w:r>
        <w:rPr>
          <w:sz w:val="28"/>
          <w:szCs w:val="28"/>
        </w:rPr>
        <w:t xml:space="preserve"> п</w:t>
      </w:r>
      <w:r w:rsidRPr="0037149A">
        <w:rPr>
          <w:sz w:val="28"/>
          <w:szCs w:val="28"/>
        </w:rPr>
        <w:t xml:space="preserve">оложение об организации проектной деятельности в администрации </w:t>
      </w:r>
      <w:proofErr w:type="gramStart"/>
      <w:r w:rsidRPr="0037149A">
        <w:rPr>
          <w:sz w:val="28"/>
          <w:szCs w:val="28"/>
        </w:rPr>
        <w:t>муниципального</w:t>
      </w:r>
      <w:proofErr w:type="gramEnd"/>
      <w:r w:rsidRPr="0037149A">
        <w:rPr>
          <w:sz w:val="28"/>
          <w:szCs w:val="28"/>
        </w:rPr>
        <w:t xml:space="preserve"> образования </w:t>
      </w:r>
      <w:r>
        <w:rPr>
          <w:sz w:val="28"/>
          <w:szCs w:val="28"/>
        </w:rPr>
        <w:t>Грачевский район</w:t>
      </w:r>
      <w:r w:rsidRPr="0037149A">
        <w:rPr>
          <w:sz w:val="28"/>
          <w:szCs w:val="28"/>
        </w:rPr>
        <w:t xml:space="preserve"> </w:t>
      </w:r>
      <w:r>
        <w:rPr>
          <w:sz w:val="28"/>
          <w:szCs w:val="28"/>
        </w:rPr>
        <w:t>Оренбургской области согласно приложению</w:t>
      </w:r>
      <w:r w:rsidR="008631CE">
        <w:rPr>
          <w:sz w:val="28"/>
          <w:szCs w:val="28"/>
        </w:rPr>
        <w:t>.</w:t>
      </w:r>
      <w:r w:rsidRPr="0037149A">
        <w:rPr>
          <w:sz w:val="28"/>
          <w:szCs w:val="28"/>
        </w:rPr>
        <w:t xml:space="preserve"> </w:t>
      </w:r>
    </w:p>
    <w:p w:rsidR="008631CE" w:rsidRDefault="008B2661" w:rsidP="00B83255">
      <w:pPr>
        <w:widowControl w:val="0"/>
        <w:spacing w:line="360" w:lineRule="auto"/>
        <w:ind w:firstLine="708"/>
        <w:jc w:val="both"/>
        <w:rPr>
          <w:sz w:val="28"/>
          <w:szCs w:val="28"/>
        </w:rPr>
      </w:pPr>
      <w:r>
        <w:rPr>
          <w:sz w:val="28"/>
          <w:szCs w:val="28"/>
        </w:rPr>
        <w:t>2</w:t>
      </w:r>
      <w:r w:rsidR="00A30D1E" w:rsidRPr="0037149A">
        <w:rPr>
          <w:sz w:val="28"/>
          <w:szCs w:val="28"/>
        </w:rPr>
        <w:t xml:space="preserve">. </w:t>
      </w:r>
      <w:r w:rsidR="00C92D71">
        <w:rPr>
          <w:sz w:val="28"/>
          <w:szCs w:val="28"/>
        </w:rPr>
        <w:t xml:space="preserve">Признать утратившими силу постановления администрации муниципального образования  Грачевский район Оренбургской области:       </w:t>
      </w:r>
    </w:p>
    <w:p w:rsidR="008631CE" w:rsidRDefault="008631CE" w:rsidP="00B83255">
      <w:pPr>
        <w:widowControl w:val="0"/>
        <w:spacing w:line="360" w:lineRule="auto"/>
        <w:ind w:firstLine="708"/>
        <w:jc w:val="both"/>
        <w:rPr>
          <w:sz w:val="28"/>
          <w:szCs w:val="28"/>
        </w:rPr>
      </w:pPr>
      <w:r>
        <w:rPr>
          <w:sz w:val="28"/>
          <w:szCs w:val="28"/>
        </w:rPr>
        <w:t xml:space="preserve">- </w:t>
      </w:r>
      <w:r w:rsidR="00C92D71">
        <w:rPr>
          <w:sz w:val="28"/>
          <w:szCs w:val="28"/>
        </w:rPr>
        <w:t xml:space="preserve">от 24.07.2017 №386-п «Об организации проектной деятельности в администрации </w:t>
      </w:r>
      <w:proofErr w:type="gramStart"/>
      <w:r w:rsidR="00C92D71">
        <w:rPr>
          <w:sz w:val="28"/>
          <w:szCs w:val="28"/>
        </w:rPr>
        <w:t>муниципального</w:t>
      </w:r>
      <w:proofErr w:type="gramEnd"/>
      <w:r w:rsidR="00C92D71">
        <w:rPr>
          <w:sz w:val="28"/>
          <w:szCs w:val="28"/>
        </w:rPr>
        <w:t xml:space="preserve"> образования Грачевск</w:t>
      </w:r>
      <w:r>
        <w:rPr>
          <w:sz w:val="28"/>
          <w:szCs w:val="28"/>
        </w:rPr>
        <w:t>ий район Оренбургской области»;</w:t>
      </w:r>
    </w:p>
    <w:p w:rsidR="00A30D1E" w:rsidRDefault="008631CE" w:rsidP="00B83255">
      <w:pPr>
        <w:widowControl w:val="0"/>
        <w:spacing w:line="360" w:lineRule="auto"/>
        <w:ind w:firstLine="708"/>
        <w:jc w:val="both"/>
        <w:rPr>
          <w:sz w:val="28"/>
          <w:szCs w:val="28"/>
        </w:rPr>
      </w:pPr>
      <w:r>
        <w:rPr>
          <w:sz w:val="28"/>
          <w:szCs w:val="28"/>
        </w:rPr>
        <w:t xml:space="preserve">- </w:t>
      </w:r>
      <w:r w:rsidR="00C92D71">
        <w:rPr>
          <w:sz w:val="28"/>
          <w:szCs w:val="28"/>
        </w:rPr>
        <w:t>от 30.11.2017</w:t>
      </w:r>
      <w:r w:rsidR="008A6B61">
        <w:rPr>
          <w:sz w:val="28"/>
          <w:szCs w:val="28"/>
        </w:rPr>
        <w:t xml:space="preserve"> </w:t>
      </w:r>
      <w:r w:rsidR="00C92D71">
        <w:rPr>
          <w:sz w:val="28"/>
          <w:szCs w:val="28"/>
        </w:rPr>
        <w:t xml:space="preserve">№661-п «О внесении изменений в постановление администрации </w:t>
      </w:r>
      <w:proofErr w:type="gramStart"/>
      <w:r w:rsidR="00C92D71">
        <w:rPr>
          <w:sz w:val="28"/>
          <w:szCs w:val="28"/>
        </w:rPr>
        <w:t>муниципального</w:t>
      </w:r>
      <w:proofErr w:type="gramEnd"/>
      <w:r w:rsidR="00C92D71">
        <w:rPr>
          <w:sz w:val="28"/>
          <w:szCs w:val="28"/>
        </w:rPr>
        <w:t xml:space="preserve"> образования Грачевский район Оренбургской области от 24.07.2017 №386-п»</w:t>
      </w:r>
      <w:r w:rsidR="00A821F8">
        <w:rPr>
          <w:sz w:val="28"/>
          <w:szCs w:val="28"/>
        </w:rPr>
        <w:t>;</w:t>
      </w:r>
    </w:p>
    <w:p w:rsidR="00A821F8" w:rsidRDefault="00A821F8" w:rsidP="00B83255">
      <w:pPr>
        <w:widowControl w:val="0"/>
        <w:spacing w:line="360" w:lineRule="auto"/>
        <w:ind w:firstLine="708"/>
        <w:jc w:val="both"/>
        <w:rPr>
          <w:sz w:val="28"/>
          <w:szCs w:val="28"/>
        </w:rPr>
      </w:pPr>
      <w:r w:rsidRPr="00A821F8">
        <w:rPr>
          <w:sz w:val="28"/>
          <w:szCs w:val="28"/>
        </w:rPr>
        <w:t xml:space="preserve">- от </w:t>
      </w:r>
      <w:r>
        <w:rPr>
          <w:sz w:val="28"/>
          <w:szCs w:val="28"/>
        </w:rPr>
        <w:t>26.02</w:t>
      </w:r>
      <w:r w:rsidRPr="00A821F8">
        <w:rPr>
          <w:sz w:val="28"/>
          <w:szCs w:val="28"/>
        </w:rPr>
        <w:t>.201</w:t>
      </w:r>
      <w:r>
        <w:rPr>
          <w:sz w:val="28"/>
          <w:szCs w:val="28"/>
        </w:rPr>
        <w:t>9</w:t>
      </w:r>
      <w:r w:rsidRPr="00A821F8">
        <w:rPr>
          <w:sz w:val="28"/>
          <w:szCs w:val="28"/>
        </w:rPr>
        <w:t xml:space="preserve"> №</w:t>
      </w:r>
      <w:r>
        <w:rPr>
          <w:sz w:val="28"/>
          <w:szCs w:val="28"/>
        </w:rPr>
        <w:t xml:space="preserve"> 100</w:t>
      </w:r>
      <w:r w:rsidRPr="00A821F8">
        <w:rPr>
          <w:sz w:val="28"/>
          <w:szCs w:val="28"/>
        </w:rPr>
        <w:t xml:space="preserve">-п «О внесении изменений в постановление администрации </w:t>
      </w:r>
      <w:proofErr w:type="gramStart"/>
      <w:r w:rsidRPr="00A821F8">
        <w:rPr>
          <w:sz w:val="28"/>
          <w:szCs w:val="28"/>
        </w:rPr>
        <w:t>муниципального</w:t>
      </w:r>
      <w:proofErr w:type="gramEnd"/>
      <w:r w:rsidRPr="00A821F8">
        <w:rPr>
          <w:sz w:val="28"/>
          <w:szCs w:val="28"/>
        </w:rPr>
        <w:t xml:space="preserve"> образования Грачевский район </w:t>
      </w:r>
      <w:r w:rsidRPr="00A821F8">
        <w:rPr>
          <w:sz w:val="28"/>
          <w:szCs w:val="28"/>
        </w:rPr>
        <w:lastRenderedPageBreak/>
        <w:t>Оренбургско</w:t>
      </w:r>
      <w:r>
        <w:rPr>
          <w:sz w:val="28"/>
          <w:szCs w:val="28"/>
        </w:rPr>
        <w:t>й области от 24.07.2017 №386-п».</w:t>
      </w:r>
    </w:p>
    <w:p w:rsidR="008326DA" w:rsidRPr="0037149A" w:rsidRDefault="008326DA" w:rsidP="00B83255">
      <w:pPr>
        <w:widowControl w:val="0"/>
        <w:spacing w:line="360" w:lineRule="auto"/>
        <w:ind w:firstLine="708"/>
        <w:jc w:val="both"/>
        <w:rPr>
          <w:sz w:val="28"/>
          <w:szCs w:val="28"/>
        </w:rPr>
      </w:pPr>
      <w:r>
        <w:rPr>
          <w:sz w:val="28"/>
          <w:szCs w:val="28"/>
        </w:rPr>
        <w:t>3. Установить ответственного за организацию проектной деятельност</w:t>
      </w:r>
      <w:proofErr w:type="gramStart"/>
      <w:r>
        <w:rPr>
          <w:sz w:val="28"/>
          <w:szCs w:val="28"/>
        </w:rPr>
        <w:t>и-</w:t>
      </w:r>
      <w:proofErr w:type="gramEnd"/>
      <w:r>
        <w:rPr>
          <w:sz w:val="28"/>
          <w:szCs w:val="28"/>
        </w:rPr>
        <w:t xml:space="preserve"> отдел экономики администрации муниципального образования Грачевский район Оренбургской области</w:t>
      </w:r>
    </w:p>
    <w:p w:rsidR="00A30D1E" w:rsidRPr="0037149A" w:rsidRDefault="008326DA" w:rsidP="00B83255">
      <w:pPr>
        <w:widowControl w:val="0"/>
        <w:spacing w:line="360" w:lineRule="auto"/>
        <w:ind w:firstLine="708"/>
        <w:jc w:val="both"/>
        <w:rPr>
          <w:sz w:val="28"/>
          <w:szCs w:val="28"/>
        </w:rPr>
      </w:pPr>
      <w:r>
        <w:rPr>
          <w:sz w:val="28"/>
          <w:szCs w:val="28"/>
        </w:rPr>
        <w:t>4</w:t>
      </w:r>
      <w:r w:rsidR="00A30D1E" w:rsidRPr="0037149A">
        <w:rPr>
          <w:sz w:val="28"/>
          <w:szCs w:val="28"/>
        </w:rPr>
        <w:t xml:space="preserve">. </w:t>
      </w:r>
      <w:proofErr w:type="gramStart"/>
      <w:r w:rsidR="00A30D1E" w:rsidRPr="0037149A">
        <w:rPr>
          <w:sz w:val="28"/>
          <w:szCs w:val="28"/>
        </w:rPr>
        <w:t>Контроль за</w:t>
      </w:r>
      <w:proofErr w:type="gramEnd"/>
      <w:r w:rsidR="00A30D1E" w:rsidRPr="0037149A">
        <w:rPr>
          <w:sz w:val="28"/>
          <w:szCs w:val="28"/>
        </w:rPr>
        <w:t xml:space="preserve"> исполнением настоящего постановления возложить на    </w:t>
      </w:r>
      <w:r w:rsidR="00C92D71">
        <w:rPr>
          <w:sz w:val="28"/>
          <w:szCs w:val="28"/>
        </w:rPr>
        <w:t xml:space="preserve">заместителя главы администрации по экономическому развитию – начальника отдела экономики </w:t>
      </w:r>
      <w:r w:rsidR="00A30D1E">
        <w:rPr>
          <w:sz w:val="28"/>
          <w:szCs w:val="28"/>
        </w:rPr>
        <w:t xml:space="preserve"> </w:t>
      </w:r>
      <w:proofErr w:type="spellStart"/>
      <w:r w:rsidR="00C92D71">
        <w:rPr>
          <w:sz w:val="28"/>
          <w:szCs w:val="28"/>
        </w:rPr>
        <w:t>Сигидаева</w:t>
      </w:r>
      <w:proofErr w:type="spellEnd"/>
      <w:r w:rsidR="00C92D71">
        <w:rPr>
          <w:sz w:val="28"/>
          <w:szCs w:val="28"/>
        </w:rPr>
        <w:t xml:space="preserve"> Юрия Петровича</w:t>
      </w:r>
      <w:r w:rsidR="00A30D1E">
        <w:rPr>
          <w:sz w:val="28"/>
          <w:szCs w:val="28"/>
        </w:rPr>
        <w:t>.</w:t>
      </w:r>
    </w:p>
    <w:p w:rsidR="00A30D1E" w:rsidRPr="00726B19" w:rsidRDefault="00A30D1E" w:rsidP="00B83255">
      <w:pPr>
        <w:widowControl w:val="0"/>
        <w:spacing w:line="360" w:lineRule="auto"/>
        <w:jc w:val="both"/>
        <w:rPr>
          <w:sz w:val="28"/>
          <w:szCs w:val="28"/>
          <w:lang w:eastAsia="en-US"/>
        </w:rPr>
      </w:pPr>
      <w:r w:rsidRPr="0037149A">
        <w:rPr>
          <w:sz w:val="28"/>
          <w:szCs w:val="28"/>
        </w:rPr>
        <w:t xml:space="preserve">         </w:t>
      </w:r>
      <w:r w:rsidR="008326DA">
        <w:rPr>
          <w:sz w:val="28"/>
          <w:szCs w:val="28"/>
        </w:rPr>
        <w:t>5</w:t>
      </w:r>
      <w:r w:rsidRPr="0037149A">
        <w:rPr>
          <w:sz w:val="28"/>
          <w:szCs w:val="28"/>
        </w:rPr>
        <w:t xml:space="preserve">. </w:t>
      </w:r>
      <w:r w:rsidRPr="00C30CF0">
        <w:rPr>
          <w:sz w:val="28"/>
          <w:szCs w:val="28"/>
          <w:lang w:eastAsia="en-US"/>
        </w:rPr>
        <w:t>Постановление вступает в силу</w:t>
      </w:r>
      <w:r w:rsidR="00726B19">
        <w:rPr>
          <w:sz w:val="28"/>
          <w:szCs w:val="28"/>
          <w:lang w:eastAsia="en-US"/>
        </w:rPr>
        <w:t xml:space="preserve"> </w:t>
      </w:r>
      <w:r w:rsidR="008326DA">
        <w:rPr>
          <w:sz w:val="28"/>
          <w:szCs w:val="28"/>
          <w:lang w:eastAsia="en-US"/>
        </w:rPr>
        <w:t>с 01.01.2021 года</w:t>
      </w:r>
      <w:r w:rsidR="00726B19">
        <w:rPr>
          <w:sz w:val="28"/>
          <w:szCs w:val="28"/>
          <w:lang w:eastAsia="en-US"/>
        </w:rPr>
        <w:t xml:space="preserve">  и подлежит </w:t>
      </w:r>
      <w:r w:rsidRPr="00C30CF0">
        <w:rPr>
          <w:sz w:val="28"/>
          <w:szCs w:val="28"/>
          <w:lang w:eastAsia="en-US"/>
        </w:rPr>
        <w:t xml:space="preserve"> </w:t>
      </w:r>
      <w:r w:rsidR="00726B19">
        <w:rPr>
          <w:sz w:val="28"/>
          <w:szCs w:val="28"/>
          <w:lang w:eastAsia="en-US"/>
        </w:rPr>
        <w:t xml:space="preserve">размещению </w:t>
      </w:r>
      <w:r w:rsidRPr="00C30CF0">
        <w:rPr>
          <w:sz w:val="28"/>
          <w:szCs w:val="28"/>
          <w:lang w:eastAsia="en-US"/>
        </w:rPr>
        <w:t xml:space="preserve"> </w:t>
      </w:r>
      <w:r>
        <w:rPr>
          <w:sz w:val="28"/>
          <w:szCs w:val="28"/>
          <w:lang w:eastAsia="en-US"/>
        </w:rPr>
        <w:t>на</w:t>
      </w:r>
      <w:r w:rsidR="00C92D71">
        <w:rPr>
          <w:sz w:val="28"/>
          <w:szCs w:val="28"/>
          <w:lang w:eastAsia="en-US"/>
        </w:rPr>
        <w:t xml:space="preserve"> </w:t>
      </w:r>
      <w:r>
        <w:rPr>
          <w:sz w:val="28"/>
          <w:szCs w:val="28"/>
          <w:lang w:eastAsia="en-US"/>
        </w:rPr>
        <w:t xml:space="preserve"> официальном </w:t>
      </w:r>
      <w:r w:rsidR="00C92D71">
        <w:rPr>
          <w:sz w:val="28"/>
          <w:szCs w:val="28"/>
          <w:lang w:eastAsia="en-US"/>
        </w:rPr>
        <w:t xml:space="preserve"> информационном </w:t>
      </w:r>
      <w:r>
        <w:rPr>
          <w:sz w:val="28"/>
          <w:szCs w:val="28"/>
          <w:lang w:eastAsia="en-US"/>
        </w:rPr>
        <w:t xml:space="preserve">сайте </w:t>
      </w:r>
      <w:r w:rsidR="00726B19">
        <w:rPr>
          <w:sz w:val="28"/>
          <w:szCs w:val="28"/>
          <w:lang w:eastAsia="en-US"/>
        </w:rPr>
        <w:t xml:space="preserve">администрации  Грачевского района  </w:t>
      </w:r>
      <w:r>
        <w:rPr>
          <w:sz w:val="28"/>
          <w:szCs w:val="28"/>
          <w:lang w:eastAsia="en-US"/>
        </w:rPr>
        <w:t>сети «Интернет»</w:t>
      </w:r>
      <w:r w:rsidR="00726B19">
        <w:rPr>
          <w:sz w:val="28"/>
          <w:szCs w:val="28"/>
          <w:lang w:eastAsia="en-US"/>
        </w:rPr>
        <w:t xml:space="preserve">, на сайте </w:t>
      </w:r>
      <w:r w:rsidR="00726B19">
        <w:rPr>
          <w:sz w:val="28"/>
          <w:szCs w:val="28"/>
          <w:lang w:val="en-US" w:eastAsia="en-US"/>
        </w:rPr>
        <w:t>www</w:t>
      </w:r>
      <w:r w:rsidR="00726B19" w:rsidRPr="00726B19">
        <w:rPr>
          <w:sz w:val="28"/>
          <w:szCs w:val="28"/>
          <w:lang w:eastAsia="en-US"/>
        </w:rPr>
        <w:t>.</w:t>
      </w:r>
      <w:r w:rsidR="00726B19">
        <w:rPr>
          <w:sz w:val="28"/>
          <w:szCs w:val="28"/>
          <w:lang w:eastAsia="en-US"/>
        </w:rPr>
        <w:t>право-</w:t>
      </w:r>
      <w:proofErr w:type="spellStart"/>
      <w:r w:rsidR="00726B19">
        <w:rPr>
          <w:sz w:val="28"/>
          <w:szCs w:val="28"/>
          <w:lang w:eastAsia="en-US"/>
        </w:rPr>
        <w:t>грачевка.рф</w:t>
      </w:r>
      <w:proofErr w:type="spellEnd"/>
      <w:r w:rsidR="00726B19">
        <w:rPr>
          <w:sz w:val="28"/>
          <w:szCs w:val="28"/>
          <w:lang w:eastAsia="en-US"/>
        </w:rPr>
        <w:t>.</w:t>
      </w:r>
    </w:p>
    <w:p w:rsidR="00726B19" w:rsidRDefault="00726B19" w:rsidP="00B83255">
      <w:pPr>
        <w:widowControl w:val="0"/>
        <w:spacing w:line="360" w:lineRule="auto"/>
        <w:jc w:val="both"/>
        <w:rPr>
          <w:sz w:val="28"/>
          <w:szCs w:val="28"/>
          <w:lang w:eastAsia="en-US"/>
        </w:rPr>
      </w:pPr>
    </w:p>
    <w:p w:rsidR="00B83255" w:rsidRDefault="00B83255" w:rsidP="00A30D1E">
      <w:pPr>
        <w:widowControl w:val="0"/>
        <w:jc w:val="both"/>
        <w:rPr>
          <w:sz w:val="28"/>
          <w:szCs w:val="28"/>
          <w:lang w:eastAsia="en-US"/>
        </w:rPr>
      </w:pPr>
    </w:p>
    <w:p w:rsidR="00A30D1E" w:rsidRDefault="00A30D1E" w:rsidP="00726B19">
      <w:pPr>
        <w:rPr>
          <w:sz w:val="28"/>
          <w:szCs w:val="28"/>
        </w:rPr>
      </w:pPr>
      <w:r w:rsidRPr="00FF349E">
        <w:rPr>
          <w:sz w:val="28"/>
          <w:szCs w:val="28"/>
        </w:rPr>
        <w:t xml:space="preserve">Глава района                          </w:t>
      </w:r>
      <w:r>
        <w:rPr>
          <w:sz w:val="28"/>
          <w:szCs w:val="28"/>
        </w:rPr>
        <w:t xml:space="preserve">  </w:t>
      </w:r>
      <w:r w:rsidRPr="00FF349E">
        <w:rPr>
          <w:sz w:val="28"/>
          <w:szCs w:val="28"/>
        </w:rPr>
        <w:t xml:space="preserve">                        </w:t>
      </w:r>
      <w:r w:rsidR="00726B19">
        <w:rPr>
          <w:sz w:val="28"/>
          <w:szCs w:val="28"/>
        </w:rPr>
        <w:t xml:space="preserve">                                О.М.</w:t>
      </w:r>
      <w:r w:rsidR="00C92D71">
        <w:rPr>
          <w:sz w:val="28"/>
          <w:szCs w:val="28"/>
        </w:rPr>
        <w:t xml:space="preserve"> </w:t>
      </w:r>
      <w:r w:rsidR="00726B19">
        <w:rPr>
          <w:sz w:val="28"/>
          <w:szCs w:val="28"/>
        </w:rPr>
        <w:t xml:space="preserve">Свиридов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30D1E" w:rsidRPr="00EB7D03" w:rsidTr="00CC4935">
        <w:trPr>
          <w:trHeight w:val="345"/>
        </w:trPr>
        <w:tc>
          <w:tcPr>
            <w:tcW w:w="9571" w:type="dxa"/>
            <w:tcBorders>
              <w:top w:val="nil"/>
              <w:left w:val="nil"/>
              <w:bottom w:val="nil"/>
              <w:right w:val="nil"/>
            </w:tcBorders>
            <w:shd w:val="clear" w:color="auto" w:fill="auto"/>
          </w:tcPr>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B83255" w:rsidRDefault="00B83255" w:rsidP="00C92D71">
            <w:pPr>
              <w:ind w:left="1418" w:hanging="1418"/>
              <w:jc w:val="both"/>
            </w:pPr>
          </w:p>
          <w:p w:rsidR="00A30D1E" w:rsidRPr="00EB7D03" w:rsidRDefault="00A30D1E" w:rsidP="00C92D71">
            <w:pPr>
              <w:ind w:left="1418" w:hanging="1418"/>
              <w:jc w:val="both"/>
              <w:rPr>
                <w:sz w:val="28"/>
                <w:szCs w:val="28"/>
              </w:rPr>
            </w:pPr>
            <w:r w:rsidRPr="00726B19">
              <w:t xml:space="preserve">Разослано: </w:t>
            </w:r>
            <w:r w:rsidR="00C92D71">
              <w:t xml:space="preserve">  </w:t>
            </w:r>
            <w:proofErr w:type="spellStart"/>
            <w:r w:rsidR="00726B19" w:rsidRPr="00726B19">
              <w:t>Бахаревой</w:t>
            </w:r>
            <w:proofErr w:type="spellEnd"/>
            <w:r w:rsidR="00726B19" w:rsidRPr="00726B19">
              <w:t xml:space="preserve"> О.А.</w:t>
            </w:r>
            <w:r w:rsidR="00EC05ED">
              <w:t>-2экз.</w:t>
            </w:r>
            <w:r w:rsidR="00726B19" w:rsidRPr="00726B19">
              <w:t>,</w:t>
            </w:r>
            <w:r w:rsidR="00A821F8">
              <w:t xml:space="preserve"> </w:t>
            </w:r>
            <w:r w:rsidR="00C92D71">
              <w:t>Антоновой Л.И.</w:t>
            </w:r>
            <w:r w:rsidR="00726B19" w:rsidRPr="00726B19">
              <w:t xml:space="preserve">, </w:t>
            </w:r>
            <w:proofErr w:type="spellStart"/>
            <w:r w:rsidR="00EC05ED">
              <w:t>Джалиеву</w:t>
            </w:r>
            <w:proofErr w:type="spellEnd"/>
            <w:r w:rsidR="00EC05ED">
              <w:t xml:space="preserve"> М.Н.</w:t>
            </w:r>
            <w:r w:rsidR="00726B19" w:rsidRPr="00726B19">
              <w:t>,</w:t>
            </w:r>
            <w:r w:rsidR="00EC05ED">
              <w:t xml:space="preserve"> </w:t>
            </w:r>
            <w:proofErr w:type="spellStart"/>
            <w:r w:rsidR="00EC05ED">
              <w:t>Сигидаеву</w:t>
            </w:r>
            <w:proofErr w:type="spellEnd"/>
            <w:r w:rsidR="00EC05ED">
              <w:t xml:space="preserve"> Ю.П.,</w:t>
            </w:r>
            <w:r w:rsidR="008C1903">
              <w:t xml:space="preserve"> </w:t>
            </w:r>
            <w:r w:rsidRPr="00726B19">
              <w:rPr>
                <w:rFonts w:eastAsia="Calibri"/>
                <w:lang w:eastAsia="en-US"/>
              </w:rPr>
              <w:t>отделу образования</w:t>
            </w:r>
            <w:r w:rsidRPr="00726B19">
              <w:rPr>
                <w:rFonts w:eastAsia="Calibri"/>
                <w:shd w:val="clear" w:color="auto" w:fill="FFFFFF"/>
                <w:lang w:eastAsia="en-US"/>
              </w:rPr>
              <w:t xml:space="preserve">, отделу культуры, </w:t>
            </w:r>
            <w:r w:rsidR="00726B19" w:rsidRPr="00726B19">
              <w:rPr>
                <w:rFonts w:eastAsia="Calibri"/>
                <w:shd w:val="clear" w:color="auto" w:fill="FFFFFF"/>
                <w:lang w:eastAsia="en-US"/>
              </w:rPr>
              <w:t>финансовому отделу,</w:t>
            </w:r>
            <w:r w:rsidR="008C1903">
              <w:rPr>
                <w:rFonts w:eastAsia="Calibri"/>
                <w:shd w:val="clear" w:color="auto" w:fill="FFFFFF"/>
                <w:lang w:eastAsia="en-US"/>
              </w:rPr>
              <w:t xml:space="preserve"> </w:t>
            </w:r>
            <w:r w:rsidRPr="00726B19">
              <w:rPr>
                <w:rFonts w:eastAsia="Calibri"/>
                <w:lang w:eastAsia="en-US"/>
              </w:rPr>
              <w:t xml:space="preserve">отделу </w:t>
            </w:r>
            <w:r w:rsidR="00EC05ED">
              <w:rPr>
                <w:rFonts w:eastAsia="Calibri"/>
                <w:lang w:eastAsia="en-US"/>
              </w:rPr>
              <w:t>имущественных отношений</w:t>
            </w:r>
            <w:r w:rsidRPr="00726B19">
              <w:rPr>
                <w:rFonts w:eastAsia="Calibri"/>
                <w:lang w:eastAsia="en-US"/>
              </w:rPr>
              <w:t xml:space="preserve">, </w:t>
            </w:r>
            <w:r w:rsidR="00726B19" w:rsidRPr="00726B19">
              <w:rPr>
                <w:rFonts w:eastAsia="Calibri"/>
                <w:lang w:eastAsia="en-US"/>
              </w:rPr>
              <w:t>отделу архитектуры и капитального</w:t>
            </w:r>
            <w:r w:rsidRPr="00726B19">
              <w:rPr>
                <w:rFonts w:eastAsia="Calibri"/>
                <w:lang w:eastAsia="en-US"/>
              </w:rPr>
              <w:t xml:space="preserve"> строительства, управлению сельского хозяйства, </w:t>
            </w:r>
            <w:r w:rsidR="00726B19" w:rsidRPr="00726B19">
              <w:rPr>
                <w:rFonts w:eastAsia="Calibri"/>
                <w:lang w:eastAsia="en-US"/>
              </w:rPr>
              <w:t>Счетной палате</w:t>
            </w:r>
          </w:p>
        </w:tc>
      </w:tr>
    </w:tbl>
    <w:p w:rsidR="00D6350A" w:rsidRDefault="00D6350A">
      <w:pPr>
        <w:rPr>
          <w:sz w:val="28"/>
          <w:szCs w:val="28"/>
        </w:rPr>
      </w:pPr>
    </w:p>
    <w:p w:rsidR="00520653" w:rsidRPr="00520653" w:rsidRDefault="00520653" w:rsidP="00520653">
      <w:pPr>
        <w:widowControl w:val="0"/>
        <w:tabs>
          <w:tab w:val="left" w:pos="5529"/>
        </w:tabs>
        <w:autoSpaceDE w:val="0"/>
        <w:rPr>
          <w:sz w:val="28"/>
          <w:szCs w:val="28"/>
          <w:lang w:eastAsia="zh-CN"/>
        </w:rPr>
      </w:pPr>
      <w:r>
        <w:rPr>
          <w:sz w:val="28"/>
          <w:szCs w:val="28"/>
          <w:lang w:eastAsia="zh-CN"/>
        </w:rPr>
        <w:tab/>
      </w:r>
      <w:r w:rsidRPr="00520653">
        <w:rPr>
          <w:sz w:val="28"/>
          <w:szCs w:val="28"/>
          <w:lang w:eastAsia="zh-CN"/>
        </w:rPr>
        <w:t xml:space="preserve">Приложение </w:t>
      </w:r>
    </w:p>
    <w:p w:rsidR="00520653" w:rsidRPr="00520653" w:rsidRDefault="00520653" w:rsidP="00520653">
      <w:pPr>
        <w:widowControl w:val="0"/>
        <w:tabs>
          <w:tab w:val="left" w:pos="5529"/>
        </w:tabs>
        <w:autoSpaceDE w:val="0"/>
        <w:rPr>
          <w:sz w:val="28"/>
          <w:szCs w:val="28"/>
          <w:lang w:eastAsia="zh-CN"/>
        </w:rPr>
      </w:pPr>
      <w:r w:rsidRPr="00520653">
        <w:rPr>
          <w:sz w:val="28"/>
          <w:szCs w:val="28"/>
          <w:lang w:eastAsia="zh-CN"/>
        </w:rPr>
        <w:tab/>
        <w:t xml:space="preserve">к постановлению </w:t>
      </w:r>
    </w:p>
    <w:p w:rsidR="00520653" w:rsidRPr="00520653" w:rsidRDefault="00520653" w:rsidP="00520653">
      <w:pPr>
        <w:widowControl w:val="0"/>
        <w:tabs>
          <w:tab w:val="left" w:pos="5529"/>
        </w:tabs>
        <w:autoSpaceDE w:val="0"/>
        <w:ind w:left="5529"/>
        <w:rPr>
          <w:sz w:val="28"/>
          <w:szCs w:val="28"/>
          <w:lang w:eastAsia="zh-CN"/>
        </w:rPr>
      </w:pPr>
      <w:r w:rsidRPr="00520653">
        <w:rPr>
          <w:sz w:val="28"/>
          <w:szCs w:val="28"/>
          <w:lang w:eastAsia="zh-CN"/>
        </w:rPr>
        <w:t>администрации района</w:t>
      </w:r>
    </w:p>
    <w:p w:rsidR="00520653" w:rsidRPr="00520653" w:rsidRDefault="00520653" w:rsidP="00520653">
      <w:pPr>
        <w:widowControl w:val="0"/>
        <w:tabs>
          <w:tab w:val="left" w:pos="5529"/>
        </w:tabs>
        <w:autoSpaceDE w:val="0"/>
        <w:rPr>
          <w:sz w:val="28"/>
          <w:szCs w:val="28"/>
          <w:lang w:eastAsia="zh-CN"/>
        </w:rPr>
      </w:pPr>
      <w:r w:rsidRPr="00520653">
        <w:rPr>
          <w:sz w:val="28"/>
          <w:szCs w:val="28"/>
          <w:lang w:eastAsia="zh-CN"/>
        </w:rPr>
        <w:tab/>
        <w:t xml:space="preserve">от </w:t>
      </w:r>
      <w:r w:rsidR="00D21F47">
        <w:rPr>
          <w:sz w:val="28"/>
          <w:szCs w:val="28"/>
          <w:lang w:eastAsia="zh-CN"/>
        </w:rPr>
        <w:t xml:space="preserve">11.01.2021 </w:t>
      </w:r>
      <w:r w:rsidRPr="00520653">
        <w:rPr>
          <w:sz w:val="28"/>
          <w:szCs w:val="28"/>
          <w:lang w:eastAsia="zh-CN"/>
        </w:rPr>
        <w:t xml:space="preserve">№ </w:t>
      </w:r>
      <w:r w:rsidR="00D21F47">
        <w:rPr>
          <w:sz w:val="28"/>
          <w:szCs w:val="28"/>
          <w:lang w:eastAsia="zh-CN"/>
        </w:rPr>
        <w:t>30-п</w:t>
      </w:r>
      <w:bookmarkStart w:id="0" w:name="_GoBack"/>
      <w:bookmarkEnd w:id="0"/>
    </w:p>
    <w:p w:rsidR="00520653" w:rsidRPr="00520653" w:rsidRDefault="00520653" w:rsidP="00520653">
      <w:pPr>
        <w:widowControl w:val="0"/>
        <w:autoSpaceDE w:val="0"/>
        <w:jc w:val="center"/>
        <w:rPr>
          <w:bCs/>
          <w:sz w:val="18"/>
          <w:szCs w:val="18"/>
          <w:lang w:eastAsia="zh-CN"/>
        </w:rPr>
      </w:pPr>
    </w:p>
    <w:p w:rsidR="00520653" w:rsidRPr="00520653" w:rsidRDefault="00520653" w:rsidP="00520653">
      <w:pPr>
        <w:widowControl w:val="0"/>
        <w:autoSpaceDE w:val="0"/>
        <w:jc w:val="center"/>
        <w:rPr>
          <w:bCs/>
          <w:sz w:val="28"/>
          <w:szCs w:val="28"/>
          <w:lang w:eastAsia="zh-CN"/>
        </w:rPr>
      </w:pPr>
    </w:p>
    <w:p w:rsidR="00520653" w:rsidRPr="00520653" w:rsidRDefault="00520653" w:rsidP="00520653">
      <w:pPr>
        <w:widowControl w:val="0"/>
        <w:autoSpaceDE w:val="0"/>
        <w:jc w:val="center"/>
        <w:rPr>
          <w:bCs/>
          <w:sz w:val="28"/>
          <w:szCs w:val="28"/>
          <w:lang w:eastAsia="zh-CN"/>
        </w:rPr>
      </w:pPr>
    </w:p>
    <w:p w:rsidR="00520653" w:rsidRPr="00520653" w:rsidRDefault="00520653" w:rsidP="00520653">
      <w:pPr>
        <w:widowControl w:val="0"/>
        <w:autoSpaceDE w:val="0"/>
        <w:jc w:val="center"/>
        <w:rPr>
          <w:sz w:val="28"/>
          <w:szCs w:val="28"/>
          <w:lang w:eastAsia="zh-CN"/>
        </w:rPr>
      </w:pPr>
      <w:r w:rsidRPr="00520653">
        <w:rPr>
          <w:sz w:val="28"/>
          <w:szCs w:val="28"/>
          <w:lang w:eastAsia="zh-CN"/>
        </w:rPr>
        <w:t>Положение</w:t>
      </w:r>
    </w:p>
    <w:p w:rsidR="00520653" w:rsidRPr="00520653" w:rsidRDefault="00520653" w:rsidP="00520653">
      <w:pPr>
        <w:widowControl w:val="0"/>
        <w:tabs>
          <w:tab w:val="left" w:pos="1134"/>
        </w:tabs>
        <w:autoSpaceDE w:val="0"/>
        <w:jc w:val="center"/>
        <w:rPr>
          <w:sz w:val="28"/>
          <w:szCs w:val="28"/>
          <w:lang w:eastAsia="zh-CN"/>
        </w:rPr>
      </w:pPr>
      <w:r w:rsidRPr="00520653">
        <w:rPr>
          <w:sz w:val="28"/>
          <w:szCs w:val="28"/>
          <w:lang w:eastAsia="zh-CN"/>
        </w:rPr>
        <w:t xml:space="preserve">об организации проектной деятельности </w:t>
      </w:r>
    </w:p>
    <w:p w:rsidR="00520653" w:rsidRPr="00520653" w:rsidRDefault="00520653" w:rsidP="00520653">
      <w:pPr>
        <w:widowControl w:val="0"/>
        <w:autoSpaceDE w:val="0"/>
        <w:jc w:val="center"/>
        <w:rPr>
          <w:sz w:val="28"/>
          <w:szCs w:val="28"/>
          <w:lang w:eastAsia="zh-CN"/>
        </w:rPr>
      </w:pPr>
      <w:r w:rsidRPr="00520653">
        <w:rPr>
          <w:sz w:val="28"/>
          <w:szCs w:val="28"/>
          <w:lang w:eastAsia="zh-CN"/>
        </w:rPr>
        <w:t>в муниципальном образовании Грачевский район Оренбургской области.</w:t>
      </w:r>
    </w:p>
    <w:p w:rsidR="00520653" w:rsidRPr="00520653" w:rsidRDefault="00520653" w:rsidP="00520653">
      <w:pPr>
        <w:widowControl w:val="0"/>
        <w:autoSpaceDE w:val="0"/>
        <w:jc w:val="center"/>
        <w:rPr>
          <w:sz w:val="28"/>
          <w:szCs w:val="28"/>
          <w:lang w:eastAsia="zh-CN"/>
        </w:rPr>
      </w:pP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1. Настоящее Положение устанавливает порядок организации проектной деятельности </w:t>
      </w:r>
      <w:r w:rsidRPr="00520653">
        <w:rPr>
          <w:bCs/>
          <w:sz w:val="28"/>
          <w:szCs w:val="28"/>
          <w:lang w:eastAsia="zh-CN"/>
        </w:rPr>
        <w:t>в органах местного самоуправления муниципального образования</w:t>
      </w:r>
      <w:r w:rsidRPr="00520653">
        <w:rPr>
          <w:sz w:val="28"/>
          <w:szCs w:val="28"/>
          <w:lang w:eastAsia="zh-CN"/>
        </w:rPr>
        <w:t xml:space="preserve"> Грачевский район в отношении приоритетных и муниципальных проектов (далее – проекты).</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2. В настоящем Положении применяются следующие понятия: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«приоритетный проект» – комплекс мероприятий по реализации отдельных приоритетных задач развития муниципального образования в соответствии с установленными законодательством полномочиями органов местного самоуправления, не отнесенный к муниципальному проекту;</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«муниципальный проект» – комплекс мероприятий по реализации регионального проекта на территории муниципального образования.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Иные понятия используются в значениях, установленных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года № 1288 «Об организации проектной деятельности в Правительстве Российской Федерации».</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3. Проекты подлежат включению в муниципальные программы</w:t>
      </w:r>
      <w:r w:rsidRPr="00520653">
        <w:rPr>
          <w:rFonts w:ascii="Arial" w:hAnsi="Arial" w:cs="Arial"/>
          <w:sz w:val="16"/>
          <w:szCs w:val="16"/>
          <w:lang w:eastAsia="zh-CN"/>
        </w:rPr>
        <w:t xml:space="preserve"> </w:t>
      </w:r>
      <w:r w:rsidRPr="00520653">
        <w:rPr>
          <w:sz w:val="28"/>
          <w:szCs w:val="28"/>
          <w:lang w:eastAsia="zh-CN"/>
        </w:rPr>
        <w:t>в виде отдельного структурного элемента муниципальной программы (подпрограммы) в порядке, установленном порядком разработки, реализации и оценки эффективности муниципальных программ.</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4. Управление проектной деятельностью осуществляется следующими органами и должностными лицами (органы управления проектной деятельностью):</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муниципальным проектным офисом;</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куратором проекта; </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руководителем проекта; </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участниками проекта.</w:t>
      </w:r>
    </w:p>
    <w:p w:rsidR="00520653" w:rsidRPr="00520653" w:rsidRDefault="00520653" w:rsidP="00520653">
      <w:pPr>
        <w:widowControl w:val="0"/>
        <w:autoSpaceDE w:val="0"/>
        <w:jc w:val="both"/>
        <w:rPr>
          <w:sz w:val="28"/>
          <w:szCs w:val="28"/>
          <w:lang w:eastAsia="zh-CN"/>
        </w:rPr>
      </w:pPr>
    </w:p>
    <w:p w:rsidR="00520653" w:rsidRPr="00520653" w:rsidRDefault="00520653" w:rsidP="00520653">
      <w:pPr>
        <w:widowControl w:val="0"/>
        <w:autoSpaceDE w:val="0"/>
        <w:jc w:val="center"/>
        <w:rPr>
          <w:rFonts w:ascii="Arial" w:hAnsi="Arial" w:cs="Arial"/>
          <w:sz w:val="16"/>
          <w:szCs w:val="16"/>
          <w:lang w:eastAsia="zh-CN"/>
        </w:rPr>
      </w:pPr>
      <w:r w:rsidRPr="00520653">
        <w:rPr>
          <w:sz w:val="28"/>
          <w:szCs w:val="28"/>
          <w:lang w:val="en-US" w:eastAsia="zh-CN"/>
        </w:rPr>
        <w:t>II</w:t>
      </w:r>
      <w:r w:rsidRPr="00520653">
        <w:rPr>
          <w:sz w:val="28"/>
          <w:szCs w:val="28"/>
          <w:lang w:eastAsia="zh-CN"/>
        </w:rPr>
        <w:t xml:space="preserve">. Полномочия органов управления проектной деятельностью </w:t>
      </w:r>
    </w:p>
    <w:p w:rsidR="00520653" w:rsidRPr="00520653" w:rsidRDefault="00520653" w:rsidP="00520653">
      <w:pPr>
        <w:widowControl w:val="0"/>
        <w:autoSpaceDE w:val="0"/>
        <w:jc w:val="center"/>
        <w:rPr>
          <w:sz w:val="28"/>
          <w:szCs w:val="28"/>
          <w:lang w:eastAsia="zh-CN"/>
        </w:rPr>
      </w:pPr>
      <w:r w:rsidRPr="00520653">
        <w:rPr>
          <w:sz w:val="28"/>
          <w:szCs w:val="28"/>
          <w:lang w:eastAsia="zh-CN"/>
        </w:rPr>
        <w:t>и порядок их работы</w:t>
      </w:r>
    </w:p>
    <w:p w:rsidR="00520653" w:rsidRPr="00520653" w:rsidRDefault="00520653" w:rsidP="00520653">
      <w:pPr>
        <w:widowControl w:val="0"/>
        <w:autoSpaceDE w:val="0"/>
        <w:ind w:firstLine="709"/>
        <w:jc w:val="both"/>
        <w:rPr>
          <w:sz w:val="28"/>
          <w:szCs w:val="28"/>
          <w:lang w:eastAsia="zh-CN"/>
        </w:rPr>
      </w:pPr>
    </w:p>
    <w:p w:rsidR="00520653" w:rsidRPr="00520653" w:rsidRDefault="00520653" w:rsidP="00520653">
      <w:pPr>
        <w:widowControl w:val="0"/>
        <w:tabs>
          <w:tab w:val="left" w:pos="709"/>
          <w:tab w:val="left" w:pos="1134"/>
        </w:tabs>
        <w:autoSpaceDE w:val="0"/>
        <w:ind w:firstLine="709"/>
        <w:jc w:val="both"/>
        <w:rPr>
          <w:sz w:val="28"/>
          <w:szCs w:val="28"/>
          <w:lang w:eastAsia="zh-CN"/>
        </w:rPr>
      </w:pPr>
      <w:r w:rsidRPr="00520653">
        <w:rPr>
          <w:sz w:val="28"/>
          <w:szCs w:val="28"/>
          <w:lang w:eastAsia="zh-CN"/>
        </w:rPr>
        <w:t>5. К полномочиям муниципального проектного офиса относятся:</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lastRenderedPageBreak/>
        <w:t>оценка эффективности и результативности деятельности лиц, участвующих в реализации проектов;</w:t>
      </w:r>
    </w:p>
    <w:p w:rsidR="00520653" w:rsidRPr="00520653" w:rsidRDefault="00520653" w:rsidP="00520653">
      <w:pPr>
        <w:autoSpaceDE w:val="0"/>
        <w:ind w:firstLine="709"/>
        <w:jc w:val="both"/>
        <w:rPr>
          <w:rFonts w:ascii="Calibri" w:hAnsi="Calibri"/>
          <w:sz w:val="22"/>
          <w:szCs w:val="22"/>
          <w:lang w:eastAsia="zh-CN"/>
        </w:rPr>
      </w:pPr>
      <w:r w:rsidRPr="00520653">
        <w:rPr>
          <w:rFonts w:ascii="Times New Roman CYR" w:hAnsi="Times New Roman CYR" w:cs="Times New Roman CYR"/>
          <w:sz w:val="28"/>
          <w:szCs w:val="28"/>
          <w:lang w:eastAsia="zh-CN"/>
        </w:rPr>
        <w:t>внесение главе муниципального образования предложений по формированию (совершенствованию) системы стимулирования муниципальных служащих, участвующих в проектной деятельности;</w:t>
      </w:r>
    </w:p>
    <w:p w:rsidR="00520653" w:rsidRPr="00520653" w:rsidRDefault="00520653" w:rsidP="00520653">
      <w:pPr>
        <w:autoSpaceDE w:val="0"/>
        <w:ind w:firstLine="709"/>
        <w:jc w:val="both"/>
        <w:rPr>
          <w:rFonts w:ascii="Calibri" w:hAnsi="Calibri"/>
          <w:sz w:val="22"/>
          <w:szCs w:val="22"/>
          <w:lang w:eastAsia="zh-CN"/>
        </w:rPr>
      </w:pPr>
      <w:r w:rsidRPr="00520653">
        <w:rPr>
          <w:rFonts w:ascii="Times New Roman CYR" w:hAnsi="Times New Roman CYR" w:cs="Times New Roman CYR"/>
          <w:sz w:val="28"/>
          <w:szCs w:val="28"/>
          <w:lang w:eastAsia="zh-CN"/>
        </w:rPr>
        <w:t>информирование главы муниципального образования об итогах реализации проекта;</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рассмотрение отдельных вопросов реализации проектов;</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обеспечение общей координации реализации проектов в муниципальном образовании;</w:t>
      </w:r>
    </w:p>
    <w:p w:rsidR="00520653" w:rsidRPr="00520653" w:rsidRDefault="00520653" w:rsidP="00520653">
      <w:pPr>
        <w:autoSpaceDE w:val="0"/>
        <w:ind w:firstLine="709"/>
        <w:jc w:val="both"/>
        <w:rPr>
          <w:sz w:val="28"/>
          <w:szCs w:val="28"/>
          <w:lang w:eastAsia="zh-CN"/>
        </w:rPr>
      </w:pPr>
      <w:r w:rsidRPr="00520653">
        <w:rPr>
          <w:sz w:val="28"/>
          <w:szCs w:val="28"/>
          <w:lang w:eastAsia="zh-CN"/>
        </w:rPr>
        <w:t>осуществление координации взаимодействия участников проектной деятельности;</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осуществление взаимодействия с региональным проектным офисом;</w:t>
      </w:r>
    </w:p>
    <w:p w:rsidR="00520653" w:rsidRPr="00520653" w:rsidRDefault="00520653" w:rsidP="00520653">
      <w:pPr>
        <w:autoSpaceDE w:val="0"/>
        <w:ind w:firstLine="709"/>
        <w:jc w:val="both"/>
        <w:rPr>
          <w:sz w:val="28"/>
          <w:szCs w:val="28"/>
          <w:lang w:eastAsia="zh-CN"/>
        </w:rPr>
      </w:pPr>
      <w:r w:rsidRPr="00520653">
        <w:rPr>
          <w:sz w:val="28"/>
          <w:szCs w:val="28"/>
          <w:lang w:eastAsia="zh-CN"/>
        </w:rPr>
        <w:t>обеспечение нормативно-правового сопровождения проектной деятельности;</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осуществление мониторинга реализации проектов;</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представление информации по проектной деятельности региональному проектному офису, региональному проектному комитету;</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осуществление проверки информации о достижении показателей, результатов, контрольных точек, рисков реализации муниципальных проектов и направление ее руководителю регионального проекта;</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t>проверка и свод отчета о реализации приоритетного проекта и направление его главе района на утверждение;</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 xml:space="preserve">обеспечение </w:t>
      </w:r>
      <w:proofErr w:type="gramStart"/>
      <w:r w:rsidRPr="00520653">
        <w:rPr>
          <w:sz w:val="28"/>
          <w:szCs w:val="28"/>
          <w:lang w:eastAsia="zh-CN"/>
        </w:rPr>
        <w:t>формирования системы мотивации участников проектов</w:t>
      </w:r>
      <w:proofErr w:type="gramEnd"/>
      <w:r w:rsidRPr="00520653">
        <w:rPr>
          <w:sz w:val="28"/>
          <w:szCs w:val="28"/>
          <w:lang w:eastAsia="zh-CN"/>
        </w:rPr>
        <w:t xml:space="preserve"> и организации проектной деятельности, подготовка предложений по оценке ключевых показателей эффективности деятельности участников проектов в целях осуществления их мотивации;</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bookmarkStart w:id="1" w:name="sub_283019"/>
      <w:r w:rsidRPr="00520653">
        <w:rPr>
          <w:sz w:val="28"/>
          <w:szCs w:val="28"/>
          <w:lang w:eastAsia="zh-CN"/>
        </w:rPr>
        <w:t>выявление, оценка рисков реализации проектов и формирование предложений по их снижению;</w:t>
      </w:r>
      <w:bookmarkStart w:id="2" w:name="sub_283020"/>
      <w:bookmarkEnd w:id="1"/>
    </w:p>
    <w:p w:rsidR="00520653" w:rsidRPr="00520653" w:rsidRDefault="00520653" w:rsidP="00520653">
      <w:pPr>
        <w:autoSpaceDE w:val="0"/>
        <w:ind w:firstLine="709"/>
        <w:jc w:val="both"/>
        <w:rPr>
          <w:rFonts w:ascii="Times New Roman CYR" w:hAnsi="Times New Roman CYR" w:cs="Times New Roman CYR"/>
          <w:sz w:val="28"/>
          <w:szCs w:val="28"/>
          <w:lang w:eastAsia="zh-CN"/>
        </w:rPr>
      </w:pPr>
      <w:bookmarkStart w:id="3" w:name="sub_283021"/>
      <w:bookmarkEnd w:id="2"/>
      <w:r w:rsidRPr="00520653">
        <w:rPr>
          <w:sz w:val="28"/>
          <w:szCs w:val="28"/>
          <w:lang w:eastAsia="zh-CN"/>
        </w:rPr>
        <w:t>осуществление контроля сроков исполнения поручений, формируемых в рамках реализации муниципальных проектов;</w:t>
      </w:r>
      <w:bookmarkStart w:id="4" w:name="sub_283022"/>
      <w:bookmarkEnd w:id="3"/>
    </w:p>
    <w:p w:rsidR="00520653" w:rsidRPr="00520653" w:rsidRDefault="00520653" w:rsidP="00520653">
      <w:pPr>
        <w:autoSpaceDE w:val="0"/>
        <w:ind w:firstLine="709"/>
        <w:jc w:val="both"/>
        <w:rPr>
          <w:sz w:val="28"/>
          <w:szCs w:val="28"/>
          <w:lang w:eastAsia="zh-CN"/>
        </w:rPr>
      </w:pPr>
      <w:r w:rsidRPr="00520653">
        <w:rPr>
          <w:sz w:val="28"/>
          <w:szCs w:val="28"/>
          <w:lang w:eastAsia="zh-CN"/>
        </w:rPr>
        <w:t xml:space="preserve">осуществление взаимодействия с контрольно-надзорными и правоохранительными органами, </w:t>
      </w:r>
      <w:bookmarkStart w:id="5" w:name="sub_283023"/>
      <w:bookmarkEnd w:id="4"/>
      <w:r w:rsidRPr="00520653">
        <w:rPr>
          <w:sz w:val="28"/>
          <w:szCs w:val="28"/>
          <w:lang w:eastAsia="zh-CN"/>
        </w:rPr>
        <w:t>в том числе по вопросам представления и обмена информацией о реализации муниципальных проектов;</w:t>
      </w:r>
    </w:p>
    <w:bookmarkEnd w:id="5"/>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иные полномочия в соответствии с настоящим Положением.</w:t>
      </w:r>
    </w:p>
    <w:p w:rsidR="00520653" w:rsidRPr="00520653" w:rsidRDefault="00520653" w:rsidP="00520653">
      <w:pPr>
        <w:autoSpaceDE w:val="0"/>
        <w:ind w:firstLine="709"/>
        <w:jc w:val="both"/>
        <w:rPr>
          <w:rFonts w:ascii="Calibri" w:hAnsi="Calibri"/>
          <w:sz w:val="22"/>
          <w:szCs w:val="22"/>
          <w:lang w:eastAsia="zh-CN"/>
        </w:rPr>
      </w:pP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 xml:space="preserve">6. </w:t>
      </w:r>
      <w:r w:rsidRPr="00520653">
        <w:rPr>
          <w:rFonts w:ascii="Times New Roman CYR" w:hAnsi="Times New Roman CYR" w:cs="Times New Roman CYR"/>
          <w:sz w:val="28"/>
          <w:szCs w:val="28"/>
          <w:lang w:eastAsia="zh-CN"/>
        </w:rPr>
        <w:t>Заседания муниципального проектного офиса проводятся по мере необходимости по решению его председателя.</w:t>
      </w:r>
    </w:p>
    <w:p w:rsidR="00520653" w:rsidRPr="00520653" w:rsidRDefault="00520653" w:rsidP="00520653">
      <w:pPr>
        <w:autoSpaceDE w:val="0"/>
        <w:ind w:firstLine="709"/>
        <w:jc w:val="both"/>
        <w:rPr>
          <w:rFonts w:ascii="Calibri" w:hAnsi="Calibri"/>
          <w:i/>
          <w:sz w:val="20"/>
          <w:szCs w:val="20"/>
          <w:lang w:eastAsia="zh-CN"/>
        </w:rPr>
      </w:pP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 xml:space="preserve">7. </w:t>
      </w:r>
      <w:proofErr w:type="gramStart"/>
      <w:r w:rsidRPr="00520653">
        <w:rPr>
          <w:rFonts w:ascii="Times New Roman CYR" w:hAnsi="Times New Roman CYR" w:cs="Times New Roman CYR"/>
          <w:sz w:val="28"/>
          <w:szCs w:val="28"/>
          <w:lang w:eastAsia="zh-CN"/>
        </w:rPr>
        <w:t>Решение муниципального проектного офиса считается принятым, если за него проголосовало более половины членов, присутствующих на заседании муниципального проектного офиса, либо его согласовали все члены муниципального проектного офиса (замещающие их лица) без проведения заседания (заочная форма).</w:t>
      </w:r>
      <w:proofErr w:type="gramEnd"/>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rFonts w:ascii="Times New Roman CYR" w:hAnsi="Times New Roman CYR" w:cs="Times New Roman CYR"/>
          <w:sz w:val="28"/>
          <w:szCs w:val="28"/>
          <w:lang w:eastAsia="zh-CN"/>
        </w:rPr>
        <w:lastRenderedPageBreak/>
        <w:t>При равенстве голосов решающим является голос председателя муниципального проектного офиса.</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 xml:space="preserve">8. </w:t>
      </w:r>
      <w:r w:rsidRPr="00520653">
        <w:rPr>
          <w:rFonts w:ascii="Times New Roman CYR" w:hAnsi="Times New Roman CYR" w:cs="Times New Roman CYR"/>
          <w:sz w:val="28"/>
          <w:szCs w:val="28"/>
          <w:lang w:eastAsia="zh-CN"/>
        </w:rPr>
        <w:t>Решения, принятые на заседании муниципального проектного офиса, оформляются протоколом и подписываются председателем муниципального проектного офиса.</w:t>
      </w:r>
    </w:p>
    <w:p w:rsidR="00520653" w:rsidRPr="00520653" w:rsidRDefault="00520653" w:rsidP="00520653">
      <w:pPr>
        <w:autoSpaceDE w:val="0"/>
        <w:ind w:firstLine="709"/>
        <w:jc w:val="both"/>
        <w:rPr>
          <w:rFonts w:ascii="Times New Roman CYR" w:hAnsi="Times New Roman CYR" w:cs="Times New Roman CYR"/>
          <w:sz w:val="28"/>
          <w:szCs w:val="28"/>
          <w:lang w:eastAsia="zh-CN"/>
        </w:rPr>
      </w:pPr>
      <w:r w:rsidRPr="00520653">
        <w:rPr>
          <w:sz w:val="28"/>
          <w:szCs w:val="28"/>
          <w:lang w:eastAsia="zh-CN"/>
        </w:rPr>
        <w:t xml:space="preserve">9. </w:t>
      </w:r>
      <w:r w:rsidRPr="00520653">
        <w:rPr>
          <w:rFonts w:ascii="Times New Roman CYR" w:hAnsi="Times New Roman CYR" w:cs="Times New Roman CYR"/>
          <w:sz w:val="28"/>
          <w:szCs w:val="28"/>
          <w:lang w:eastAsia="zh-CN"/>
        </w:rPr>
        <w:t>Решения муниципального проектного офиса обязательны для исполнения всеми структурными подразделениями администрации района, участвующими в реализации проектов.</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rFonts w:ascii="Times New Roman CYR" w:hAnsi="Times New Roman CYR" w:cs="Times New Roman CYR"/>
          <w:sz w:val="28"/>
          <w:szCs w:val="28"/>
          <w:lang w:eastAsia="zh-CN"/>
        </w:rPr>
        <w:t>10. Решение об у</w:t>
      </w:r>
      <w:r w:rsidRPr="00520653">
        <w:rPr>
          <w:sz w:val="28"/>
          <w:szCs w:val="28"/>
          <w:lang w:eastAsia="zh-CN"/>
        </w:rPr>
        <w:t>тверждении квартальных отчетов о реализации проектов, об утверждении кандидатур куратора и руководителя проекта,</w:t>
      </w:r>
      <w:r w:rsidRPr="00520653">
        <w:rPr>
          <w:rFonts w:ascii="Times New Roman CYR" w:hAnsi="Times New Roman CYR" w:cs="Times New Roman CYR"/>
          <w:sz w:val="28"/>
          <w:szCs w:val="28"/>
          <w:lang w:eastAsia="zh-CN"/>
        </w:rPr>
        <w:t xml:space="preserve"> о завершении проекта, продолжении реализации проекта, развитии проекта принимается главой района.</w:t>
      </w:r>
    </w:p>
    <w:p w:rsidR="00520653" w:rsidRPr="00520653" w:rsidRDefault="00520653" w:rsidP="00520653">
      <w:pPr>
        <w:autoSpaceDE w:val="0"/>
        <w:ind w:firstLine="709"/>
        <w:jc w:val="both"/>
        <w:rPr>
          <w:sz w:val="28"/>
          <w:szCs w:val="28"/>
          <w:lang w:eastAsia="zh-CN"/>
        </w:rPr>
      </w:pPr>
      <w:r w:rsidRPr="00520653">
        <w:rPr>
          <w:sz w:val="28"/>
          <w:szCs w:val="28"/>
          <w:lang w:eastAsia="zh-CN"/>
        </w:rPr>
        <w:t xml:space="preserve">11. Вопросы организации и осуществления проектной деятельности в структурных подразделениях администрации района регламентируются правовым актом соответствующего органа. </w:t>
      </w:r>
    </w:p>
    <w:p w:rsidR="00520653" w:rsidRPr="00520653" w:rsidRDefault="00520653" w:rsidP="00520653">
      <w:pPr>
        <w:widowControl w:val="0"/>
        <w:autoSpaceDE w:val="0"/>
        <w:spacing w:line="230" w:lineRule="auto"/>
        <w:ind w:firstLine="709"/>
        <w:jc w:val="center"/>
        <w:outlineLvl w:val="1"/>
        <w:rPr>
          <w:bCs/>
          <w:sz w:val="28"/>
          <w:szCs w:val="28"/>
          <w:lang w:eastAsia="zh-CN"/>
        </w:rPr>
      </w:pPr>
    </w:p>
    <w:p w:rsidR="00520653" w:rsidRPr="00520653" w:rsidRDefault="00520653" w:rsidP="00520653">
      <w:pPr>
        <w:widowControl w:val="0"/>
        <w:autoSpaceDE w:val="0"/>
        <w:spacing w:line="230" w:lineRule="auto"/>
        <w:ind w:firstLine="709"/>
        <w:jc w:val="center"/>
        <w:outlineLvl w:val="1"/>
        <w:rPr>
          <w:bCs/>
          <w:sz w:val="28"/>
          <w:szCs w:val="28"/>
          <w:lang w:eastAsia="zh-CN"/>
        </w:rPr>
      </w:pPr>
      <w:r w:rsidRPr="00520653">
        <w:rPr>
          <w:bCs/>
          <w:sz w:val="28"/>
          <w:szCs w:val="28"/>
          <w:lang w:eastAsia="zh-CN"/>
        </w:rPr>
        <w:t>II</w:t>
      </w:r>
      <w:r w:rsidRPr="00520653">
        <w:rPr>
          <w:bCs/>
          <w:sz w:val="28"/>
          <w:szCs w:val="28"/>
          <w:lang w:val="en-US" w:eastAsia="zh-CN"/>
        </w:rPr>
        <w:t>I</w:t>
      </w:r>
      <w:r w:rsidRPr="00520653">
        <w:rPr>
          <w:bCs/>
          <w:sz w:val="28"/>
          <w:szCs w:val="28"/>
          <w:lang w:eastAsia="zh-CN"/>
        </w:rPr>
        <w:t>. Инициирование, рассмотрение, утверждение проектов,</w:t>
      </w:r>
    </w:p>
    <w:p w:rsidR="00520653" w:rsidRPr="00520653" w:rsidRDefault="00520653" w:rsidP="00520653">
      <w:pPr>
        <w:widowControl w:val="0"/>
        <w:autoSpaceDE w:val="0"/>
        <w:spacing w:line="230" w:lineRule="auto"/>
        <w:ind w:firstLine="709"/>
        <w:jc w:val="center"/>
        <w:outlineLvl w:val="1"/>
        <w:rPr>
          <w:bCs/>
          <w:sz w:val="28"/>
          <w:szCs w:val="28"/>
          <w:lang w:eastAsia="zh-CN"/>
        </w:rPr>
      </w:pPr>
      <w:r w:rsidRPr="00520653">
        <w:rPr>
          <w:bCs/>
          <w:sz w:val="28"/>
          <w:szCs w:val="28"/>
          <w:lang w:eastAsia="zh-CN"/>
        </w:rPr>
        <w:t>внесение в них изменений</w:t>
      </w:r>
    </w:p>
    <w:p w:rsidR="00520653" w:rsidRPr="00520653" w:rsidRDefault="00520653" w:rsidP="00520653">
      <w:pPr>
        <w:widowControl w:val="0"/>
        <w:autoSpaceDE w:val="0"/>
        <w:spacing w:line="230" w:lineRule="auto"/>
        <w:ind w:firstLine="709"/>
        <w:jc w:val="center"/>
        <w:rPr>
          <w:bCs/>
          <w:sz w:val="28"/>
          <w:szCs w:val="28"/>
          <w:lang w:eastAsia="zh-CN"/>
        </w:rPr>
      </w:pPr>
    </w:p>
    <w:p w:rsidR="00520653" w:rsidRPr="00520653" w:rsidRDefault="00520653" w:rsidP="00520653">
      <w:pPr>
        <w:widowControl w:val="0"/>
        <w:tabs>
          <w:tab w:val="left" w:pos="567"/>
          <w:tab w:val="left" w:pos="1134"/>
        </w:tabs>
        <w:autoSpaceDE w:val="0"/>
        <w:spacing w:line="230" w:lineRule="auto"/>
        <w:ind w:firstLine="709"/>
        <w:jc w:val="both"/>
        <w:rPr>
          <w:sz w:val="28"/>
          <w:szCs w:val="28"/>
          <w:lang w:eastAsia="zh-CN"/>
        </w:rPr>
      </w:pPr>
      <w:r w:rsidRPr="00520653">
        <w:rPr>
          <w:sz w:val="28"/>
          <w:szCs w:val="28"/>
          <w:lang w:eastAsia="zh-CN"/>
        </w:rPr>
        <w:t>12. Инициирование проектов осуществляется руководителем структурного подразделения</w:t>
      </w:r>
      <w:r w:rsidRPr="00520653">
        <w:rPr>
          <w:rFonts w:cs="Arial"/>
          <w:sz w:val="28"/>
          <w:szCs w:val="28"/>
          <w:lang w:eastAsia="zh-CN"/>
        </w:rPr>
        <w:t xml:space="preserve"> администрации района</w:t>
      </w:r>
      <w:r w:rsidRPr="00520653">
        <w:rPr>
          <w:sz w:val="28"/>
          <w:szCs w:val="28"/>
          <w:lang w:eastAsia="zh-CN"/>
        </w:rPr>
        <w:t xml:space="preserve"> (далее – разработчик).</w:t>
      </w:r>
    </w:p>
    <w:p w:rsidR="00520653" w:rsidRPr="00520653" w:rsidRDefault="00520653" w:rsidP="00520653">
      <w:pPr>
        <w:autoSpaceDE w:val="0"/>
        <w:spacing w:line="230" w:lineRule="auto"/>
        <w:ind w:firstLine="709"/>
        <w:jc w:val="both"/>
        <w:rPr>
          <w:sz w:val="28"/>
          <w:szCs w:val="28"/>
          <w:lang w:eastAsia="zh-CN"/>
        </w:rPr>
      </w:pPr>
      <w:bookmarkStart w:id="6" w:name="Par74"/>
      <w:bookmarkEnd w:id="6"/>
      <w:r w:rsidRPr="00520653">
        <w:rPr>
          <w:sz w:val="28"/>
          <w:szCs w:val="28"/>
          <w:lang w:eastAsia="zh-CN"/>
        </w:rPr>
        <w:t xml:space="preserve">13. При инициировании проекта разработчиком подготавливается паспорт проекта с учетом </w:t>
      </w:r>
      <w:hyperlink r:id="rId8" w:history="1">
        <w:r w:rsidRPr="00520653">
          <w:rPr>
            <w:color w:val="0000FF"/>
            <w:sz w:val="28"/>
            <w:szCs w:val="28"/>
            <w:u w:val="single"/>
            <w:lang w:eastAsia="zh-CN"/>
          </w:rPr>
          <w:t>методических указаний</w:t>
        </w:r>
      </w:hyperlink>
      <w:r w:rsidRPr="00520653">
        <w:rPr>
          <w:sz w:val="28"/>
          <w:szCs w:val="28"/>
          <w:lang w:eastAsia="zh-CN"/>
        </w:rPr>
        <w:t xml:space="preserve"> президиума Совета при Президенте Российской Федерации по стратегическому развитию и национальным проектам и (или) </w:t>
      </w:r>
      <w:hyperlink r:id="rId9" w:history="1">
        <w:r w:rsidRPr="00520653">
          <w:rPr>
            <w:color w:val="0000FF"/>
            <w:sz w:val="28"/>
            <w:szCs w:val="28"/>
            <w:u w:val="single"/>
            <w:lang w:eastAsia="zh-CN"/>
          </w:rPr>
          <w:t>методических рекомендаций</w:t>
        </w:r>
      </w:hyperlink>
      <w:r w:rsidRPr="00520653">
        <w:rPr>
          <w:sz w:val="28"/>
          <w:szCs w:val="28"/>
          <w:lang w:eastAsia="zh-CN"/>
        </w:rPr>
        <w:t xml:space="preserve"> проектного офиса Правительства Российской Федерации в сфере проектной деятельности, а также методических указаний регионального проектного комитета.</w:t>
      </w:r>
    </w:p>
    <w:p w:rsidR="00520653" w:rsidRPr="00520653" w:rsidRDefault="00520653" w:rsidP="00520653">
      <w:pPr>
        <w:autoSpaceDE w:val="0"/>
        <w:spacing w:line="230" w:lineRule="auto"/>
        <w:ind w:firstLine="709"/>
        <w:jc w:val="both"/>
        <w:rPr>
          <w:i/>
          <w:sz w:val="20"/>
          <w:szCs w:val="20"/>
          <w:lang w:eastAsia="zh-CN"/>
        </w:rPr>
      </w:pPr>
      <w:r w:rsidRPr="00520653">
        <w:rPr>
          <w:sz w:val="28"/>
          <w:szCs w:val="28"/>
          <w:lang w:eastAsia="zh-CN"/>
        </w:rPr>
        <w:t>Муниципальный проект должен содержать следующие основные параметры:</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показатели, определенные к достижению в соответствии с соглашением о реализации регионального проекта, заключенным между руководителем регионального проекта и главой муниципального образования;</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контрольные точки муниципального проекта;</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мероприятия, которые необходимо осуществить с целью выполнения муниципального проекта;</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сроки выполнения мероприятий муниципального проекта;</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лица, ответственного за реализацию муниципального проекта;</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лиц, ответственных за выполнение мероприятий муниципального проекта.</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14. Подготовленный проект направляется разработчиком на рассмотрение участникам проекта, а после этого – в финансовый отдел администрации района.</w:t>
      </w:r>
    </w:p>
    <w:p w:rsidR="00520653" w:rsidRPr="00520653" w:rsidRDefault="00520653" w:rsidP="00520653">
      <w:pPr>
        <w:widowControl w:val="0"/>
        <w:autoSpaceDE w:val="0"/>
        <w:spacing w:line="230" w:lineRule="auto"/>
        <w:ind w:firstLine="709"/>
        <w:jc w:val="both"/>
        <w:rPr>
          <w:sz w:val="28"/>
          <w:szCs w:val="28"/>
          <w:lang w:eastAsia="zh-CN"/>
        </w:rPr>
      </w:pPr>
      <w:r w:rsidRPr="00520653">
        <w:rPr>
          <w:rFonts w:cs="Arial"/>
          <w:sz w:val="28"/>
          <w:szCs w:val="28"/>
          <w:lang w:eastAsia="zh-CN"/>
        </w:rPr>
        <w:t xml:space="preserve">15. Разработчик </w:t>
      </w:r>
      <w:r w:rsidRPr="00520653">
        <w:rPr>
          <w:sz w:val="28"/>
          <w:szCs w:val="28"/>
          <w:lang w:eastAsia="zh-CN"/>
        </w:rPr>
        <w:t>принимает необходимые меры по согласованию проекта с заинтересованными лицами в течение 15 рабочих дней после разработки.</w:t>
      </w:r>
    </w:p>
    <w:p w:rsidR="00520653" w:rsidRPr="00520653" w:rsidRDefault="00520653" w:rsidP="00520653">
      <w:pPr>
        <w:widowControl w:val="0"/>
        <w:autoSpaceDE w:val="0"/>
        <w:spacing w:line="230" w:lineRule="auto"/>
        <w:ind w:firstLine="709"/>
        <w:jc w:val="both"/>
        <w:rPr>
          <w:sz w:val="28"/>
          <w:szCs w:val="28"/>
          <w:lang w:eastAsia="zh-CN"/>
        </w:rPr>
      </w:pPr>
      <w:r w:rsidRPr="00520653">
        <w:rPr>
          <w:sz w:val="28"/>
          <w:szCs w:val="28"/>
          <w:lang w:eastAsia="zh-CN"/>
        </w:rPr>
        <w:lastRenderedPageBreak/>
        <w:t>16. Согласованный заинтересованными лицами проект направляется разработчиком в течение следующего рабочего дня после согласования в муниципальный проектный офис на рассмотрение.</w:t>
      </w:r>
    </w:p>
    <w:p w:rsidR="00520653" w:rsidRPr="00520653" w:rsidRDefault="00520653" w:rsidP="00520653">
      <w:pPr>
        <w:widowControl w:val="0"/>
        <w:autoSpaceDE w:val="0"/>
        <w:spacing w:line="230" w:lineRule="auto"/>
        <w:ind w:firstLine="709"/>
        <w:jc w:val="both"/>
        <w:rPr>
          <w:sz w:val="28"/>
          <w:szCs w:val="28"/>
          <w:lang w:eastAsia="zh-CN"/>
        </w:rPr>
      </w:pPr>
      <w:r w:rsidRPr="00520653">
        <w:rPr>
          <w:sz w:val="28"/>
          <w:szCs w:val="28"/>
          <w:lang w:eastAsia="zh-CN"/>
        </w:rPr>
        <w:t>17. По результатам рассмотрения проекта муниципальный проектный офис в течение 3 рабочих дней согласовывает проект или возвращает разработчику проект без согласования с приложением замечаний.</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18. </w:t>
      </w:r>
      <w:r w:rsidRPr="00520653">
        <w:rPr>
          <w:rFonts w:cs="Arial"/>
          <w:sz w:val="28"/>
          <w:szCs w:val="28"/>
          <w:lang w:eastAsia="zh-CN"/>
        </w:rPr>
        <w:t xml:space="preserve">Разработчик </w:t>
      </w:r>
      <w:r w:rsidRPr="00520653">
        <w:rPr>
          <w:sz w:val="28"/>
          <w:szCs w:val="28"/>
          <w:lang w:eastAsia="zh-CN"/>
        </w:rPr>
        <w:t>в течение 3 рабочих дней принимает необходимые меры по согласованию проекта с муниципальным проектным офисом.</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19. Согласованный муниципальным проектным офисом проект представляется разработчиком в течение следующего рабочего дня после согласования на утверждение главе района.</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20. По результатам рассмотрения проекта глава района утверждает его либо возвращает руководителю для доработки.</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21.</w:t>
      </w:r>
      <w:r w:rsidRPr="00520653">
        <w:rPr>
          <w:rFonts w:cs="Arial"/>
          <w:sz w:val="28"/>
          <w:szCs w:val="28"/>
          <w:lang w:eastAsia="zh-CN"/>
        </w:rPr>
        <w:t xml:space="preserve"> Разработчик </w:t>
      </w:r>
      <w:r w:rsidRPr="00520653">
        <w:rPr>
          <w:sz w:val="28"/>
          <w:szCs w:val="28"/>
          <w:lang w:eastAsia="zh-CN"/>
        </w:rPr>
        <w:t>в течение 3 рабочих дней принимает необходимые меры по утверждению проекта главой района.</w:t>
      </w:r>
    </w:p>
    <w:p w:rsidR="00520653" w:rsidRPr="00520653" w:rsidRDefault="00520653" w:rsidP="00520653">
      <w:pPr>
        <w:widowControl w:val="0"/>
        <w:autoSpaceDE w:val="0"/>
        <w:ind w:firstLine="709"/>
        <w:jc w:val="both"/>
        <w:rPr>
          <w:rFonts w:cs="Arial"/>
          <w:sz w:val="28"/>
          <w:szCs w:val="28"/>
          <w:lang w:eastAsia="zh-CN"/>
        </w:rPr>
      </w:pPr>
      <w:r w:rsidRPr="00520653">
        <w:rPr>
          <w:sz w:val="28"/>
          <w:szCs w:val="28"/>
          <w:lang w:eastAsia="zh-CN"/>
        </w:rPr>
        <w:t xml:space="preserve">22. </w:t>
      </w:r>
      <w:r w:rsidRPr="00520653">
        <w:rPr>
          <w:rFonts w:cs="Arial"/>
          <w:sz w:val="28"/>
          <w:szCs w:val="28"/>
          <w:lang w:eastAsia="zh-CN"/>
        </w:rPr>
        <w:t>Утвержденный паспорт муниципального проекта направляется на согласование руководителю регионального проекта.</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23. Муниципальный проект, согласованный </w:t>
      </w:r>
      <w:r w:rsidRPr="00520653">
        <w:rPr>
          <w:rFonts w:cs="Arial"/>
          <w:sz w:val="28"/>
          <w:szCs w:val="28"/>
          <w:lang w:eastAsia="zh-CN"/>
        </w:rPr>
        <w:t xml:space="preserve">руководителем регионального проекта, </w:t>
      </w:r>
      <w:r w:rsidRPr="00520653">
        <w:rPr>
          <w:sz w:val="28"/>
          <w:szCs w:val="28"/>
          <w:lang w:eastAsia="zh-CN"/>
        </w:rPr>
        <w:t>утвержденный паспорт приоритетного проекта направляются руководителю проекта на исполнение.</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Копия утвержденного муниципального проекта направляется в региональный проектный офис.</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24. Изменения в проекты вносятся в порядке, установленном пунктами 12–23 настоящего Положения.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Изменения в </w:t>
      </w:r>
      <w:r w:rsidRPr="00520653">
        <w:rPr>
          <w:rFonts w:cs="Arial"/>
          <w:sz w:val="28"/>
          <w:szCs w:val="28"/>
          <w:lang w:eastAsia="zh-CN"/>
        </w:rPr>
        <w:t xml:space="preserve">муниципальный проект </w:t>
      </w:r>
      <w:r w:rsidRPr="00520653">
        <w:rPr>
          <w:sz w:val="28"/>
          <w:szCs w:val="28"/>
          <w:lang w:eastAsia="zh-CN"/>
        </w:rPr>
        <w:t xml:space="preserve">вносятся в обязательном порядке в случае внесения изменений в соглашение о реализации регионального проекта, заключенного руководителем регионального проекта с главой муниципального образования. </w:t>
      </w:r>
    </w:p>
    <w:p w:rsidR="00520653" w:rsidRPr="00520653" w:rsidRDefault="00520653" w:rsidP="00520653">
      <w:pPr>
        <w:widowControl w:val="0"/>
        <w:autoSpaceDE w:val="0"/>
        <w:ind w:firstLine="709"/>
        <w:jc w:val="both"/>
        <w:rPr>
          <w:rFonts w:cs="Arial"/>
          <w:sz w:val="28"/>
          <w:szCs w:val="28"/>
          <w:lang w:eastAsia="zh-CN"/>
        </w:rPr>
      </w:pPr>
      <w:r w:rsidRPr="00520653">
        <w:rPr>
          <w:sz w:val="28"/>
          <w:szCs w:val="28"/>
          <w:lang w:eastAsia="zh-CN"/>
        </w:rPr>
        <w:t xml:space="preserve">Изменения в проект в части финансового обеспечения вносятся в течение трех недель после внесения изменений в сводную бюджетную роспись местного бюджета. </w:t>
      </w:r>
    </w:p>
    <w:p w:rsidR="00520653" w:rsidRPr="00520653" w:rsidRDefault="00520653" w:rsidP="00520653">
      <w:pPr>
        <w:widowControl w:val="0"/>
        <w:autoSpaceDE w:val="0"/>
        <w:outlineLvl w:val="1"/>
        <w:rPr>
          <w:bCs/>
          <w:sz w:val="28"/>
          <w:szCs w:val="28"/>
          <w:lang w:eastAsia="zh-CN"/>
        </w:rPr>
      </w:pPr>
    </w:p>
    <w:p w:rsidR="00520653" w:rsidRPr="00520653" w:rsidRDefault="00520653" w:rsidP="00520653">
      <w:pPr>
        <w:widowControl w:val="0"/>
        <w:autoSpaceDE w:val="0"/>
        <w:ind w:firstLine="709"/>
        <w:jc w:val="center"/>
        <w:outlineLvl w:val="1"/>
        <w:rPr>
          <w:bCs/>
          <w:sz w:val="28"/>
          <w:szCs w:val="28"/>
          <w:lang w:eastAsia="zh-CN"/>
        </w:rPr>
      </w:pPr>
      <w:r w:rsidRPr="00520653">
        <w:rPr>
          <w:bCs/>
          <w:sz w:val="28"/>
          <w:szCs w:val="28"/>
          <w:lang w:eastAsia="zh-CN"/>
        </w:rPr>
        <w:t xml:space="preserve">IV. Мониторинг реализации проектов, </w:t>
      </w:r>
    </w:p>
    <w:p w:rsidR="00520653" w:rsidRPr="00520653" w:rsidRDefault="00520653" w:rsidP="00520653">
      <w:pPr>
        <w:widowControl w:val="0"/>
        <w:autoSpaceDE w:val="0"/>
        <w:ind w:firstLine="709"/>
        <w:jc w:val="center"/>
        <w:outlineLvl w:val="1"/>
        <w:rPr>
          <w:bCs/>
          <w:sz w:val="28"/>
          <w:szCs w:val="28"/>
          <w:lang w:eastAsia="zh-CN"/>
        </w:rPr>
      </w:pPr>
      <w:r w:rsidRPr="00520653">
        <w:rPr>
          <w:bCs/>
          <w:sz w:val="28"/>
          <w:szCs w:val="28"/>
          <w:lang w:eastAsia="zh-CN"/>
        </w:rPr>
        <w:t>отчетность об их реализации, завершение приоритетного проекта</w:t>
      </w:r>
    </w:p>
    <w:p w:rsidR="00520653" w:rsidRPr="00520653" w:rsidRDefault="00520653" w:rsidP="00520653">
      <w:pPr>
        <w:widowControl w:val="0"/>
        <w:autoSpaceDE w:val="0"/>
        <w:ind w:firstLine="709"/>
        <w:jc w:val="center"/>
        <w:outlineLvl w:val="1"/>
        <w:rPr>
          <w:bCs/>
          <w:sz w:val="28"/>
          <w:szCs w:val="28"/>
          <w:lang w:eastAsia="zh-CN"/>
        </w:rPr>
      </w:pP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25. Для обеспечения текущей деятельности по реализации проектов руководителем проекта утверждается рабочий план проекта по форме, установленной методическими указаниями регионального проектного комитета (далее – рабочий план).</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В случае если методическими указаниями регионального проектного комитета форма плана не установлена, он утверждается в свободной форме.</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Рабочий план направляется в муниципальный проектный офис для осуществления оперативного мониторинга его исполнения.</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 xml:space="preserve">26. При реализации проекта, руководителем проекта, даются поручения участникам проекта, устанавливаются сроки и периодичность представления </w:t>
      </w:r>
      <w:r w:rsidRPr="00520653">
        <w:rPr>
          <w:sz w:val="28"/>
          <w:szCs w:val="28"/>
          <w:lang w:eastAsia="zh-CN"/>
        </w:rPr>
        <w:lastRenderedPageBreak/>
        <w:t>информации о реализации проекта.</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27. По запросам муниципального проектного офиса руководитель проекта представляет в муниципальный проектный офис сведения, необходимые для осуществления оперативного мониторинга реализации проекта и подготовки информац</w:t>
      </w:r>
      <w:proofErr w:type="gramStart"/>
      <w:r w:rsidRPr="00520653">
        <w:rPr>
          <w:sz w:val="28"/>
          <w:szCs w:val="28"/>
          <w:lang w:eastAsia="zh-CN"/>
        </w:rPr>
        <w:t>ии о е</w:t>
      </w:r>
      <w:proofErr w:type="gramEnd"/>
      <w:r w:rsidRPr="00520653">
        <w:rPr>
          <w:sz w:val="28"/>
          <w:szCs w:val="28"/>
          <w:lang w:eastAsia="zh-CN"/>
        </w:rPr>
        <w:t xml:space="preserve">го реализации главе района, </w:t>
      </w:r>
      <w:r w:rsidRPr="00520653">
        <w:rPr>
          <w:rFonts w:cs="Arial"/>
          <w:sz w:val="28"/>
          <w:szCs w:val="28"/>
          <w:lang w:eastAsia="zh-CN"/>
        </w:rPr>
        <w:t xml:space="preserve">должностному лицу, ответственному за организацию проектной деятельности </w:t>
      </w:r>
      <w:r w:rsidRPr="00520653">
        <w:rPr>
          <w:sz w:val="28"/>
          <w:szCs w:val="28"/>
          <w:lang w:eastAsia="zh-CN"/>
        </w:rPr>
        <w:t>в муниципальном образовании.</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28. Участники проекта, ответственные за достижение показателей, контрольных точек, не позднее плановой и (или) фактической даты их достижения представляют руководителю проекта информацию о реализации проекта, содержащую сведения о достижении показателей, контрольных точек проекта.</w:t>
      </w:r>
    </w:p>
    <w:p w:rsidR="00520653" w:rsidRPr="00520653" w:rsidRDefault="00520653" w:rsidP="00520653">
      <w:pPr>
        <w:widowControl w:val="0"/>
        <w:tabs>
          <w:tab w:val="left" w:pos="851"/>
          <w:tab w:val="left" w:pos="1134"/>
        </w:tabs>
        <w:autoSpaceDE w:val="0"/>
        <w:spacing w:line="230" w:lineRule="auto"/>
        <w:ind w:firstLine="709"/>
        <w:jc w:val="both"/>
        <w:rPr>
          <w:sz w:val="28"/>
          <w:szCs w:val="28"/>
          <w:lang w:eastAsia="zh-CN"/>
        </w:rPr>
      </w:pPr>
      <w:r w:rsidRPr="00520653">
        <w:rPr>
          <w:sz w:val="28"/>
          <w:szCs w:val="28"/>
          <w:lang w:eastAsia="zh-CN"/>
        </w:rPr>
        <w:t>29.</w:t>
      </w:r>
      <w:r w:rsidRPr="00520653">
        <w:rPr>
          <w:rFonts w:ascii="Arial" w:hAnsi="Arial" w:cs="Arial"/>
          <w:sz w:val="16"/>
          <w:szCs w:val="16"/>
          <w:lang w:eastAsia="zh-CN"/>
        </w:rPr>
        <w:t xml:space="preserve"> </w:t>
      </w:r>
      <w:r w:rsidRPr="00520653">
        <w:rPr>
          <w:sz w:val="28"/>
          <w:szCs w:val="28"/>
          <w:lang w:eastAsia="zh-CN"/>
        </w:rPr>
        <w:t xml:space="preserve">Финансовый отдел администрации района не позднее 2-го рабочего дня месяца, следующего за </w:t>
      </w:r>
      <w:proofErr w:type="gramStart"/>
      <w:r w:rsidRPr="00520653">
        <w:rPr>
          <w:sz w:val="28"/>
          <w:szCs w:val="28"/>
          <w:lang w:eastAsia="zh-CN"/>
        </w:rPr>
        <w:t>отчетным</w:t>
      </w:r>
      <w:proofErr w:type="gramEnd"/>
      <w:r w:rsidRPr="00520653">
        <w:rPr>
          <w:sz w:val="28"/>
          <w:szCs w:val="28"/>
          <w:lang w:eastAsia="zh-CN"/>
        </w:rPr>
        <w:t>, направляет оперативную информацию об исполнении местного бюджета в части бюджетных ассигнований, предусмотренных на реализацию проектов, в муниципальный проектный офис в электронном виде.</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30. В ходе мониторинга реализации проектов формируются  ежеквартальные отчеты. Ежеквартальные отчеты формируются нарастающим итогом.</w:t>
      </w:r>
    </w:p>
    <w:p w:rsidR="00520653" w:rsidRPr="00520653" w:rsidRDefault="00520653" w:rsidP="00520653">
      <w:pPr>
        <w:ind w:firstLine="709"/>
        <w:jc w:val="both"/>
        <w:rPr>
          <w:sz w:val="28"/>
          <w:szCs w:val="28"/>
          <w:lang w:eastAsia="zh-CN"/>
        </w:rPr>
      </w:pPr>
      <w:r w:rsidRPr="00520653">
        <w:rPr>
          <w:sz w:val="28"/>
          <w:szCs w:val="28"/>
          <w:lang w:eastAsia="zh-CN"/>
        </w:rPr>
        <w:t xml:space="preserve">31. Руководитель представляет в муниципальный проектный офис отчеты о реализации проектов в следующие сроки: </w:t>
      </w:r>
    </w:p>
    <w:p w:rsidR="00520653" w:rsidRPr="00520653" w:rsidRDefault="00520653" w:rsidP="00520653">
      <w:pPr>
        <w:ind w:firstLine="709"/>
        <w:jc w:val="both"/>
        <w:rPr>
          <w:sz w:val="28"/>
          <w:szCs w:val="28"/>
          <w:lang w:eastAsia="zh-CN"/>
        </w:rPr>
      </w:pPr>
      <w:r w:rsidRPr="00520653">
        <w:rPr>
          <w:sz w:val="28"/>
          <w:szCs w:val="28"/>
          <w:lang w:eastAsia="zh-CN"/>
        </w:rPr>
        <w:t xml:space="preserve">о реализации муниципального проекта – ежемесячно и ежеквартально не позднее 2-го рабочего дня месяца, следующего за </w:t>
      </w:r>
      <w:proofErr w:type="gramStart"/>
      <w:r w:rsidRPr="00520653">
        <w:rPr>
          <w:sz w:val="28"/>
          <w:szCs w:val="28"/>
          <w:lang w:eastAsia="zh-CN"/>
        </w:rPr>
        <w:t>отчетным</w:t>
      </w:r>
      <w:proofErr w:type="gramEnd"/>
      <w:r w:rsidRPr="00520653">
        <w:rPr>
          <w:sz w:val="28"/>
          <w:szCs w:val="28"/>
          <w:lang w:eastAsia="zh-CN"/>
        </w:rPr>
        <w:t>;</w:t>
      </w:r>
    </w:p>
    <w:p w:rsidR="00520653" w:rsidRPr="00520653" w:rsidRDefault="00520653" w:rsidP="00520653">
      <w:pPr>
        <w:autoSpaceDE w:val="0"/>
        <w:spacing w:line="230" w:lineRule="auto"/>
        <w:ind w:firstLine="709"/>
        <w:jc w:val="both"/>
        <w:rPr>
          <w:sz w:val="28"/>
          <w:szCs w:val="28"/>
          <w:lang w:eastAsia="zh-CN"/>
        </w:rPr>
      </w:pPr>
      <w:r w:rsidRPr="00520653">
        <w:rPr>
          <w:sz w:val="28"/>
          <w:szCs w:val="28"/>
          <w:lang w:eastAsia="zh-CN"/>
        </w:rPr>
        <w:t>о реализации приоритетного проекта – ежеквартально не позднее 7-го рабочего дня месяца, следующего за отчетным кварталом.</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32. Муниципальный проектный офис осуществляет проверку отчетов о реализации проектов, принимает меры по доработке отчетности.</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Руководитель проекта обеспечивает доработку отчетов участниками проекта.</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 xml:space="preserve">33. Отчеты о реализации проектов, согласовываются муниципальным проектным офисом, и направляются: </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о реализации муниципального проекта – руководителю регионального проекта не позднее 4-го рабочего дня месяца, следующего за отчетным</w:t>
      </w:r>
      <w:bookmarkStart w:id="7" w:name="Par132"/>
      <w:bookmarkEnd w:id="7"/>
      <w:r w:rsidRPr="00520653">
        <w:rPr>
          <w:sz w:val="28"/>
          <w:szCs w:val="28"/>
          <w:lang w:eastAsia="zh-CN"/>
        </w:rPr>
        <w:t xml:space="preserve"> месяцем;</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о реализации проекта (за квартал) – главе района, не позднее 15-го рабочего дня месяца, следующего за отчетным кварталом.</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34. Главой района по результатам рассмотрения отчетов принимается одно из следующих решений:</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утвердить квартальный отчет о реализации проекта;</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возвратить отчет о реализации проекта его руководителю на доработку.</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 xml:space="preserve">35. В случае возврата главой района отчета о реализации проекта на доработку руководитель проекта дорабатывает отчет и представляет главе района доработанный вариант отчета о реализации: </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 xml:space="preserve">приоритетного проекта – в течение 3 рабочих дней после поступления </w:t>
      </w:r>
      <w:r w:rsidRPr="00520653">
        <w:rPr>
          <w:sz w:val="28"/>
          <w:szCs w:val="28"/>
          <w:lang w:eastAsia="zh-CN"/>
        </w:rPr>
        <w:lastRenderedPageBreak/>
        <w:t>отчета на доработку;</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муниципального проекта – в течение следующего рабочего дня после поступления отчета на доработку.</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36. По результатам рассмотрения главой района отчет утверждается или вновь возвращается на доработку руководителю проекта.</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Возвращенный на доработку отчет дорабатывается в порядке, предусмотренном пунктом 35 настоящего Положения.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37. При завершении приоритетного проекта главой района принимается одно из следующих решений:</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а) о продолжении реализации приоритетного проекта – в случае если цели проекта не достигнуты и (</w:t>
      </w:r>
      <w:proofErr w:type="gramStart"/>
      <w:r w:rsidRPr="00520653">
        <w:rPr>
          <w:sz w:val="28"/>
          <w:szCs w:val="28"/>
          <w:lang w:eastAsia="zh-CN"/>
        </w:rPr>
        <w:t xml:space="preserve">или) </w:t>
      </w:r>
      <w:proofErr w:type="gramEnd"/>
      <w:r w:rsidRPr="00520653">
        <w:rPr>
          <w:sz w:val="28"/>
          <w:szCs w:val="28"/>
          <w:lang w:eastAsia="zh-CN"/>
        </w:rPr>
        <w:t>задачи проекта не решены, но цели могут быть достигнуты, а задачи решены при выполнении каких-либо условий;</w:t>
      </w:r>
    </w:p>
    <w:p w:rsidR="00520653" w:rsidRPr="00520653" w:rsidRDefault="00520653" w:rsidP="00520653">
      <w:pPr>
        <w:widowControl w:val="0"/>
        <w:autoSpaceDE w:val="0"/>
        <w:ind w:firstLine="709"/>
        <w:jc w:val="both"/>
        <w:rPr>
          <w:rFonts w:ascii="Arial" w:hAnsi="Arial" w:cs="Arial"/>
          <w:sz w:val="16"/>
          <w:szCs w:val="16"/>
          <w:lang w:eastAsia="zh-CN"/>
        </w:rPr>
      </w:pPr>
      <w:r w:rsidRPr="00520653">
        <w:rPr>
          <w:sz w:val="28"/>
          <w:szCs w:val="28"/>
          <w:lang w:eastAsia="zh-CN"/>
        </w:rPr>
        <w:t>б) о завершении приоритетного проекта – в случае если цели проекта достигнуты,  задачи проекта решены либо цели проекта не могут быть достигнуты, а задачи проекта решены ни при каких условиях;</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в) о развитии приоритетного проекта – в случае если цели проекта достигнуты,  задачи проекта решены, в результате чего возможно улучшение достигнутых результатов.</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38. В случае принятия главой района решения о продолжении реализации или развитии приоритетного проекта в него могут быть внесены необходимые изменения в порядке, установленном пунктами 12–23 настоящего Положения.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39. Главой района может быть принято решение о досрочном прекращении реализации приоритетного проекта по результатам рассмотрения отчета о реализации проекта в случае, установленном подпунктом «б» пункта 37 настоящего Положения.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40. Информация о реализации проекта является публичной и размещается муниципальным проектным офисом в информационно-телекоммуникационной сети «Интернет» на странице администрации муниципального образования.</w:t>
      </w:r>
    </w:p>
    <w:p w:rsidR="00520653" w:rsidRPr="00520653" w:rsidRDefault="00520653" w:rsidP="00520653">
      <w:pPr>
        <w:widowControl w:val="0"/>
        <w:autoSpaceDE w:val="0"/>
        <w:ind w:firstLine="709"/>
        <w:jc w:val="both"/>
        <w:rPr>
          <w:sz w:val="28"/>
          <w:szCs w:val="28"/>
          <w:lang w:eastAsia="zh-CN"/>
        </w:rPr>
      </w:pPr>
      <w:r w:rsidRPr="00520653">
        <w:rPr>
          <w:sz w:val="28"/>
          <w:szCs w:val="28"/>
          <w:lang w:eastAsia="zh-CN"/>
        </w:rPr>
        <w:t>Отчет о реализации проекта размещается после его утверждения.</w:t>
      </w:r>
    </w:p>
    <w:p w:rsidR="00D6350A" w:rsidRDefault="00D6350A">
      <w:pPr>
        <w:rPr>
          <w:sz w:val="28"/>
          <w:szCs w:val="28"/>
        </w:rPr>
      </w:pPr>
    </w:p>
    <w:p w:rsidR="00D6350A" w:rsidRDefault="00D6350A">
      <w:pPr>
        <w:rPr>
          <w:sz w:val="28"/>
          <w:szCs w:val="28"/>
        </w:rPr>
      </w:pPr>
    </w:p>
    <w:p w:rsidR="00D6350A" w:rsidRDefault="00D6350A">
      <w:pPr>
        <w:rPr>
          <w:sz w:val="28"/>
          <w:szCs w:val="28"/>
        </w:rPr>
      </w:pPr>
    </w:p>
    <w:p w:rsidR="00D6350A" w:rsidRDefault="00D6350A">
      <w:pPr>
        <w:rPr>
          <w:sz w:val="28"/>
          <w:szCs w:val="28"/>
        </w:rPr>
      </w:pPr>
    </w:p>
    <w:p w:rsidR="00D6350A" w:rsidRDefault="00D6350A">
      <w:pPr>
        <w:rPr>
          <w:sz w:val="28"/>
          <w:szCs w:val="28"/>
        </w:rPr>
      </w:pPr>
    </w:p>
    <w:sectPr w:rsidR="00D6350A" w:rsidSect="00B83255">
      <w:pgSz w:w="11906" w:h="16838"/>
      <w:pgMar w:top="709"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2CED"/>
    <w:multiLevelType w:val="multilevel"/>
    <w:tmpl w:val="A6604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AC"/>
    <w:rsid w:val="001F12CE"/>
    <w:rsid w:val="00310BFA"/>
    <w:rsid w:val="00520653"/>
    <w:rsid w:val="005412F0"/>
    <w:rsid w:val="006016BC"/>
    <w:rsid w:val="006A6C7F"/>
    <w:rsid w:val="006B0974"/>
    <w:rsid w:val="00726B19"/>
    <w:rsid w:val="008326DA"/>
    <w:rsid w:val="008631CE"/>
    <w:rsid w:val="008678CA"/>
    <w:rsid w:val="008A6B61"/>
    <w:rsid w:val="008B2661"/>
    <w:rsid w:val="008C1903"/>
    <w:rsid w:val="00940207"/>
    <w:rsid w:val="00971A4F"/>
    <w:rsid w:val="00A30D1E"/>
    <w:rsid w:val="00A821F8"/>
    <w:rsid w:val="00A82364"/>
    <w:rsid w:val="00B00BB8"/>
    <w:rsid w:val="00B83255"/>
    <w:rsid w:val="00BC02AC"/>
    <w:rsid w:val="00C92D71"/>
    <w:rsid w:val="00CE14BF"/>
    <w:rsid w:val="00D21F47"/>
    <w:rsid w:val="00D6350A"/>
    <w:rsid w:val="00EC0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A30D1E"/>
    <w:rPr>
      <w:sz w:val="26"/>
      <w:szCs w:val="26"/>
      <w:shd w:val="clear" w:color="auto" w:fill="FFFFFF"/>
    </w:rPr>
  </w:style>
  <w:style w:type="paragraph" w:customStyle="1" w:styleId="20">
    <w:name w:val="Основной текст (2)"/>
    <w:basedOn w:val="a"/>
    <w:link w:val="2"/>
    <w:rsid w:val="00A30D1E"/>
    <w:pPr>
      <w:widowControl w:val="0"/>
      <w:shd w:val="clear" w:color="auto" w:fill="FFFFFF"/>
      <w:spacing w:after="240" w:line="298" w:lineRule="exact"/>
    </w:pPr>
    <w:rPr>
      <w:rFonts w:asciiTheme="minorHAnsi" w:eastAsiaTheme="minorHAnsi" w:hAnsiTheme="minorHAnsi" w:cstheme="minorBidi"/>
      <w:sz w:val="26"/>
      <w:szCs w:val="26"/>
      <w:lang w:eastAsia="en-US"/>
    </w:rPr>
  </w:style>
  <w:style w:type="paragraph" w:styleId="a3">
    <w:name w:val="Balloon Text"/>
    <w:basedOn w:val="a"/>
    <w:link w:val="a4"/>
    <w:uiPriority w:val="99"/>
    <w:semiHidden/>
    <w:unhideWhenUsed/>
    <w:rsid w:val="006A6C7F"/>
    <w:rPr>
      <w:rFonts w:ascii="Tahoma" w:hAnsi="Tahoma" w:cs="Tahoma"/>
      <w:sz w:val="16"/>
      <w:szCs w:val="16"/>
    </w:rPr>
  </w:style>
  <w:style w:type="character" w:customStyle="1" w:styleId="a4">
    <w:name w:val="Текст выноски Знак"/>
    <w:basedOn w:val="a0"/>
    <w:link w:val="a3"/>
    <w:uiPriority w:val="99"/>
    <w:semiHidden/>
    <w:rsid w:val="006A6C7F"/>
    <w:rPr>
      <w:rFonts w:ascii="Tahoma" w:eastAsia="Times New Roman" w:hAnsi="Tahoma" w:cs="Tahoma"/>
      <w:sz w:val="16"/>
      <w:szCs w:val="16"/>
      <w:lang w:eastAsia="ru-RU"/>
    </w:rPr>
  </w:style>
  <w:style w:type="paragraph" w:styleId="a5">
    <w:name w:val="List Paragraph"/>
    <w:basedOn w:val="a"/>
    <w:uiPriority w:val="34"/>
    <w:qFormat/>
    <w:rsid w:val="00B832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A30D1E"/>
    <w:rPr>
      <w:sz w:val="26"/>
      <w:szCs w:val="26"/>
      <w:shd w:val="clear" w:color="auto" w:fill="FFFFFF"/>
    </w:rPr>
  </w:style>
  <w:style w:type="paragraph" w:customStyle="1" w:styleId="20">
    <w:name w:val="Основной текст (2)"/>
    <w:basedOn w:val="a"/>
    <w:link w:val="2"/>
    <w:rsid w:val="00A30D1E"/>
    <w:pPr>
      <w:widowControl w:val="0"/>
      <w:shd w:val="clear" w:color="auto" w:fill="FFFFFF"/>
      <w:spacing w:after="240" w:line="298" w:lineRule="exact"/>
    </w:pPr>
    <w:rPr>
      <w:rFonts w:asciiTheme="minorHAnsi" w:eastAsiaTheme="minorHAnsi" w:hAnsiTheme="minorHAnsi" w:cstheme="minorBidi"/>
      <w:sz w:val="26"/>
      <w:szCs w:val="26"/>
      <w:lang w:eastAsia="en-US"/>
    </w:rPr>
  </w:style>
  <w:style w:type="paragraph" w:styleId="a3">
    <w:name w:val="Balloon Text"/>
    <w:basedOn w:val="a"/>
    <w:link w:val="a4"/>
    <w:uiPriority w:val="99"/>
    <w:semiHidden/>
    <w:unhideWhenUsed/>
    <w:rsid w:val="006A6C7F"/>
    <w:rPr>
      <w:rFonts w:ascii="Tahoma" w:hAnsi="Tahoma" w:cs="Tahoma"/>
      <w:sz w:val="16"/>
      <w:szCs w:val="16"/>
    </w:rPr>
  </w:style>
  <w:style w:type="character" w:customStyle="1" w:styleId="a4">
    <w:name w:val="Текст выноски Знак"/>
    <w:basedOn w:val="a0"/>
    <w:link w:val="a3"/>
    <w:uiPriority w:val="99"/>
    <w:semiHidden/>
    <w:rsid w:val="006A6C7F"/>
    <w:rPr>
      <w:rFonts w:ascii="Tahoma" w:eastAsia="Times New Roman" w:hAnsi="Tahoma" w:cs="Tahoma"/>
      <w:sz w:val="16"/>
      <w:szCs w:val="16"/>
      <w:lang w:eastAsia="ru-RU"/>
    </w:rPr>
  </w:style>
  <w:style w:type="paragraph" w:styleId="a5">
    <w:name w:val="List Paragraph"/>
    <w:basedOn w:val="a"/>
    <w:uiPriority w:val="34"/>
    <w:qFormat/>
    <w:rsid w:val="00B8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9B50F974B232F83B3A5EC9282640B301359FBD9E333AA585CA7461B4F14127002E1B13714F68D0724B89156CL2J6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9D5E2D55B4625C0F55E481241F7F2532E0F222B8386B33CB7A432C430E308CC0547DF46ACDAD59B4C71875C998887199DDC5941E44051D439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4B2F-4302-4572-B3F0-3C27FC81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2331</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Бахарева М.Н</cp:lastModifiedBy>
  <cp:revision>18</cp:revision>
  <cp:lastPrinted>2020-12-30T12:09:00Z</cp:lastPrinted>
  <dcterms:created xsi:type="dcterms:W3CDTF">2020-12-29T11:43:00Z</dcterms:created>
  <dcterms:modified xsi:type="dcterms:W3CDTF">2021-01-12T12:47:00Z</dcterms:modified>
</cp:coreProperties>
</file>