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483" w:rsidRDefault="00CE3483" w:rsidP="00CE3483">
      <w:pPr>
        <w:shd w:val="clear" w:color="auto" w:fill="FFFFFF"/>
        <w:spacing w:after="0" w:line="240" w:lineRule="auto"/>
        <w:jc w:val="cente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ПРОТОКОЛ</w:t>
      </w:r>
    </w:p>
    <w:p w:rsidR="00CE3483" w:rsidRDefault="00CE3483" w:rsidP="00CE3483">
      <w:pPr>
        <w:shd w:val="clear" w:color="auto" w:fill="FFFFFF"/>
        <w:spacing w:after="0" w:line="240" w:lineRule="auto"/>
        <w:jc w:val="center"/>
        <w:rPr>
          <w:rFonts w:ascii="Times New Roman" w:eastAsia="Times New Roman" w:hAnsi="Times New Roman" w:cs="Times New Roman"/>
          <w:bCs/>
          <w:sz w:val="28"/>
          <w:szCs w:val="28"/>
          <w:lang w:eastAsia="ru-RU"/>
        </w:rPr>
      </w:pPr>
    </w:p>
    <w:p w:rsidR="00CE3483" w:rsidRPr="004D7A2D" w:rsidRDefault="004B2ED3" w:rsidP="00CE3483">
      <w:pPr>
        <w:shd w:val="clear" w:color="auto" w:fill="FFFFFF"/>
        <w:spacing w:after="0" w:line="240" w:lineRule="auto"/>
        <w:jc w:val="center"/>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 xml:space="preserve">заседания </w:t>
      </w:r>
      <w:r w:rsidR="00846DD7">
        <w:rPr>
          <w:rFonts w:ascii="Times New Roman" w:eastAsia="Times New Roman" w:hAnsi="Times New Roman" w:cs="Times New Roman"/>
          <w:bCs/>
          <w:sz w:val="28"/>
          <w:szCs w:val="28"/>
          <w:lang w:eastAsia="ru-RU"/>
        </w:rPr>
        <w:t xml:space="preserve">Общественной палаты МО </w:t>
      </w:r>
      <w:r w:rsidRPr="004D7A2D">
        <w:rPr>
          <w:rFonts w:ascii="Times New Roman" w:eastAsia="Times New Roman" w:hAnsi="Times New Roman" w:cs="Times New Roman"/>
          <w:bCs/>
          <w:sz w:val="28"/>
          <w:szCs w:val="28"/>
          <w:lang w:eastAsia="ru-RU"/>
        </w:rPr>
        <w:t>Грачевск</w:t>
      </w:r>
      <w:r w:rsidR="00846DD7">
        <w:rPr>
          <w:rFonts w:ascii="Times New Roman" w:eastAsia="Times New Roman" w:hAnsi="Times New Roman" w:cs="Times New Roman"/>
          <w:bCs/>
          <w:sz w:val="28"/>
          <w:szCs w:val="28"/>
          <w:lang w:eastAsia="ru-RU"/>
        </w:rPr>
        <w:t>ий</w:t>
      </w:r>
      <w:r w:rsidRPr="004D7A2D">
        <w:rPr>
          <w:rFonts w:ascii="Times New Roman" w:eastAsia="Times New Roman" w:hAnsi="Times New Roman" w:cs="Times New Roman"/>
          <w:bCs/>
          <w:sz w:val="28"/>
          <w:szCs w:val="28"/>
          <w:lang w:eastAsia="ru-RU"/>
        </w:rPr>
        <w:t xml:space="preserve"> район</w:t>
      </w:r>
      <w:r w:rsidR="00846DD7">
        <w:rPr>
          <w:rFonts w:ascii="Times New Roman" w:eastAsia="Times New Roman" w:hAnsi="Times New Roman" w:cs="Times New Roman"/>
          <w:bCs/>
          <w:sz w:val="28"/>
          <w:szCs w:val="28"/>
          <w:lang w:eastAsia="ru-RU"/>
        </w:rPr>
        <w:t xml:space="preserve"> Оренбургской области</w:t>
      </w:r>
    </w:p>
    <w:p w:rsidR="00CE3483" w:rsidRPr="004D7A2D" w:rsidRDefault="00CE3483" w:rsidP="00CE3483">
      <w:pPr>
        <w:shd w:val="clear" w:color="auto" w:fill="FFFFFF"/>
        <w:spacing w:after="0" w:line="240" w:lineRule="auto"/>
        <w:jc w:val="center"/>
        <w:rPr>
          <w:rFonts w:ascii="Times New Roman" w:eastAsia="Times New Roman" w:hAnsi="Times New Roman" w:cs="Times New Roman"/>
          <w:bCs/>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105"/>
        <w:gridCol w:w="3190"/>
        <w:gridCol w:w="3191"/>
      </w:tblGrid>
      <w:tr w:rsidR="00D34C86" w:rsidRPr="004D7A2D" w:rsidTr="00D8725A">
        <w:tc>
          <w:tcPr>
            <w:tcW w:w="3190" w:type="dxa"/>
            <w:gridSpan w:val="2"/>
          </w:tcPr>
          <w:p w:rsidR="00D34C86" w:rsidRPr="004D7A2D" w:rsidRDefault="006044D5" w:rsidP="006044D5">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u w:val="single"/>
                <w:lang w:eastAsia="ru-RU"/>
              </w:rPr>
              <w:t>22</w:t>
            </w:r>
            <w:r w:rsidR="00D34C86" w:rsidRPr="004D7A2D">
              <w:rPr>
                <w:rFonts w:ascii="Times New Roman" w:eastAsia="Times New Roman" w:hAnsi="Times New Roman" w:cs="Times New Roman"/>
                <w:bCs/>
                <w:sz w:val="28"/>
                <w:szCs w:val="28"/>
                <w:u w:val="single"/>
                <w:lang w:eastAsia="ru-RU"/>
              </w:rPr>
              <w:t>.</w:t>
            </w:r>
            <w:r>
              <w:rPr>
                <w:rFonts w:ascii="Times New Roman" w:eastAsia="Times New Roman" w:hAnsi="Times New Roman" w:cs="Times New Roman"/>
                <w:bCs/>
                <w:sz w:val="28"/>
                <w:szCs w:val="28"/>
                <w:u w:val="single"/>
                <w:lang w:eastAsia="ru-RU"/>
              </w:rPr>
              <w:t>05</w:t>
            </w:r>
            <w:r w:rsidR="00D34C86" w:rsidRPr="004D7A2D">
              <w:rPr>
                <w:rFonts w:ascii="Times New Roman" w:eastAsia="Times New Roman" w:hAnsi="Times New Roman" w:cs="Times New Roman"/>
                <w:bCs/>
                <w:sz w:val="28"/>
                <w:szCs w:val="28"/>
                <w:u w:val="single"/>
                <w:lang w:eastAsia="ru-RU"/>
              </w:rPr>
              <w:t>.20</w:t>
            </w:r>
            <w:r w:rsidR="00A37922" w:rsidRPr="004D7A2D">
              <w:rPr>
                <w:rFonts w:ascii="Times New Roman" w:eastAsia="Times New Roman" w:hAnsi="Times New Roman" w:cs="Times New Roman"/>
                <w:bCs/>
                <w:sz w:val="28"/>
                <w:szCs w:val="28"/>
                <w:u w:val="single"/>
                <w:lang w:eastAsia="ru-RU"/>
              </w:rPr>
              <w:t>2</w:t>
            </w:r>
            <w:r>
              <w:rPr>
                <w:rFonts w:ascii="Times New Roman" w:eastAsia="Times New Roman" w:hAnsi="Times New Roman" w:cs="Times New Roman"/>
                <w:bCs/>
                <w:sz w:val="28"/>
                <w:szCs w:val="28"/>
                <w:u w:val="single"/>
                <w:lang w:eastAsia="ru-RU"/>
              </w:rPr>
              <w:t>5</w:t>
            </w:r>
          </w:p>
        </w:tc>
        <w:tc>
          <w:tcPr>
            <w:tcW w:w="3190" w:type="dxa"/>
          </w:tcPr>
          <w:p w:rsidR="00D34C86" w:rsidRPr="004D7A2D" w:rsidRDefault="00D34C86" w:rsidP="00CE3483">
            <w:pPr>
              <w:jc w:val="center"/>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с. Грачевка</w:t>
            </w:r>
            <w:r w:rsidR="00C62E3A" w:rsidRPr="004D7A2D">
              <w:rPr>
                <w:rFonts w:ascii="Times New Roman" w:eastAsia="Times New Roman" w:hAnsi="Times New Roman" w:cs="Times New Roman"/>
                <w:bCs/>
                <w:sz w:val="28"/>
                <w:szCs w:val="28"/>
                <w:lang w:eastAsia="ru-RU"/>
              </w:rPr>
              <w:t xml:space="preserve"> </w:t>
            </w:r>
          </w:p>
        </w:tc>
        <w:tc>
          <w:tcPr>
            <w:tcW w:w="3191" w:type="dxa"/>
          </w:tcPr>
          <w:p w:rsidR="00D34C86" w:rsidRPr="004D7A2D" w:rsidRDefault="00D34C86" w:rsidP="00EE0E3C">
            <w:pPr>
              <w:jc w:val="right"/>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 xml:space="preserve">№ </w:t>
            </w:r>
            <w:r w:rsidR="00EE0E3C">
              <w:rPr>
                <w:rFonts w:ascii="Times New Roman" w:eastAsia="Times New Roman" w:hAnsi="Times New Roman" w:cs="Times New Roman"/>
                <w:bCs/>
                <w:sz w:val="28"/>
                <w:szCs w:val="28"/>
                <w:lang w:eastAsia="ru-RU"/>
              </w:rPr>
              <w:t>4</w:t>
            </w:r>
          </w:p>
        </w:tc>
      </w:tr>
      <w:tr w:rsidR="00CE3483" w:rsidRPr="004D7A2D" w:rsidTr="00BC7F2F">
        <w:tc>
          <w:tcPr>
            <w:tcW w:w="3085" w:type="dxa"/>
            <w:hideMark/>
          </w:tcPr>
          <w:p w:rsidR="002E14A1" w:rsidRDefault="002E14A1">
            <w:pPr>
              <w:jc w:val="both"/>
              <w:rPr>
                <w:rFonts w:ascii="Times New Roman" w:eastAsia="Times New Roman" w:hAnsi="Times New Roman" w:cs="Times New Roman"/>
                <w:bCs/>
                <w:sz w:val="28"/>
                <w:szCs w:val="28"/>
                <w:u w:val="single"/>
                <w:lang w:eastAsia="ru-RU"/>
              </w:rPr>
            </w:pPr>
          </w:p>
          <w:p w:rsidR="00CE3483" w:rsidRPr="004D7A2D" w:rsidRDefault="00CE3483">
            <w:pPr>
              <w:jc w:val="both"/>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u w:val="single"/>
                <w:lang w:eastAsia="ru-RU"/>
              </w:rPr>
              <w:t>ПРИСУТСТВОВАЛИ</w:t>
            </w:r>
            <w:r w:rsidRPr="004D7A2D">
              <w:rPr>
                <w:rFonts w:ascii="Times New Roman" w:eastAsia="Times New Roman" w:hAnsi="Times New Roman" w:cs="Times New Roman"/>
                <w:bCs/>
                <w:sz w:val="28"/>
                <w:szCs w:val="28"/>
                <w:lang w:eastAsia="ru-RU"/>
              </w:rPr>
              <w:t>:</w:t>
            </w:r>
          </w:p>
        </w:tc>
        <w:tc>
          <w:tcPr>
            <w:tcW w:w="6486" w:type="dxa"/>
            <w:gridSpan w:val="3"/>
            <w:hideMark/>
          </w:tcPr>
          <w:p w:rsidR="002E14A1" w:rsidRDefault="002E14A1" w:rsidP="00435B6C">
            <w:pPr>
              <w:jc w:val="both"/>
              <w:rPr>
                <w:rFonts w:ascii="Times New Roman" w:eastAsia="Times New Roman" w:hAnsi="Times New Roman" w:cs="Times New Roman"/>
                <w:sz w:val="28"/>
                <w:szCs w:val="28"/>
                <w:lang w:eastAsia="ru-RU"/>
              </w:rPr>
            </w:pPr>
          </w:p>
          <w:p w:rsidR="00C62E3A" w:rsidRDefault="006058B8" w:rsidP="00435B6C">
            <w:pPr>
              <w:jc w:val="both"/>
              <w:rPr>
                <w:rFonts w:ascii="Times New Roman" w:eastAsia="Times New Roman" w:hAnsi="Times New Roman" w:cs="Times New Roman"/>
                <w:sz w:val="28"/>
                <w:szCs w:val="28"/>
                <w:lang w:eastAsia="ru-RU"/>
              </w:rPr>
            </w:pPr>
            <w:r w:rsidRPr="004D7A2D">
              <w:rPr>
                <w:rFonts w:ascii="Times New Roman" w:eastAsia="Times New Roman" w:hAnsi="Times New Roman" w:cs="Times New Roman"/>
                <w:sz w:val="28"/>
                <w:szCs w:val="28"/>
                <w:lang w:eastAsia="ru-RU"/>
              </w:rPr>
              <w:t xml:space="preserve">Палухина Е.А. – </w:t>
            </w:r>
            <w:r w:rsidR="00EE0E3C">
              <w:rPr>
                <w:rFonts w:ascii="Times New Roman" w:eastAsia="Times New Roman" w:hAnsi="Times New Roman" w:cs="Times New Roman"/>
                <w:sz w:val="28"/>
                <w:szCs w:val="28"/>
                <w:lang w:eastAsia="ru-RU"/>
              </w:rPr>
              <w:t xml:space="preserve">заместитель главы администрации района - </w:t>
            </w:r>
            <w:r w:rsidR="00846DD7">
              <w:rPr>
                <w:rFonts w:ascii="Times New Roman" w:eastAsia="Times New Roman" w:hAnsi="Times New Roman" w:cs="Times New Roman"/>
                <w:sz w:val="28"/>
                <w:szCs w:val="28"/>
                <w:lang w:eastAsia="ru-RU"/>
              </w:rPr>
              <w:t>рук</w:t>
            </w:r>
            <w:r w:rsidRPr="004D7A2D">
              <w:rPr>
                <w:rFonts w:ascii="Times New Roman" w:eastAsia="Times New Roman" w:hAnsi="Times New Roman" w:cs="Times New Roman"/>
                <w:sz w:val="28"/>
                <w:szCs w:val="28"/>
                <w:lang w:eastAsia="ru-RU"/>
              </w:rPr>
              <w:t>оводитель аппарата администрации– начальник отдела организационно–правовой и кадровой работы</w:t>
            </w:r>
            <w:r w:rsidR="00C62E3A" w:rsidRPr="004D7A2D">
              <w:rPr>
                <w:rFonts w:ascii="Times New Roman" w:eastAsia="Times New Roman" w:hAnsi="Times New Roman" w:cs="Times New Roman"/>
                <w:sz w:val="28"/>
                <w:szCs w:val="28"/>
                <w:lang w:eastAsia="ru-RU"/>
              </w:rPr>
              <w:t>;</w:t>
            </w:r>
          </w:p>
          <w:p w:rsidR="00906A41" w:rsidRDefault="00906A41" w:rsidP="00435B6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Унщикова О.А. – начальник финансового отдела</w:t>
            </w:r>
          </w:p>
          <w:p w:rsidR="00906A41" w:rsidRDefault="00906A41" w:rsidP="00435B6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муниципального образования </w:t>
            </w:r>
          </w:p>
          <w:p w:rsidR="00906A41" w:rsidRDefault="00906A41" w:rsidP="00435B6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Грачевский район</w:t>
            </w:r>
            <w:r w:rsidR="00CA3716">
              <w:rPr>
                <w:rFonts w:ascii="Times New Roman" w:eastAsia="Times New Roman" w:hAnsi="Times New Roman" w:cs="Times New Roman"/>
                <w:sz w:val="28"/>
                <w:szCs w:val="28"/>
                <w:lang w:eastAsia="ru-RU"/>
              </w:rPr>
              <w:t>;</w:t>
            </w:r>
          </w:p>
          <w:p w:rsidR="00EE0E3C" w:rsidRPr="004D7A2D" w:rsidRDefault="00EE0E3C" w:rsidP="00EE0E3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Терновых Ю.Е. – главный специалист </w:t>
            </w:r>
            <w:r w:rsidRPr="004D7A2D">
              <w:rPr>
                <w:rFonts w:ascii="Times New Roman" w:eastAsia="Times New Roman" w:hAnsi="Times New Roman" w:cs="Times New Roman"/>
                <w:sz w:val="28"/>
                <w:szCs w:val="28"/>
                <w:lang w:eastAsia="ru-RU"/>
              </w:rPr>
              <w:t>отдела организационно–правовой и кадровой работы</w:t>
            </w:r>
            <w:r>
              <w:rPr>
                <w:rFonts w:ascii="Times New Roman" w:eastAsia="Times New Roman" w:hAnsi="Times New Roman" w:cs="Times New Roman"/>
                <w:sz w:val="28"/>
                <w:szCs w:val="28"/>
                <w:lang w:eastAsia="ru-RU"/>
              </w:rPr>
              <w:t xml:space="preserve"> администрации муниципального образования Грачевский район.</w:t>
            </w:r>
          </w:p>
          <w:p w:rsidR="00D34C86" w:rsidRPr="004D7A2D" w:rsidRDefault="004B2ED3" w:rsidP="00435B6C">
            <w:pPr>
              <w:jc w:val="both"/>
              <w:rPr>
                <w:rFonts w:ascii="Times New Roman" w:eastAsia="Times New Roman" w:hAnsi="Times New Roman" w:cs="Times New Roman"/>
                <w:sz w:val="28"/>
                <w:szCs w:val="28"/>
                <w:lang w:eastAsia="ru-RU"/>
              </w:rPr>
            </w:pPr>
            <w:r w:rsidRPr="004D7A2D">
              <w:rPr>
                <w:rFonts w:ascii="Times New Roman" w:eastAsia="Times New Roman" w:hAnsi="Times New Roman" w:cs="Times New Roman"/>
                <w:sz w:val="28"/>
                <w:szCs w:val="28"/>
                <w:lang w:eastAsia="ru-RU"/>
              </w:rPr>
              <w:t xml:space="preserve">Члены </w:t>
            </w:r>
            <w:r w:rsidR="00846DD7">
              <w:rPr>
                <w:rFonts w:ascii="Times New Roman" w:eastAsia="Times New Roman" w:hAnsi="Times New Roman" w:cs="Times New Roman"/>
                <w:sz w:val="28"/>
                <w:szCs w:val="28"/>
                <w:lang w:eastAsia="ru-RU"/>
              </w:rPr>
              <w:t>Общественной палаты</w:t>
            </w:r>
            <w:r w:rsidR="00C62E3A" w:rsidRPr="004D7A2D">
              <w:rPr>
                <w:rFonts w:ascii="Times New Roman" w:eastAsia="Times New Roman" w:hAnsi="Times New Roman" w:cs="Times New Roman"/>
                <w:sz w:val="28"/>
                <w:szCs w:val="28"/>
                <w:lang w:eastAsia="ru-RU"/>
              </w:rPr>
              <w:t>.</w:t>
            </w:r>
          </w:p>
        </w:tc>
      </w:tr>
      <w:tr w:rsidR="004B2ED3" w:rsidRPr="004D7A2D" w:rsidTr="00BC7F2F">
        <w:trPr>
          <w:trHeight w:val="376"/>
        </w:trPr>
        <w:tc>
          <w:tcPr>
            <w:tcW w:w="3085" w:type="dxa"/>
          </w:tcPr>
          <w:p w:rsidR="006058B8" w:rsidRDefault="00992827" w:rsidP="004B2ED3">
            <w:pPr>
              <w:jc w:val="both"/>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 xml:space="preserve"> </w:t>
            </w:r>
            <w:r w:rsidR="004B2ED3" w:rsidRPr="004D7A2D">
              <w:rPr>
                <w:rFonts w:ascii="Times New Roman" w:eastAsia="Times New Roman" w:hAnsi="Times New Roman" w:cs="Times New Roman"/>
                <w:bCs/>
                <w:sz w:val="28"/>
                <w:szCs w:val="28"/>
                <w:u w:val="single"/>
                <w:lang w:eastAsia="ru-RU"/>
              </w:rPr>
              <w:t>ПРИГЛАШЕННЫЕ</w:t>
            </w:r>
            <w:r w:rsidR="004B2ED3" w:rsidRPr="004D7A2D">
              <w:rPr>
                <w:rFonts w:ascii="Times New Roman" w:eastAsia="Times New Roman" w:hAnsi="Times New Roman" w:cs="Times New Roman"/>
                <w:bCs/>
                <w:sz w:val="28"/>
                <w:szCs w:val="28"/>
                <w:lang w:eastAsia="ru-RU"/>
              </w:rPr>
              <w:t>:</w:t>
            </w:r>
          </w:p>
          <w:p w:rsidR="004F5654" w:rsidRPr="004D7A2D" w:rsidRDefault="004F5654" w:rsidP="004B2ED3">
            <w:pPr>
              <w:jc w:val="both"/>
              <w:rPr>
                <w:rFonts w:ascii="Times New Roman" w:eastAsia="Times New Roman" w:hAnsi="Times New Roman" w:cs="Times New Roman"/>
                <w:bCs/>
                <w:sz w:val="28"/>
                <w:szCs w:val="28"/>
                <w:lang w:eastAsia="ru-RU"/>
              </w:rPr>
            </w:pPr>
          </w:p>
        </w:tc>
        <w:tc>
          <w:tcPr>
            <w:tcW w:w="6486" w:type="dxa"/>
            <w:gridSpan w:val="3"/>
          </w:tcPr>
          <w:p w:rsidR="004F5654" w:rsidRDefault="004F5654" w:rsidP="00A6057F">
            <w:pPr>
              <w:jc w:val="both"/>
              <w:rPr>
                <w:rFonts w:ascii="Times New Roman" w:eastAsia="Times New Roman" w:hAnsi="Times New Roman" w:cs="Times New Roman"/>
                <w:b/>
                <w:bCs/>
                <w:sz w:val="28"/>
                <w:szCs w:val="28"/>
                <w:lang w:eastAsia="ru-RU"/>
              </w:rPr>
            </w:pPr>
          </w:p>
          <w:p w:rsidR="004F5654" w:rsidRDefault="004F5654" w:rsidP="00A6057F">
            <w:pPr>
              <w:jc w:val="both"/>
              <w:rPr>
                <w:rFonts w:ascii="Times New Roman" w:eastAsia="Times New Roman" w:hAnsi="Times New Roman" w:cs="Times New Roman"/>
                <w:b/>
                <w:bCs/>
                <w:sz w:val="28"/>
                <w:szCs w:val="28"/>
                <w:lang w:eastAsia="ru-RU"/>
              </w:rPr>
            </w:pPr>
          </w:p>
          <w:p w:rsidR="00A6057F" w:rsidRPr="006058B8" w:rsidRDefault="00A6057F" w:rsidP="00A6057F">
            <w:pPr>
              <w:jc w:val="both"/>
              <w:rPr>
                <w:rFonts w:ascii="Times New Roman" w:eastAsia="Times New Roman" w:hAnsi="Times New Roman" w:cs="Times New Roman"/>
                <w:sz w:val="28"/>
                <w:szCs w:val="28"/>
                <w:lang w:eastAsia="ru-RU"/>
              </w:rPr>
            </w:pPr>
            <w:r w:rsidRPr="006058B8">
              <w:rPr>
                <w:rFonts w:ascii="Times New Roman" w:eastAsia="Times New Roman" w:hAnsi="Times New Roman" w:cs="Times New Roman"/>
                <w:b/>
                <w:bCs/>
                <w:sz w:val="28"/>
                <w:szCs w:val="28"/>
                <w:lang w:eastAsia="ru-RU"/>
              </w:rPr>
              <w:t>Пчеляков Александр Васильевич</w:t>
            </w:r>
            <w:r w:rsidRPr="006058B8">
              <w:rPr>
                <w:rFonts w:ascii="Times New Roman" w:eastAsia="Times New Roman" w:hAnsi="Times New Roman" w:cs="Times New Roman"/>
                <w:sz w:val="28"/>
                <w:szCs w:val="28"/>
                <w:lang w:eastAsia="ru-RU"/>
              </w:rPr>
              <w:t xml:space="preserve"> – глава администрации муниципального образования Грачевский сельсовет Грачевского района</w:t>
            </w:r>
          </w:p>
          <w:p w:rsidR="00A6057F" w:rsidRPr="00EE0E3C" w:rsidRDefault="00A6057F" w:rsidP="00A6057F">
            <w:pPr>
              <w:jc w:val="both"/>
              <w:rPr>
                <w:rFonts w:ascii="Times New Roman" w:eastAsia="Times New Roman" w:hAnsi="Times New Roman" w:cs="Times New Roman"/>
                <w:bCs/>
                <w:sz w:val="28"/>
                <w:szCs w:val="28"/>
                <w:lang w:eastAsia="ru-RU"/>
              </w:rPr>
            </w:pPr>
            <w:r w:rsidRPr="006058B8">
              <w:rPr>
                <w:rFonts w:ascii="Times New Roman" w:eastAsia="Times New Roman" w:hAnsi="Times New Roman" w:cs="Times New Roman"/>
                <w:b/>
                <w:sz w:val="28"/>
                <w:szCs w:val="28"/>
                <w:lang w:eastAsia="ru-RU"/>
              </w:rPr>
              <w:t>Космынин Владимир Иванович</w:t>
            </w:r>
            <w:r w:rsidRPr="006058B8">
              <w:rPr>
                <w:rFonts w:ascii="Times New Roman" w:eastAsia="Times New Roman" w:hAnsi="Times New Roman" w:cs="Times New Roman"/>
                <w:bCs/>
                <w:sz w:val="28"/>
                <w:szCs w:val="28"/>
                <w:lang w:eastAsia="ru-RU"/>
              </w:rPr>
              <w:t xml:space="preserve"> - директор редакции газеты «Призыв» - Грачевского филиала ГУП «РИА «Оренбуржье»</w:t>
            </w:r>
          </w:p>
          <w:p w:rsidR="006058B8" w:rsidRPr="004D7A2D" w:rsidRDefault="006058B8" w:rsidP="00A81B78">
            <w:pPr>
              <w:jc w:val="both"/>
              <w:rPr>
                <w:rFonts w:ascii="Times New Roman" w:eastAsia="Times New Roman" w:hAnsi="Times New Roman" w:cs="Times New Roman"/>
                <w:sz w:val="28"/>
                <w:szCs w:val="28"/>
                <w:lang w:eastAsia="ru-RU"/>
              </w:rPr>
            </w:pPr>
          </w:p>
        </w:tc>
      </w:tr>
    </w:tbl>
    <w:p w:rsidR="00435B6C" w:rsidRPr="004D7A2D" w:rsidRDefault="00435B6C" w:rsidP="00BC7F2F">
      <w:pPr>
        <w:shd w:val="clear" w:color="auto" w:fill="FFFFFF"/>
        <w:spacing w:after="0" w:line="240" w:lineRule="auto"/>
        <w:jc w:val="both"/>
        <w:rPr>
          <w:rFonts w:ascii="Times New Roman" w:eastAsia="Times New Roman" w:hAnsi="Times New Roman" w:cs="Times New Roman"/>
          <w:bCs/>
          <w:sz w:val="28"/>
          <w:szCs w:val="28"/>
          <w:lang w:eastAsia="ru-RU"/>
        </w:rPr>
      </w:pPr>
    </w:p>
    <w:p w:rsidR="00992827" w:rsidRDefault="00992827" w:rsidP="00BC7F2F">
      <w:pPr>
        <w:shd w:val="clear" w:color="auto" w:fill="FFFFFF"/>
        <w:spacing w:after="0" w:line="240" w:lineRule="auto"/>
        <w:jc w:val="center"/>
        <w:rPr>
          <w:rFonts w:ascii="Times New Roman" w:eastAsia="Times New Roman" w:hAnsi="Times New Roman" w:cs="Times New Roman"/>
          <w:bCs/>
          <w:sz w:val="28"/>
          <w:szCs w:val="28"/>
          <w:lang w:eastAsia="ru-RU"/>
        </w:rPr>
      </w:pPr>
      <w:r w:rsidRPr="004D7A2D">
        <w:rPr>
          <w:rFonts w:ascii="Times New Roman" w:eastAsia="Times New Roman" w:hAnsi="Times New Roman" w:cs="Times New Roman"/>
          <w:bCs/>
          <w:sz w:val="28"/>
          <w:szCs w:val="28"/>
          <w:lang w:eastAsia="ru-RU"/>
        </w:rPr>
        <w:t>ПОВЕСТКА ДНЯ:</w:t>
      </w:r>
    </w:p>
    <w:p w:rsidR="00105FA5" w:rsidRPr="00105FA5" w:rsidRDefault="00105FA5" w:rsidP="001D705A">
      <w:pPr>
        <w:spacing w:after="0" w:line="240" w:lineRule="auto"/>
        <w:ind w:firstLine="709"/>
        <w:jc w:val="both"/>
        <w:rPr>
          <w:rFonts w:ascii="Times New Roman" w:eastAsia="Times New Roman" w:hAnsi="Times New Roman" w:cs="Times New Roman"/>
          <w:sz w:val="28"/>
          <w:szCs w:val="28"/>
          <w:lang w:eastAsia="ru-RU"/>
        </w:rPr>
      </w:pPr>
      <w:r w:rsidRPr="00105FA5">
        <w:rPr>
          <w:rFonts w:ascii="Times New Roman" w:eastAsia="Times New Roman" w:hAnsi="Times New Roman" w:cs="Times New Roman"/>
          <w:sz w:val="28"/>
          <w:szCs w:val="28"/>
          <w:lang w:eastAsia="ru-RU"/>
        </w:rPr>
        <w:t xml:space="preserve">1. </w:t>
      </w:r>
      <w:r w:rsidR="001D705A" w:rsidRPr="001D705A">
        <w:rPr>
          <w:rFonts w:ascii="Times New Roman" w:eastAsia="Times New Roman" w:hAnsi="Times New Roman" w:cs="Times New Roman"/>
          <w:sz w:val="28"/>
          <w:szCs w:val="28"/>
          <w:lang w:eastAsia="ru-RU"/>
        </w:rPr>
        <w:t>Обсуждение проекта решения Совета депутатов «Об утверждении отчета об исполнении бюджета МО Грачевский район за 2024 год»</w:t>
      </w:r>
      <w:r w:rsidRPr="00105FA5">
        <w:rPr>
          <w:rFonts w:ascii="Times New Roman" w:eastAsia="Times New Roman" w:hAnsi="Times New Roman" w:cs="Times New Roman"/>
          <w:sz w:val="28"/>
          <w:szCs w:val="28"/>
          <w:lang w:eastAsia="ru-RU"/>
        </w:rPr>
        <w:t>.</w:t>
      </w:r>
    </w:p>
    <w:p w:rsidR="00EA53FA" w:rsidRPr="00EA53FA" w:rsidRDefault="00EA53FA" w:rsidP="00EA53FA">
      <w:pPr>
        <w:spacing w:line="240" w:lineRule="auto"/>
        <w:jc w:val="both"/>
        <w:rPr>
          <w:rFonts w:ascii="Times New Roman" w:eastAsia="Times New Roman" w:hAnsi="Times New Roman" w:cs="Times New Roman"/>
          <w:sz w:val="28"/>
          <w:szCs w:val="28"/>
          <w:lang w:eastAsia="ru-RU"/>
        </w:rPr>
      </w:pPr>
      <w:r w:rsidRPr="00EA53FA">
        <w:rPr>
          <w:rFonts w:ascii="Times New Roman" w:eastAsia="Calibri" w:hAnsi="Times New Roman" w:cs="Times New Roman"/>
          <w:b/>
          <w:sz w:val="28"/>
          <w:szCs w:val="28"/>
          <w:lang w:eastAsia="ru-RU"/>
        </w:rPr>
        <w:t>Докладчик:</w:t>
      </w:r>
      <w:r w:rsidRPr="00EA53FA">
        <w:rPr>
          <w:rFonts w:ascii="Times New Roman" w:eastAsia="Times New Roman" w:hAnsi="Times New Roman" w:cs="Times New Roman"/>
          <w:sz w:val="28"/>
          <w:szCs w:val="28"/>
          <w:lang w:eastAsia="ru-RU"/>
        </w:rPr>
        <w:t xml:space="preserve"> начальник финансового отдела администрации муниципального образования Грачевский район Унщикова Ольга Анатольевна. </w:t>
      </w:r>
    </w:p>
    <w:p w:rsidR="00105FA5" w:rsidRPr="00832926" w:rsidRDefault="00105FA5" w:rsidP="00832926">
      <w:pPr>
        <w:spacing w:after="0" w:line="240" w:lineRule="auto"/>
        <w:ind w:firstLine="709"/>
        <w:jc w:val="both"/>
        <w:rPr>
          <w:rFonts w:ascii="Times New Roman" w:eastAsia="Times New Roman" w:hAnsi="Times New Roman" w:cs="Times New Roman"/>
          <w:sz w:val="28"/>
          <w:szCs w:val="28"/>
          <w:lang w:eastAsia="ru-RU"/>
        </w:rPr>
      </w:pPr>
      <w:r w:rsidRPr="00832926">
        <w:rPr>
          <w:rFonts w:ascii="Times New Roman" w:eastAsia="Times New Roman" w:hAnsi="Times New Roman" w:cs="Times New Roman"/>
          <w:sz w:val="28"/>
          <w:szCs w:val="28"/>
          <w:lang w:eastAsia="ru-RU"/>
        </w:rPr>
        <w:t xml:space="preserve">2. </w:t>
      </w:r>
      <w:r w:rsidR="00832926" w:rsidRPr="00832926">
        <w:rPr>
          <w:rFonts w:ascii="Times New Roman" w:eastAsia="Times New Roman" w:hAnsi="Times New Roman" w:cs="Times New Roman"/>
          <w:sz w:val="28"/>
          <w:szCs w:val="28"/>
          <w:lang w:eastAsia="ru-RU"/>
        </w:rPr>
        <w:t>Сводный отчет о результатах антикоррупционного мониторинга на территории  муниципального образования Грачевский район Оренбургской области за 2024 год</w:t>
      </w:r>
      <w:r w:rsidRPr="00832926">
        <w:rPr>
          <w:rFonts w:ascii="Times New Roman" w:eastAsia="Times New Roman" w:hAnsi="Times New Roman" w:cs="Times New Roman"/>
          <w:sz w:val="28"/>
          <w:szCs w:val="28"/>
          <w:lang w:eastAsia="ru-RU"/>
        </w:rPr>
        <w:t>.</w:t>
      </w:r>
    </w:p>
    <w:p w:rsidR="00EA53FA" w:rsidRPr="00EA53FA" w:rsidRDefault="00EA53FA" w:rsidP="001D705A">
      <w:pPr>
        <w:spacing w:after="0" w:line="240" w:lineRule="auto"/>
        <w:jc w:val="both"/>
        <w:rPr>
          <w:rFonts w:ascii="Times New Roman" w:eastAsia="Times New Roman" w:hAnsi="Times New Roman" w:cs="Times New Roman"/>
          <w:sz w:val="28"/>
          <w:szCs w:val="28"/>
          <w:lang w:eastAsia="ru-RU"/>
        </w:rPr>
      </w:pPr>
      <w:r w:rsidRPr="00EA53FA">
        <w:rPr>
          <w:rFonts w:ascii="Times New Roman" w:eastAsia="Calibri" w:hAnsi="Times New Roman" w:cs="Times New Roman"/>
          <w:b/>
          <w:sz w:val="28"/>
          <w:szCs w:val="28"/>
          <w:lang w:eastAsia="ru-RU"/>
        </w:rPr>
        <w:t>Докладчик:</w:t>
      </w:r>
      <w:r w:rsidRPr="00EA53FA">
        <w:rPr>
          <w:rFonts w:ascii="Times New Roman" w:eastAsia="Times New Roman" w:hAnsi="Times New Roman" w:cs="Times New Roman"/>
          <w:sz w:val="28"/>
          <w:szCs w:val="28"/>
          <w:lang w:eastAsia="ru-RU"/>
        </w:rPr>
        <w:t xml:space="preserve"> </w:t>
      </w:r>
      <w:r w:rsidR="001D705A">
        <w:rPr>
          <w:rFonts w:ascii="Times New Roman" w:eastAsia="Times New Roman" w:hAnsi="Times New Roman" w:cs="Times New Roman"/>
          <w:sz w:val="28"/>
          <w:szCs w:val="28"/>
          <w:lang w:eastAsia="ru-RU"/>
        </w:rPr>
        <w:t xml:space="preserve">главный специалист </w:t>
      </w:r>
      <w:r w:rsidR="001D705A" w:rsidRPr="004D7A2D">
        <w:rPr>
          <w:rFonts w:ascii="Times New Roman" w:eastAsia="Times New Roman" w:hAnsi="Times New Roman" w:cs="Times New Roman"/>
          <w:sz w:val="28"/>
          <w:szCs w:val="28"/>
          <w:lang w:eastAsia="ru-RU"/>
        </w:rPr>
        <w:t>отдела организационно–правовой и кадровой работы</w:t>
      </w:r>
      <w:r w:rsidR="001D705A">
        <w:rPr>
          <w:rFonts w:ascii="Times New Roman" w:eastAsia="Times New Roman" w:hAnsi="Times New Roman" w:cs="Times New Roman"/>
          <w:sz w:val="28"/>
          <w:szCs w:val="28"/>
          <w:lang w:eastAsia="ru-RU"/>
        </w:rPr>
        <w:t xml:space="preserve"> администрации муниципального образования Грачевский район Терновых Юлия Евгеньевна</w:t>
      </w:r>
      <w:r w:rsidRPr="00EA53FA">
        <w:rPr>
          <w:rFonts w:ascii="Times New Roman" w:eastAsia="Times New Roman" w:hAnsi="Times New Roman" w:cs="Times New Roman"/>
          <w:sz w:val="28"/>
          <w:szCs w:val="28"/>
          <w:lang w:eastAsia="ru-RU"/>
        </w:rPr>
        <w:t xml:space="preserve">. </w:t>
      </w:r>
    </w:p>
    <w:p w:rsidR="00BC7F2F" w:rsidRPr="004D7A2D" w:rsidRDefault="00BC7F2F" w:rsidP="00BC7F2F">
      <w:pPr>
        <w:shd w:val="clear" w:color="auto" w:fill="FFFFFF"/>
        <w:spacing w:after="0" w:line="240" w:lineRule="auto"/>
        <w:jc w:val="center"/>
        <w:rPr>
          <w:rFonts w:ascii="Times New Roman" w:eastAsia="Times New Roman" w:hAnsi="Times New Roman" w:cs="Times New Roman"/>
          <w:bCs/>
          <w:sz w:val="28"/>
          <w:szCs w:val="28"/>
          <w:lang w:eastAsia="ru-RU"/>
        </w:rPr>
      </w:pPr>
    </w:p>
    <w:p w:rsidR="004F5654" w:rsidRPr="004D7A2D" w:rsidRDefault="004F5654" w:rsidP="004F5654">
      <w:pPr>
        <w:spacing w:after="0" w:line="240" w:lineRule="auto"/>
        <w:ind w:firstLine="709"/>
        <w:jc w:val="both"/>
        <w:rPr>
          <w:rFonts w:ascii="Times New Roman" w:hAnsi="Times New Roman" w:cs="Times New Roman"/>
          <w:sz w:val="28"/>
          <w:szCs w:val="28"/>
        </w:rPr>
      </w:pPr>
      <w:r w:rsidRPr="004D7A2D">
        <w:rPr>
          <w:rFonts w:ascii="Times New Roman" w:hAnsi="Times New Roman" w:cs="Times New Roman"/>
          <w:sz w:val="28"/>
          <w:szCs w:val="28"/>
        </w:rPr>
        <w:t xml:space="preserve">СЛУШАЛИ: </w:t>
      </w:r>
      <w:r>
        <w:rPr>
          <w:rFonts w:ascii="Times New Roman" w:hAnsi="Times New Roman" w:cs="Times New Roman"/>
          <w:sz w:val="28"/>
          <w:szCs w:val="28"/>
        </w:rPr>
        <w:t>Иванова Галина Михайловна</w:t>
      </w:r>
      <w:r w:rsidRPr="004D7A2D">
        <w:rPr>
          <w:rFonts w:ascii="Times New Roman" w:hAnsi="Times New Roman" w:cs="Times New Roman"/>
          <w:sz w:val="28"/>
          <w:szCs w:val="28"/>
        </w:rPr>
        <w:t xml:space="preserve"> – Уважаемые члены </w:t>
      </w:r>
      <w:r>
        <w:rPr>
          <w:rFonts w:ascii="Times New Roman" w:hAnsi="Times New Roman" w:cs="Times New Roman"/>
          <w:sz w:val="28"/>
          <w:szCs w:val="28"/>
        </w:rPr>
        <w:t>Общественной палаты</w:t>
      </w:r>
      <w:r w:rsidRPr="004D7A2D">
        <w:rPr>
          <w:rFonts w:ascii="Times New Roman" w:hAnsi="Times New Roman" w:cs="Times New Roman"/>
          <w:sz w:val="28"/>
          <w:szCs w:val="28"/>
        </w:rPr>
        <w:t xml:space="preserve"> и приглашенные! Сегодня мы присутствуем на очередном заседании </w:t>
      </w:r>
      <w:r>
        <w:rPr>
          <w:rFonts w:ascii="Times New Roman" w:hAnsi="Times New Roman" w:cs="Times New Roman"/>
          <w:sz w:val="28"/>
          <w:szCs w:val="28"/>
        </w:rPr>
        <w:t xml:space="preserve">Общественной палаты </w:t>
      </w:r>
      <w:r w:rsidR="002E14A1">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4D7A2D">
        <w:rPr>
          <w:rFonts w:ascii="Times New Roman" w:hAnsi="Times New Roman" w:cs="Times New Roman"/>
          <w:sz w:val="28"/>
          <w:szCs w:val="28"/>
        </w:rPr>
        <w:t>Грачевск</w:t>
      </w:r>
      <w:r>
        <w:rPr>
          <w:rFonts w:ascii="Times New Roman" w:hAnsi="Times New Roman" w:cs="Times New Roman"/>
          <w:sz w:val="28"/>
          <w:szCs w:val="28"/>
        </w:rPr>
        <w:t>ий</w:t>
      </w:r>
      <w:r w:rsidRPr="004D7A2D">
        <w:rPr>
          <w:rFonts w:ascii="Times New Roman" w:hAnsi="Times New Roman" w:cs="Times New Roman"/>
          <w:sz w:val="28"/>
          <w:szCs w:val="28"/>
        </w:rPr>
        <w:t xml:space="preserve"> район</w:t>
      </w:r>
      <w:r>
        <w:rPr>
          <w:rFonts w:ascii="Times New Roman" w:hAnsi="Times New Roman" w:cs="Times New Roman"/>
          <w:sz w:val="28"/>
          <w:szCs w:val="28"/>
        </w:rPr>
        <w:t xml:space="preserve"> Оренбургской области</w:t>
      </w:r>
      <w:r w:rsidRPr="004D7A2D">
        <w:rPr>
          <w:rFonts w:ascii="Times New Roman" w:hAnsi="Times New Roman" w:cs="Times New Roman"/>
          <w:sz w:val="28"/>
          <w:szCs w:val="28"/>
        </w:rPr>
        <w:t>.</w:t>
      </w:r>
    </w:p>
    <w:p w:rsidR="004F5654" w:rsidRPr="00906A41" w:rsidRDefault="004F5654" w:rsidP="001D705A">
      <w:pPr>
        <w:spacing w:line="240" w:lineRule="auto"/>
        <w:ind w:firstLine="709"/>
        <w:jc w:val="both"/>
        <w:rPr>
          <w:rFonts w:ascii="Times New Roman" w:eastAsia="Times New Roman" w:hAnsi="Times New Roman" w:cs="Times New Roman"/>
          <w:sz w:val="28"/>
          <w:szCs w:val="28"/>
          <w:lang w:eastAsia="ru-RU"/>
        </w:rPr>
      </w:pPr>
      <w:r w:rsidRPr="004D7A2D">
        <w:rPr>
          <w:rFonts w:ascii="Times New Roman" w:hAnsi="Times New Roman" w:cs="Times New Roman"/>
          <w:sz w:val="28"/>
          <w:szCs w:val="28"/>
        </w:rPr>
        <w:t>Переходим к рассмотрению первого вопроса:</w:t>
      </w:r>
      <w:r w:rsidRPr="004F5654">
        <w:rPr>
          <w:rFonts w:ascii="Times New Roman" w:eastAsia="Times New Roman" w:hAnsi="Times New Roman" w:cs="Times New Roman"/>
          <w:color w:val="000000"/>
          <w:sz w:val="28"/>
          <w:szCs w:val="28"/>
          <w:lang w:eastAsia="ru-RU"/>
        </w:rPr>
        <w:t xml:space="preserve"> </w:t>
      </w:r>
      <w:r w:rsidR="00105FA5">
        <w:rPr>
          <w:rFonts w:ascii="Times New Roman" w:eastAsia="Times New Roman" w:hAnsi="Times New Roman" w:cs="Times New Roman"/>
          <w:color w:val="000000"/>
          <w:sz w:val="28"/>
          <w:szCs w:val="28"/>
          <w:lang w:eastAsia="ru-RU"/>
        </w:rPr>
        <w:t>«</w:t>
      </w:r>
      <w:r w:rsidR="001D705A" w:rsidRPr="001D705A">
        <w:rPr>
          <w:rFonts w:ascii="Times New Roman" w:eastAsia="Times New Roman" w:hAnsi="Times New Roman" w:cs="Times New Roman"/>
          <w:sz w:val="28"/>
          <w:szCs w:val="28"/>
          <w:lang w:eastAsia="ru-RU"/>
        </w:rPr>
        <w:t>Обсуждение проекта решения Совета депутатов «Об утверждении отчета об исполнении бюджета МО Грачевский район за 2024 год</w:t>
      </w:r>
      <w:r w:rsidR="00105FA5">
        <w:rPr>
          <w:rFonts w:ascii="Times New Roman" w:eastAsia="Times New Roman" w:hAnsi="Times New Roman" w:cs="Times New Roman"/>
          <w:sz w:val="28"/>
          <w:szCs w:val="28"/>
          <w:lang w:eastAsia="ru-RU"/>
        </w:rPr>
        <w:t>»</w:t>
      </w:r>
      <w:r w:rsidR="002E14A1">
        <w:rPr>
          <w:rFonts w:ascii="Times New Roman" w:eastAsia="Times New Roman" w:hAnsi="Times New Roman" w:cs="Times New Roman"/>
          <w:sz w:val="28"/>
          <w:szCs w:val="28"/>
          <w:lang w:eastAsia="ru-RU"/>
        </w:rPr>
        <w:t>.</w:t>
      </w:r>
      <w:r w:rsidR="00A81B94">
        <w:rPr>
          <w:rFonts w:ascii="Times New Roman" w:eastAsia="Times New Roman" w:hAnsi="Times New Roman" w:cs="Times New Roman"/>
          <w:sz w:val="28"/>
          <w:szCs w:val="28"/>
          <w:lang w:eastAsia="ru-RU"/>
        </w:rPr>
        <w:t xml:space="preserve"> Докладывает </w:t>
      </w:r>
      <w:r w:rsidR="00A81B94" w:rsidRPr="00EA53FA">
        <w:rPr>
          <w:rFonts w:ascii="Times New Roman" w:eastAsia="Times New Roman" w:hAnsi="Times New Roman" w:cs="Times New Roman"/>
          <w:sz w:val="28"/>
          <w:szCs w:val="28"/>
          <w:lang w:eastAsia="ru-RU"/>
        </w:rPr>
        <w:t xml:space="preserve">начальник финансового </w:t>
      </w:r>
      <w:r w:rsidR="00A81B94" w:rsidRPr="00EA53FA">
        <w:rPr>
          <w:rFonts w:ascii="Times New Roman" w:eastAsia="Times New Roman" w:hAnsi="Times New Roman" w:cs="Times New Roman"/>
          <w:sz w:val="28"/>
          <w:szCs w:val="28"/>
          <w:lang w:eastAsia="ru-RU"/>
        </w:rPr>
        <w:lastRenderedPageBreak/>
        <w:t>отдела администрации муниципального образования Грачевский район Унщикова Ольга Анатольевна</w:t>
      </w:r>
      <w:r w:rsidR="00A81B94">
        <w:rPr>
          <w:rFonts w:ascii="Times New Roman" w:eastAsia="Times New Roman" w:hAnsi="Times New Roman" w:cs="Times New Roman"/>
          <w:sz w:val="28"/>
          <w:szCs w:val="28"/>
          <w:lang w:eastAsia="ru-RU"/>
        </w:rPr>
        <w:t>.</w:t>
      </w:r>
    </w:p>
    <w:p w:rsidR="00EA53FA" w:rsidRDefault="000D6653" w:rsidP="001D705A">
      <w:pPr>
        <w:spacing w:after="0" w:line="240" w:lineRule="auto"/>
        <w:ind w:firstLine="709"/>
        <w:jc w:val="both"/>
        <w:rPr>
          <w:rFonts w:ascii="Times New Roman" w:hAnsi="Times New Roman" w:cs="Times New Roman"/>
          <w:sz w:val="28"/>
          <w:szCs w:val="28"/>
        </w:rPr>
      </w:pPr>
      <w:r w:rsidRPr="004D7A2D">
        <w:rPr>
          <w:rFonts w:ascii="Times New Roman" w:hAnsi="Times New Roman" w:cs="Times New Roman"/>
          <w:sz w:val="28"/>
          <w:szCs w:val="28"/>
        </w:rPr>
        <w:t xml:space="preserve">СЛУШАЛИ: </w:t>
      </w:r>
      <w:r w:rsidR="00906A41">
        <w:rPr>
          <w:rFonts w:ascii="Times New Roman" w:hAnsi="Times New Roman" w:cs="Times New Roman"/>
          <w:sz w:val="28"/>
          <w:szCs w:val="28"/>
        </w:rPr>
        <w:t>Унщикова Ольга Анатольевн</w:t>
      </w:r>
      <w:r w:rsidR="00AD6F20">
        <w:rPr>
          <w:rFonts w:ascii="Times New Roman" w:hAnsi="Times New Roman" w:cs="Times New Roman"/>
          <w:sz w:val="28"/>
          <w:szCs w:val="28"/>
        </w:rPr>
        <w:t>а:</w:t>
      </w:r>
      <w:r w:rsidRPr="004D7A2D">
        <w:rPr>
          <w:rFonts w:ascii="Times New Roman" w:hAnsi="Times New Roman" w:cs="Times New Roman"/>
          <w:sz w:val="28"/>
          <w:szCs w:val="28"/>
        </w:rPr>
        <w:t xml:space="preserve"> </w:t>
      </w:r>
    </w:p>
    <w:p w:rsidR="00BC7F2F" w:rsidRDefault="00EA53FA" w:rsidP="002E14A1">
      <w:pPr>
        <w:spacing w:after="0" w:line="240" w:lineRule="auto"/>
        <w:ind w:firstLine="709"/>
        <w:jc w:val="both"/>
        <w:rPr>
          <w:rFonts w:ascii="Times New Roman" w:eastAsia="Times New Roman" w:hAnsi="Times New Roman" w:cs="Times New Roman"/>
          <w:sz w:val="28"/>
          <w:szCs w:val="28"/>
          <w:lang w:eastAsia="ru-RU"/>
        </w:rPr>
      </w:pPr>
      <w:r w:rsidRPr="004D7A2D">
        <w:rPr>
          <w:rFonts w:ascii="Times New Roman" w:hAnsi="Times New Roman" w:cs="Times New Roman"/>
          <w:sz w:val="28"/>
          <w:szCs w:val="28"/>
        </w:rPr>
        <w:t xml:space="preserve">– Уважаемые члены </w:t>
      </w:r>
      <w:r>
        <w:rPr>
          <w:rFonts w:ascii="Times New Roman" w:hAnsi="Times New Roman" w:cs="Times New Roman"/>
          <w:sz w:val="28"/>
          <w:szCs w:val="28"/>
        </w:rPr>
        <w:t>Общественной палаты</w:t>
      </w:r>
      <w:r w:rsidRPr="004D7A2D">
        <w:rPr>
          <w:rFonts w:ascii="Times New Roman" w:hAnsi="Times New Roman" w:cs="Times New Roman"/>
          <w:sz w:val="28"/>
          <w:szCs w:val="28"/>
        </w:rPr>
        <w:t xml:space="preserve"> и приглашенные! </w:t>
      </w:r>
      <w:r w:rsidR="001D705A">
        <w:rPr>
          <w:rFonts w:ascii="Times New Roman" w:hAnsi="Times New Roman" w:cs="Times New Roman"/>
          <w:sz w:val="28"/>
          <w:szCs w:val="28"/>
        </w:rPr>
        <w:t>Предлагаю о</w:t>
      </w:r>
      <w:r w:rsidR="001D705A">
        <w:rPr>
          <w:rFonts w:ascii="Times New Roman" w:eastAsia="Times New Roman" w:hAnsi="Times New Roman" w:cs="Times New Roman"/>
          <w:sz w:val="28"/>
          <w:szCs w:val="28"/>
          <w:lang w:eastAsia="ru-RU"/>
        </w:rPr>
        <w:t>бсудить</w:t>
      </w:r>
      <w:r w:rsidR="001D705A" w:rsidRPr="001D705A">
        <w:rPr>
          <w:rFonts w:ascii="Times New Roman" w:eastAsia="Times New Roman" w:hAnsi="Times New Roman" w:cs="Times New Roman"/>
          <w:sz w:val="28"/>
          <w:szCs w:val="28"/>
          <w:lang w:eastAsia="ru-RU"/>
        </w:rPr>
        <w:t xml:space="preserve"> проект решения Совета депутатов </w:t>
      </w:r>
      <w:r w:rsidR="001D705A">
        <w:rPr>
          <w:rFonts w:ascii="Times New Roman" w:eastAsia="Times New Roman" w:hAnsi="Times New Roman" w:cs="Times New Roman"/>
          <w:sz w:val="28"/>
          <w:szCs w:val="28"/>
          <w:lang w:eastAsia="ru-RU"/>
        </w:rPr>
        <w:t xml:space="preserve">МО Грачевский район </w:t>
      </w:r>
      <w:r w:rsidR="001D705A" w:rsidRPr="001D705A">
        <w:rPr>
          <w:rFonts w:ascii="Times New Roman" w:eastAsia="Times New Roman" w:hAnsi="Times New Roman" w:cs="Times New Roman"/>
          <w:sz w:val="28"/>
          <w:szCs w:val="28"/>
          <w:lang w:eastAsia="ru-RU"/>
        </w:rPr>
        <w:t>«Об утверждении отчета об исполнении бюджета МО Грачевский район за 2024 год»</w:t>
      </w:r>
      <w:r w:rsidR="001D705A">
        <w:rPr>
          <w:rFonts w:ascii="Times New Roman" w:eastAsia="Times New Roman" w:hAnsi="Times New Roman" w:cs="Times New Roman"/>
          <w:sz w:val="28"/>
          <w:szCs w:val="28"/>
          <w:lang w:eastAsia="ru-RU"/>
        </w:rPr>
        <w:t>.</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Бюджет муниципального района за 2024 год по доходам исполнен на 100,9 процента</w:t>
      </w:r>
      <w:r>
        <w:rPr>
          <w:rFonts w:ascii="Times New Roman" w:hAnsi="Times New Roman" w:cs="Times New Roman"/>
          <w:sz w:val="28"/>
          <w:szCs w:val="28"/>
        </w:rPr>
        <w:t xml:space="preserve"> </w:t>
      </w:r>
      <w:r w:rsidRPr="001D705A">
        <w:rPr>
          <w:rFonts w:ascii="Times New Roman" w:hAnsi="Times New Roman" w:cs="Times New Roman"/>
          <w:sz w:val="28"/>
          <w:szCs w:val="28"/>
        </w:rPr>
        <w:t>или поступило доходов в сумме 792126,9 тыс. рублей, в том числе поступления из бюджетов других уровней составили 555647,7 тыс. рублей или 99,0 процента к уточненным назначениям.</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Налоговые и неналоговые доходы исполнены на 236479,4 тыс. рублей или на 105,5 процента, их удельный вес в общем объеме доходов – 29,9 процента.</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 xml:space="preserve">Обеспечено выполнение плановых сумм практически по всем доходным источникам: </w:t>
      </w:r>
      <w:r w:rsidR="006044D5">
        <w:rPr>
          <w:rFonts w:ascii="Times New Roman" w:hAnsi="Times New Roman" w:cs="Times New Roman"/>
          <w:sz w:val="28"/>
          <w:szCs w:val="28"/>
        </w:rPr>
        <w:t xml:space="preserve">налог на доходы физических лиц </w:t>
      </w:r>
      <w:r w:rsidRPr="001D705A">
        <w:rPr>
          <w:rFonts w:ascii="Times New Roman" w:hAnsi="Times New Roman" w:cs="Times New Roman"/>
          <w:sz w:val="28"/>
          <w:szCs w:val="28"/>
        </w:rPr>
        <w:t>исполнен на 105,3 процента, налоги на совокупный доход на 106,5 процентов (по единому налогу на вмененный доход при отсутствии плана фактически поступило 250 руб., по налогу, взимаемому с применением упрощенной системы налогообложения исполнение составило 110,9 процента, по налогу, взимаемому в связи с применением патентной системы налогообложения, план выполнен на 98,6 процента в результате того, что проведен зачет по ЕНС излишне перечисленных средств.</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bCs/>
          <w:sz w:val="28"/>
          <w:szCs w:val="28"/>
        </w:rPr>
        <w:t>Безвозмездные поступления от других бюджетов бюджетной системы составили 555647,7 тыс. рублей,</w:t>
      </w:r>
      <w:r w:rsidRPr="001D705A">
        <w:rPr>
          <w:rFonts w:ascii="Times New Roman" w:hAnsi="Times New Roman" w:cs="Times New Roman"/>
          <w:b/>
          <w:bCs/>
          <w:sz w:val="28"/>
          <w:szCs w:val="28"/>
        </w:rPr>
        <w:t xml:space="preserve"> </w:t>
      </w:r>
      <w:r w:rsidRPr="001D705A">
        <w:rPr>
          <w:rFonts w:ascii="Times New Roman" w:hAnsi="Times New Roman" w:cs="Times New Roman"/>
          <w:sz w:val="28"/>
          <w:szCs w:val="28"/>
        </w:rPr>
        <w:t>из указанной суммы 26,1 процентов составляет дотация – 98123,0 тыс. рублей. Поступление субсидий в районный бюджет составило 113574,5 тыс. рубля или 20,4 процентов от суммы безвозмездных поступлений. Удельный вес субвенций в общей сумме безвозмездных поступлений составляет 38,3 процентов – 212744,4 тыс. рублей. Межбюджетных трансфертов в доход районного бюджета поступило 83150,1 тыс. рублей, что составило 15,0 процента об общей суммы безвозмездных поступлений.</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Прочие безвозмездные поступления составили 1000,0 тыс.рублей или 0,18 процента от общей суммы безвозмездных поступлений.</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 xml:space="preserve">Безвозмездные поступления от других бюджетов по сравнению с прошлым годом увеличились на 181202,1 тыс. рублей в результате увеличения дотации на 44755,7 тыс. рублей, субсидии на 92546,0 тыс. рублей, субвенции на 27556,1 тыс. рублей, межбюджетных трансфертов на 15596,4 тыс. рублей, прочих безвозмездных поступлений на 500,0 тыс. рублей. При этом, возврат субсидии увеличился на 247,8 тыс. рублей. </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По состоянию на 01.01.2025 года сумма недоимки по налогам в бюджет района составила 3581,2 тыс. рублей, что больше сумм недоимки по сравнению с 2023 годом на 49,2 тыс</w:t>
      </w:r>
      <w:r w:rsidR="006044D5">
        <w:rPr>
          <w:rFonts w:ascii="Times New Roman" w:hAnsi="Times New Roman" w:cs="Times New Roman"/>
          <w:sz w:val="28"/>
          <w:szCs w:val="28"/>
        </w:rPr>
        <w:t>.</w:t>
      </w:r>
      <w:r w:rsidRPr="001D705A">
        <w:rPr>
          <w:rFonts w:ascii="Times New Roman" w:hAnsi="Times New Roman" w:cs="Times New Roman"/>
          <w:sz w:val="28"/>
          <w:szCs w:val="28"/>
        </w:rPr>
        <w:t xml:space="preserve"> рублей. Наибольший удельный вес в структуре недоимки занимает задолженность по налогу, взимаемому в связи с применением упрощенной системы налогообложения (62,5 %).</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 xml:space="preserve">Постановлением администрации Грачевского района от 27.04.2017 237п (в редакции постановления № 127-п от 29.02.2024) утверждена программа консолидации бюджетных средств и оптимизации бюджетных расходов Грачевского района на 2017-2024 годы, которая содержит 21 мероприятие, </w:t>
      </w:r>
      <w:r w:rsidRPr="001D705A">
        <w:rPr>
          <w:rFonts w:ascii="Times New Roman" w:hAnsi="Times New Roman" w:cs="Times New Roman"/>
          <w:sz w:val="28"/>
          <w:szCs w:val="28"/>
        </w:rPr>
        <w:lastRenderedPageBreak/>
        <w:t xml:space="preserve">направленное на увеличение налоговых и неналоговых поступлений в бюджет муниципального образования Грачевский район. </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Всего бюджетный эффект от реализации мероприятий по увеличению поступлений налоговых и неналоговых доходов в 2024 году составил 1213,7 тыс. рублей, что выше планового показателя на 133,7 тыс. рублей в результате:</w:t>
      </w:r>
    </w:p>
    <w:p w:rsidR="002E14A1" w:rsidRDefault="001D705A" w:rsidP="001D705A">
      <w:pPr>
        <w:pStyle w:val="a4"/>
        <w:numPr>
          <w:ilvl w:val="0"/>
          <w:numId w:val="14"/>
        </w:numPr>
        <w:spacing w:after="0" w:line="240" w:lineRule="auto"/>
        <w:ind w:left="0" w:firstLine="709"/>
        <w:jc w:val="both"/>
        <w:rPr>
          <w:rFonts w:ascii="Times New Roman" w:hAnsi="Times New Roman" w:cs="Times New Roman"/>
          <w:sz w:val="28"/>
          <w:szCs w:val="28"/>
        </w:rPr>
      </w:pPr>
      <w:r w:rsidRPr="002E14A1">
        <w:rPr>
          <w:rFonts w:ascii="Times New Roman" w:hAnsi="Times New Roman" w:cs="Times New Roman"/>
          <w:sz w:val="28"/>
          <w:szCs w:val="28"/>
        </w:rPr>
        <w:t>Выявления неиспользуемых основных фондов (земельных участков) и принятие мер по их продаже, сумма дополнительных поступлений составила 74,3 тыс. рублей;</w:t>
      </w:r>
    </w:p>
    <w:p w:rsidR="002E14A1" w:rsidRDefault="001D705A" w:rsidP="001D705A">
      <w:pPr>
        <w:pStyle w:val="a4"/>
        <w:numPr>
          <w:ilvl w:val="0"/>
          <w:numId w:val="14"/>
        </w:numPr>
        <w:spacing w:after="0" w:line="240" w:lineRule="auto"/>
        <w:ind w:left="0" w:firstLine="709"/>
        <w:jc w:val="both"/>
        <w:rPr>
          <w:rFonts w:ascii="Times New Roman" w:hAnsi="Times New Roman" w:cs="Times New Roman"/>
          <w:sz w:val="28"/>
          <w:szCs w:val="28"/>
        </w:rPr>
      </w:pPr>
      <w:r w:rsidRPr="002E14A1">
        <w:rPr>
          <w:rFonts w:ascii="Times New Roman" w:hAnsi="Times New Roman" w:cs="Times New Roman"/>
          <w:sz w:val="28"/>
          <w:szCs w:val="28"/>
        </w:rPr>
        <w:t>Обеспечение поступлений доходов от сдачи в аренду муниципального имущества пополнили доходную часть бюджета на 574,3 тыс. рублей;</w:t>
      </w:r>
    </w:p>
    <w:p w:rsidR="002E14A1" w:rsidRDefault="001D705A" w:rsidP="001D705A">
      <w:pPr>
        <w:pStyle w:val="a4"/>
        <w:numPr>
          <w:ilvl w:val="0"/>
          <w:numId w:val="14"/>
        </w:numPr>
        <w:spacing w:after="0" w:line="240" w:lineRule="auto"/>
        <w:ind w:left="0" w:firstLine="709"/>
        <w:jc w:val="both"/>
        <w:rPr>
          <w:rFonts w:ascii="Times New Roman" w:hAnsi="Times New Roman" w:cs="Times New Roman"/>
          <w:sz w:val="28"/>
          <w:szCs w:val="28"/>
        </w:rPr>
      </w:pPr>
      <w:r w:rsidRPr="002E14A1">
        <w:rPr>
          <w:rFonts w:ascii="Times New Roman" w:hAnsi="Times New Roman" w:cs="Times New Roman"/>
          <w:sz w:val="28"/>
          <w:szCs w:val="28"/>
        </w:rPr>
        <w:t>Обеспечение работы по приросту поступлений налоговых платежей от сельхозтоваропроизводителей, сумма дополнительных поступлений составила 5 тыс. рублей;</w:t>
      </w:r>
    </w:p>
    <w:p w:rsidR="002E14A1" w:rsidRDefault="001D705A" w:rsidP="001D705A">
      <w:pPr>
        <w:pStyle w:val="a4"/>
        <w:numPr>
          <w:ilvl w:val="0"/>
          <w:numId w:val="14"/>
        </w:numPr>
        <w:spacing w:after="0" w:line="240" w:lineRule="auto"/>
        <w:ind w:left="0" w:firstLine="709"/>
        <w:jc w:val="both"/>
        <w:rPr>
          <w:rFonts w:ascii="Times New Roman" w:hAnsi="Times New Roman" w:cs="Times New Roman"/>
          <w:sz w:val="28"/>
          <w:szCs w:val="28"/>
        </w:rPr>
      </w:pPr>
      <w:r w:rsidRPr="002E14A1">
        <w:rPr>
          <w:rFonts w:ascii="Times New Roman" w:hAnsi="Times New Roman" w:cs="Times New Roman"/>
          <w:sz w:val="28"/>
          <w:szCs w:val="28"/>
        </w:rPr>
        <w:t>Работа межведомственной комиссии по снижению неформальной занятости, сумма дополнительных поступлений составила 10 тыс. рублей;</w:t>
      </w:r>
    </w:p>
    <w:p w:rsidR="001D705A" w:rsidRPr="002E14A1" w:rsidRDefault="001D705A" w:rsidP="001D705A">
      <w:pPr>
        <w:pStyle w:val="a4"/>
        <w:numPr>
          <w:ilvl w:val="0"/>
          <w:numId w:val="14"/>
        </w:numPr>
        <w:spacing w:after="0" w:line="240" w:lineRule="auto"/>
        <w:ind w:left="0" w:firstLine="709"/>
        <w:jc w:val="both"/>
        <w:rPr>
          <w:rFonts w:ascii="Times New Roman" w:hAnsi="Times New Roman" w:cs="Times New Roman"/>
          <w:sz w:val="28"/>
          <w:szCs w:val="28"/>
        </w:rPr>
      </w:pPr>
      <w:r w:rsidRPr="002E14A1">
        <w:rPr>
          <w:rFonts w:ascii="Times New Roman" w:hAnsi="Times New Roman" w:cs="Times New Roman"/>
          <w:sz w:val="28"/>
          <w:szCs w:val="28"/>
        </w:rPr>
        <w:t>Оказание содействия налоговым органам по сокращению недоимки по налоговым платежам, сумма дополнительных поступлений составила 59,4 тыс. рублей.</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Расходы бюджета 2024 года составили 816269,3 тыс. рублей или 98,6 процента плановых назначений</w:t>
      </w:r>
      <w:r w:rsidR="002E14A1">
        <w:rPr>
          <w:rFonts w:ascii="Times New Roman" w:hAnsi="Times New Roman" w:cs="Times New Roman"/>
          <w:sz w:val="28"/>
          <w:szCs w:val="28"/>
        </w:rPr>
        <w:t>.</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 xml:space="preserve">Основная доля расходов бюджета за 2024 год направлена на образование – 403792,7 тыс. </w:t>
      </w:r>
      <w:r w:rsidR="002E14A1">
        <w:rPr>
          <w:rFonts w:ascii="Times New Roman" w:hAnsi="Times New Roman" w:cs="Times New Roman"/>
          <w:sz w:val="28"/>
          <w:szCs w:val="28"/>
        </w:rPr>
        <w:t>р</w:t>
      </w:r>
      <w:r w:rsidRPr="001D705A">
        <w:rPr>
          <w:rFonts w:ascii="Times New Roman" w:hAnsi="Times New Roman" w:cs="Times New Roman"/>
          <w:sz w:val="28"/>
          <w:szCs w:val="28"/>
        </w:rPr>
        <w:t>убля или 49,5 процента от общей суммы расходов бюджета, культуру 86175,2 тыс.</w:t>
      </w:r>
      <w:r w:rsidR="002E14A1">
        <w:rPr>
          <w:rFonts w:ascii="Times New Roman" w:hAnsi="Times New Roman" w:cs="Times New Roman"/>
          <w:sz w:val="28"/>
          <w:szCs w:val="28"/>
        </w:rPr>
        <w:t xml:space="preserve"> р</w:t>
      </w:r>
      <w:r w:rsidRPr="001D705A">
        <w:rPr>
          <w:rFonts w:ascii="Times New Roman" w:hAnsi="Times New Roman" w:cs="Times New Roman"/>
          <w:sz w:val="28"/>
          <w:szCs w:val="28"/>
        </w:rPr>
        <w:t xml:space="preserve">ублей или 10,6 процента всех расходов, общегосударственные вопросы – 76528,9 тыс. </w:t>
      </w:r>
      <w:r w:rsidR="002E14A1">
        <w:rPr>
          <w:rFonts w:ascii="Times New Roman" w:hAnsi="Times New Roman" w:cs="Times New Roman"/>
          <w:sz w:val="28"/>
          <w:szCs w:val="28"/>
        </w:rPr>
        <w:t>р</w:t>
      </w:r>
      <w:r w:rsidRPr="001D705A">
        <w:rPr>
          <w:rFonts w:ascii="Times New Roman" w:hAnsi="Times New Roman" w:cs="Times New Roman"/>
          <w:sz w:val="28"/>
          <w:szCs w:val="28"/>
        </w:rPr>
        <w:t>убля, что составило 9,4 процента общей суммы расходов бюджета.</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Расходная часть бюджета сохраняет свою социальную направленность: кассовые расходы на социально-культурную сферу составили 550856,0 тыс. рубля или 67,5 процента от общих расходов бюджета. Это позволило в полном объеме исполнить все защищенные и социально-значимые статьи расходов. На оплату труда работникам муниципальных учреждений направлено 310554,0 тыс. рублей.</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Произведено финансирование муниципальных программ на сумму 811304,2 тыс. рублей</w:t>
      </w:r>
      <w:r w:rsidR="002E14A1">
        <w:rPr>
          <w:rFonts w:ascii="Times New Roman" w:hAnsi="Times New Roman" w:cs="Times New Roman"/>
          <w:sz w:val="28"/>
          <w:szCs w:val="28"/>
        </w:rPr>
        <w:t xml:space="preserve"> или </w:t>
      </w:r>
      <w:r w:rsidRPr="001D705A">
        <w:rPr>
          <w:rFonts w:ascii="Times New Roman" w:hAnsi="Times New Roman" w:cs="Times New Roman"/>
          <w:sz w:val="28"/>
          <w:szCs w:val="28"/>
        </w:rPr>
        <w:t xml:space="preserve">99,4 процента от годовых бюджетных назначений.  </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По сравнению с 2023 годом бюджетные расходы, в рамках муниципальных программ, увеличились на 251691,1 тыс. рублей.</w:t>
      </w:r>
    </w:p>
    <w:p w:rsidR="001D705A" w:rsidRPr="001D705A" w:rsidRDefault="001D705A" w:rsidP="001D705A">
      <w:pPr>
        <w:spacing w:after="0" w:line="240" w:lineRule="auto"/>
        <w:ind w:firstLine="709"/>
        <w:jc w:val="both"/>
        <w:rPr>
          <w:rFonts w:ascii="Times New Roman" w:hAnsi="Times New Roman" w:cs="Times New Roman"/>
          <w:sz w:val="28"/>
          <w:szCs w:val="28"/>
        </w:rPr>
      </w:pPr>
      <w:bookmarkStart w:id="0" w:name="_GoBack"/>
      <w:bookmarkEnd w:id="0"/>
      <w:r w:rsidRPr="001D705A">
        <w:rPr>
          <w:rFonts w:ascii="Times New Roman" w:hAnsi="Times New Roman" w:cs="Times New Roman"/>
          <w:sz w:val="28"/>
          <w:szCs w:val="28"/>
        </w:rPr>
        <w:t>Бюджетам муниципальных образований района из бюджета Грачевского района перечислено межбюджетных трансфертов в сумме 166224620,8 рублей, что составляет 97,1 процентов от годовых бюджетных назначений.</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Расходы на исполнение публичных нормативных обязательств в отчетном периоде произведены в полном объеме, задолженности не имеется.</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bCs/>
          <w:sz w:val="28"/>
          <w:szCs w:val="28"/>
        </w:rPr>
        <w:t xml:space="preserve">Бюджет Грачевского района исполнен с дефицитом в сумме 24142382,20 </w:t>
      </w:r>
      <w:r w:rsidRPr="001D705A">
        <w:rPr>
          <w:rFonts w:ascii="Times New Roman" w:hAnsi="Times New Roman" w:cs="Times New Roman"/>
          <w:sz w:val="28"/>
          <w:szCs w:val="28"/>
        </w:rPr>
        <w:t>рублей.</w:t>
      </w:r>
    </w:p>
    <w:p w:rsidR="001D705A" w:rsidRPr="001D705A"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 xml:space="preserve">Долговых бюджетных обязательств бюджет Грачевского района не имеет. </w:t>
      </w:r>
    </w:p>
    <w:p w:rsidR="00105FA5" w:rsidRDefault="001D705A" w:rsidP="001D705A">
      <w:pPr>
        <w:spacing w:after="0" w:line="240" w:lineRule="auto"/>
        <w:ind w:firstLine="709"/>
        <w:jc w:val="both"/>
        <w:rPr>
          <w:rFonts w:ascii="Times New Roman" w:hAnsi="Times New Roman" w:cs="Times New Roman"/>
          <w:sz w:val="28"/>
          <w:szCs w:val="28"/>
        </w:rPr>
      </w:pPr>
      <w:r w:rsidRPr="001D705A">
        <w:rPr>
          <w:rFonts w:ascii="Times New Roman" w:hAnsi="Times New Roman" w:cs="Times New Roman"/>
          <w:sz w:val="28"/>
          <w:szCs w:val="28"/>
        </w:rPr>
        <w:t>Просроченная кредиторская задолженность отсутствует.</w:t>
      </w:r>
    </w:p>
    <w:p w:rsidR="001D705A" w:rsidRDefault="001D705A" w:rsidP="00BC7F2F">
      <w:pPr>
        <w:spacing w:after="0" w:line="240" w:lineRule="auto"/>
        <w:jc w:val="both"/>
        <w:rPr>
          <w:rFonts w:ascii="Times New Roman" w:hAnsi="Times New Roman" w:cs="Times New Roman"/>
          <w:sz w:val="28"/>
          <w:szCs w:val="28"/>
        </w:rPr>
      </w:pPr>
    </w:p>
    <w:p w:rsidR="00105FA5" w:rsidRDefault="004F5654" w:rsidP="002E14A1">
      <w:pPr>
        <w:spacing w:after="0"/>
        <w:ind w:firstLine="709"/>
        <w:jc w:val="both"/>
        <w:rPr>
          <w:rFonts w:ascii="Times New Roman" w:eastAsia="Calibri" w:hAnsi="Times New Roman" w:cs="Times New Roman"/>
          <w:sz w:val="28"/>
          <w:szCs w:val="28"/>
        </w:rPr>
      </w:pPr>
      <w:r>
        <w:rPr>
          <w:rFonts w:ascii="Times New Roman" w:hAnsi="Times New Roman" w:cs="Times New Roman"/>
          <w:sz w:val="28"/>
          <w:szCs w:val="28"/>
        </w:rPr>
        <w:t>СЛУШАЛИ: Иванова Галина Михайловна: Какие будут вопросы?</w:t>
      </w:r>
      <w:r w:rsidR="002E14A1">
        <w:rPr>
          <w:rFonts w:ascii="Times New Roman" w:hAnsi="Times New Roman" w:cs="Times New Roman"/>
          <w:sz w:val="28"/>
          <w:szCs w:val="28"/>
        </w:rPr>
        <w:t xml:space="preserve"> </w:t>
      </w:r>
      <w:r w:rsidRPr="00C6425A">
        <w:rPr>
          <w:rFonts w:ascii="Times New Roman" w:hAnsi="Times New Roman"/>
          <w:sz w:val="28"/>
          <w:szCs w:val="28"/>
        </w:rPr>
        <w:t>Если вопросов нет, то предлагаю данную информацию принять к сведению</w:t>
      </w:r>
      <w:r>
        <w:rPr>
          <w:rFonts w:ascii="Times New Roman" w:hAnsi="Times New Roman"/>
          <w:sz w:val="28"/>
          <w:szCs w:val="28"/>
        </w:rPr>
        <w:t xml:space="preserve"> и </w:t>
      </w:r>
      <w:r w:rsidR="00EA53FA">
        <w:rPr>
          <w:rFonts w:ascii="Times New Roman" w:hAnsi="Times New Roman"/>
          <w:sz w:val="28"/>
          <w:szCs w:val="28"/>
        </w:rPr>
        <w:lastRenderedPageBreak/>
        <w:t>перейти к обсуждению второго вопроса повестки дня:</w:t>
      </w:r>
      <w:r w:rsidR="00EA53FA" w:rsidRPr="00EA53FA">
        <w:rPr>
          <w:rFonts w:ascii="Times New Roman" w:eastAsia="Calibri" w:hAnsi="Times New Roman" w:cs="Times New Roman"/>
          <w:sz w:val="28"/>
          <w:szCs w:val="28"/>
        </w:rPr>
        <w:t xml:space="preserve"> </w:t>
      </w:r>
      <w:r w:rsidR="00105FA5">
        <w:rPr>
          <w:rFonts w:ascii="Times New Roman" w:eastAsia="Calibri" w:hAnsi="Times New Roman" w:cs="Times New Roman"/>
          <w:sz w:val="28"/>
          <w:szCs w:val="28"/>
        </w:rPr>
        <w:t>«</w:t>
      </w:r>
      <w:r w:rsidR="00832926" w:rsidRPr="00832926">
        <w:rPr>
          <w:rFonts w:ascii="Times New Roman" w:eastAsia="Times New Roman" w:hAnsi="Times New Roman" w:cs="Times New Roman"/>
          <w:sz w:val="28"/>
          <w:szCs w:val="28"/>
          <w:lang w:eastAsia="ru-RU"/>
        </w:rPr>
        <w:t>Сводный отчет о результатах антикоррупционного мониторинга на территории  муниципального образования Грачевский район Оренбургской области за 2024 год</w:t>
      </w:r>
      <w:r w:rsidR="00105FA5">
        <w:rPr>
          <w:rFonts w:ascii="Times New Roman" w:eastAsia="Times New Roman" w:hAnsi="Times New Roman" w:cs="Times New Roman"/>
          <w:sz w:val="28"/>
          <w:szCs w:val="28"/>
          <w:lang w:eastAsia="ru-RU"/>
        </w:rPr>
        <w:t>»</w:t>
      </w:r>
      <w:r w:rsidR="00A81B94">
        <w:rPr>
          <w:rFonts w:ascii="Times New Roman" w:eastAsia="Times New Roman" w:hAnsi="Times New Roman" w:cs="Times New Roman"/>
          <w:sz w:val="28"/>
          <w:szCs w:val="28"/>
          <w:lang w:eastAsia="ru-RU"/>
        </w:rPr>
        <w:t xml:space="preserve"> докладывает главный специалист </w:t>
      </w:r>
      <w:r w:rsidR="00A81B94" w:rsidRPr="004D7A2D">
        <w:rPr>
          <w:rFonts w:ascii="Times New Roman" w:eastAsia="Times New Roman" w:hAnsi="Times New Roman" w:cs="Times New Roman"/>
          <w:sz w:val="28"/>
          <w:szCs w:val="28"/>
          <w:lang w:eastAsia="ru-RU"/>
        </w:rPr>
        <w:t>отдела организационно–правовой и кадровой работы</w:t>
      </w:r>
      <w:r w:rsidR="00A81B94">
        <w:rPr>
          <w:rFonts w:ascii="Times New Roman" w:eastAsia="Times New Roman" w:hAnsi="Times New Roman" w:cs="Times New Roman"/>
          <w:sz w:val="28"/>
          <w:szCs w:val="28"/>
          <w:lang w:eastAsia="ru-RU"/>
        </w:rPr>
        <w:t xml:space="preserve"> администрации муниципального образования Грачевский район Терновых Юлия Евгеньевна.</w:t>
      </w:r>
    </w:p>
    <w:p w:rsidR="00832926" w:rsidRDefault="00832926" w:rsidP="00832926">
      <w:pPr>
        <w:pStyle w:val="20"/>
        <w:shd w:val="clear" w:color="auto" w:fill="auto"/>
        <w:spacing w:before="0"/>
        <w:ind w:firstLine="760"/>
      </w:pPr>
    </w:p>
    <w:p w:rsidR="00832926" w:rsidRDefault="00A81B94" w:rsidP="00832926">
      <w:pPr>
        <w:pStyle w:val="20"/>
        <w:shd w:val="clear" w:color="auto" w:fill="auto"/>
        <w:spacing w:before="0"/>
        <w:ind w:firstLine="760"/>
        <w:rPr>
          <w:color w:val="000000"/>
          <w:lang w:eastAsia="ru-RU" w:bidi="ru-RU"/>
        </w:rPr>
      </w:pPr>
      <w:r w:rsidRPr="004D7A2D">
        <w:t xml:space="preserve">СЛУШАЛИ: </w:t>
      </w:r>
      <w:r>
        <w:rPr>
          <w:lang w:eastAsia="ru-RU"/>
        </w:rPr>
        <w:t>Терновых Юлия Евгеньевна</w:t>
      </w:r>
      <w:r>
        <w:t>:</w:t>
      </w:r>
      <w:r w:rsidR="00832926">
        <w:t xml:space="preserve"> </w:t>
      </w:r>
      <w:r w:rsidR="00832926">
        <w:rPr>
          <w:color w:val="000000"/>
          <w:lang w:eastAsia="ru-RU" w:bidi="ru-RU"/>
        </w:rPr>
        <w:t xml:space="preserve">Антикоррупционный мониторинг осуществляется в соответствии с «Положением о порядке проведения антикоррупционного мониторинга на территории муниципального образования </w:t>
      </w:r>
      <w:r w:rsidR="00832926">
        <w:t xml:space="preserve">Грачевский </w:t>
      </w:r>
      <w:r w:rsidR="00832926">
        <w:rPr>
          <w:color w:val="000000"/>
          <w:lang w:eastAsia="ru-RU" w:bidi="ru-RU"/>
        </w:rPr>
        <w:t xml:space="preserve">район Оренбургской области», утвержденным постановлением администрации Грачевского района от </w:t>
      </w:r>
      <w:r w:rsidR="00832926">
        <w:t>30.03</w:t>
      </w:r>
      <w:r w:rsidR="00832926">
        <w:rPr>
          <w:color w:val="000000"/>
          <w:lang w:eastAsia="ru-RU" w:bidi="ru-RU"/>
        </w:rPr>
        <w:t>.202</w:t>
      </w:r>
      <w:r w:rsidR="00832926">
        <w:t>1</w:t>
      </w:r>
      <w:r w:rsidR="00832926">
        <w:rPr>
          <w:color w:val="000000"/>
          <w:lang w:eastAsia="ru-RU" w:bidi="ru-RU"/>
        </w:rPr>
        <w:t xml:space="preserve"> № </w:t>
      </w:r>
      <w:r w:rsidR="00832926">
        <w:t>324</w:t>
      </w:r>
      <w:r w:rsidR="00832926">
        <w:rPr>
          <w:color w:val="000000"/>
          <w:lang w:eastAsia="ru-RU" w:bidi="ru-RU"/>
        </w:rPr>
        <w:t>-п.</w:t>
      </w:r>
    </w:p>
    <w:p w:rsidR="00486AD9" w:rsidRDefault="00486AD9" w:rsidP="00832926">
      <w:pPr>
        <w:pStyle w:val="20"/>
        <w:shd w:val="clear" w:color="auto" w:fill="auto"/>
        <w:spacing w:before="0"/>
        <w:ind w:firstLine="760"/>
      </w:pPr>
      <w:r>
        <w:rPr>
          <w:color w:val="000000"/>
          <w:lang w:eastAsia="ru-RU" w:bidi="ru-RU"/>
        </w:rPr>
        <w:t>Доклад прилагается.</w:t>
      </w:r>
    </w:p>
    <w:p w:rsidR="00105FA5" w:rsidRDefault="00105FA5" w:rsidP="00832926">
      <w:pPr>
        <w:tabs>
          <w:tab w:val="left" w:pos="0"/>
          <w:tab w:val="left" w:pos="709"/>
          <w:tab w:val="left" w:pos="2552"/>
        </w:tabs>
        <w:spacing w:after="0" w:line="240" w:lineRule="auto"/>
        <w:ind w:firstLine="709"/>
        <w:jc w:val="both"/>
        <w:rPr>
          <w:rFonts w:ascii="Times New Roman" w:eastAsia="Calibri" w:hAnsi="Times New Roman" w:cs="Times New Roman"/>
          <w:sz w:val="28"/>
          <w:szCs w:val="28"/>
        </w:rPr>
      </w:pPr>
    </w:p>
    <w:p w:rsidR="00EA53FA" w:rsidRDefault="00EA53FA" w:rsidP="00A81B94">
      <w:pPr>
        <w:spacing w:after="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СЛУШАЛИ: Иванова Галина Михайловна: Какие будут вопросы?</w:t>
      </w:r>
    </w:p>
    <w:p w:rsidR="00EA53FA" w:rsidRDefault="00EA53FA" w:rsidP="00EA53F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6425A">
        <w:rPr>
          <w:rFonts w:ascii="Times New Roman" w:hAnsi="Times New Roman"/>
          <w:sz w:val="28"/>
          <w:szCs w:val="28"/>
        </w:rPr>
        <w:t>Если вопросов нет, то предлагаю данную информацию принять к сведению</w:t>
      </w:r>
      <w:r w:rsidR="0045068A">
        <w:rPr>
          <w:rFonts w:ascii="Times New Roman" w:hAnsi="Times New Roman"/>
          <w:sz w:val="28"/>
          <w:szCs w:val="28"/>
        </w:rPr>
        <w:t>.</w:t>
      </w:r>
    </w:p>
    <w:p w:rsidR="00D63A7C" w:rsidRDefault="00D63A7C" w:rsidP="00D63A7C">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Итак, есть ли еще вопросы? Нет. Спасибо всем присутствующим за участие!</w:t>
      </w:r>
    </w:p>
    <w:p w:rsidR="004F6A60" w:rsidRDefault="004F6A60" w:rsidP="00BC7F2F">
      <w:pPr>
        <w:spacing w:after="0" w:line="240" w:lineRule="auto"/>
        <w:jc w:val="both"/>
        <w:rPr>
          <w:rFonts w:ascii="Times New Roman" w:eastAsia="Times New Roman" w:hAnsi="Times New Roman" w:cs="Times New Roman"/>
          <w:sz w:val="28"/>
          <w:szCs w:val="28"/>
          <w:lang w:eastAsia="ru-RU"/>
        </w:rPr>
      </w:pPr>
    </w:p>
    <w:p w:rsidR="00A81B94" w:rsidRDefault="00A81B94" w:rsidP="00BC7F2F">
      <w:pPr>
        <w:spacing w:after="0" w:line="240" w:lineRule="auto"/>
        <w:jc w:val="both"/>
        <w:rPr>
          <w:rFonts w:ascii="Times New Roman" w:eastAsia="Times New Roman" w:hAnsi="Times New Roman" w:cs="Times New Roman"/>
          <w:sz w:val="28"/>
          <w:szCs w:val="28"/>
          <w:lang w:eastAsia="ru-RU"/>
        </w:rPr>
      </w:pPr>
    </w:p>
    <w:p w:rsidR="00232480" w:rsidRDefault="00232480" w:rsidP="00BC7F2F">
      <w:pPr>
        <w:spacing w:after="0" w:line="240" w:lineRule="auto"/>
        <w:jc w:val="both"/>
        <w:rPr>
          <w:rFonts w:ascii="Times New Roman" w:eastAsia="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6"/>
      </w:tblGrid>
      <w:tr w:rsidR="00CB21C4" w:rsidTr="00A81B94">
        <w:tc>
          <w:tcPr>
            <w:tcW w:w="5495" w:type="dxa"/>
          </w:tcPr>
          <w:p w:rsidR="00A81B94" w:rsidRDefault="008A561B" w:rsidP="00A81B94">
            <w:pPr>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Председатель </w:t>
            </w:r>
          </w:p>
          <w:p w:rsidR="00CB21C4" w:rsidRDefault="006970F1" w:rsidP="00A81B94">
            <w:pPr>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Общественной палаты </w:t>
            </w:r>
            <w:r w:rsidR="00A81B94">
              <w:rPr>
                <w:rFonts w:ascii="Times New Roman" w:eastAsia="Calibri" w:hAnsi="Times New Roman" w:cs="Times New Roman"/>
                <w:sz w:val="28"/>
                <w:szCs w:val="28"/>
              </w:rPr>
              <w:t xml:space="preserve">муниципального образования </w:t>
            </w:r>
            <w:r w:rsidR="008A561B">
              <w:rPr>
                <w:rFonts w:ascii="Times New Roman" w:eastAsia="Calibri" w:hAnsi="Times New Roman" w:cs="Times New Roman"/>
                <w:sz w:val="28"/>
                <w:szCs w:val="28"/>
              </w:rPr>
              <w:t>Грачевск</w:t>
            </w:r>
            <w:r>
              <w:rPr>
                <w:rFonts w:ascii="Times New Roman" w:eastAsia="Calibri" w:hAnsi="Times New Roman" w:cs="Times New Roman"/>
                <w:sz w:val="28"/>
                <w:szCs w:val="28"/>
              </w:rPr>
              <w:t>ий</w:t>
            </w:r>
            <w:r w:rsidR="008A561B">
              <w:rPr>
                <w:rFonts w:ascii="Times New Roman" w:eastAsia="Calibri" w:hAnsi="Times New Roman" w:cs="Times New Roman"/>
                <w:sz w:val="28"/>
                <w:szCs w:val="28"/>
              </w:rPr>
              <w:t xml:space="preserve"> район</w:t>
            </w:r>
            <w:r>
              <w:rPr>
                <w:rFonts w:ascii="Times New Roman" w:eastAsia="Calibri" w:hAnsi="Times New Roman" w:cs="Times New Roman"/>
                <w:sz w:val="28"/>
                <w:szCs w:val="28"/>
              </w:rPr>
              <w:t xml:space="preserve"> Оренбургской области</w:t>
            </w:r>
            <w:r w:rsidR="00FE62A6">
              <w:rPr>
                <w:rFonts w:ascii="Times New Roman" w:eastAsia="Times New Roman" w:hAnsi="Times New Roman" w:cs="Times New Roman"/>
                <w:bCs/>
                <w:sz w:val="28"/>
                <w:szCs w:val="28"/>
                <w:lang w:eastAsia="ru-RU"/>
              </w:rPr>
              <w:t xml:space="preserve"> </w:t>
            </w:r>
          </w:p>
        </w:tc>
        <w:tc>
          <w:tcPr>
            <w:tcW w:w="4076" w:type="dxa"/>
            <w:vAlign w:val="center"/>
          </w:tcPr>
          <w:p w:rsidR="00CB21C4" w:rsidRDefault="00A81B94" w:rsidP="00A81B94">
            <w:pPr>
              <w:jc w:val="right"/>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Г.М. </w:t>
            </w:r>
            <w:r w:rsidR="006970F1">
              <w:rPr>
                <w:rFonts w:ascii="Times New Roman" w:eastAsia="Calibri" w:hAnsi="Times New Roman" w:cs="Times New Roman"/>
                <w:sz w:val="28"/>
                <w:szCs w:val="28"/>
              </w:rPr>
              <w:t>Иванова</w:t>
            </w:r>
          </w:p>
        </w:tc>
      </w:tr>
    </w:tbl>
    <w:p w:rsidR="00A81B94" w:rsidRDefault="00A81B94" w:rsidP="0020314A">
      <w:pPr>
        <w:spacing w:after="0" w:line="240" w:lineRule="auto"/>
        <w:jc w:val="both"/>
        <w:rPr>
          <w:rFonts w:ascii="Times New Roman" w:eastAsia="Times New Roman" w:hAnsi="Times New Roman" w:cs="Times New Roman"/>
          <w:bCs/>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509"/>
      </w:tblGrid>
      <w:tr w:rsidR="00CB21C4" w:rsidTr="00A81B94">
        <w:tc>
          <w:tcPr>
            <w:tcW w:w="6062" w:type="dxa"/>
          </w:tcPr>
          <w:p w:rsidR="00A81B94" w:rsidRDefault="00CB21C4" w:rsidP="00A81B94">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вела</w:t>
            </w:r>
            <w:r w:rsidR="00A81B94">
              <w:rPr>
                <w:rFonts w:ascii="Times New Roman" w:eastAsia="Times New Roman" w:hAnsi="Times New Roman" w:cs="Times New Roman"/>
                <w:bCs/>
                <w:sz w:val="28"/>
                <w:szCs w:val="28"/>
                <w:lang w:eastAsia="ru-RU"/>
              </w:rPr>
              <w:t xml:space="preserve">: </w:t>
            </w:r>
          </w:p>
          <w:p w:rsidR="00CB21C4" w:rsidRDefault="00A81B94" w:rsidP="00A81B94">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главн</w:t>
            </w:r>
            <w:r w:rsidR="008A561B">
              <w:rPr>
                <w:rFonts w:ascii="Times New Roman" w:eastAsia="Times New Roman" w:hAnsi="Times New Roman" w:cs="Times New Roman"/>
                <w:bCs/>
                <w:sz w:val="28"/>
                <w:szCs w:val="28"/>
                <w:lang w:eastAsia="ru-RU"/>
              </w:rPr>
              <w:t xml:space="preserve">ый специалист </w:t>
            </w:r>
            <w:r w:rsidR="00A6057F">
              <w:rPr>
                <w:rFonts w:ascii="Times New Roman" w:eastAsia="Times New Roman" w:hAnsi="Times New Roman" w:cs="Times New Roman"/>
                <w:bCs/>
                <w:sz w:val="28"/>
                <w:szCs w:val="28"/>
                <w:lang w:eastAsia="ru-RU"/>
              </w:rPr>
              <w:t xml:space="preserve">отдела </w:t>
            </w:r>
            <w:r w:rsidR="008A561B">
              <w:rPr>
                <w:rFonts w:ascii="Times New Roman" w:eastAsia="Times New Roman" w:hAnsi="Times New Roman" w:cs="Times New Roman"/>
                <w:bCs/>
                <w:sz w:val="28"/>
                <w:szCs w:val="28"/>
                <w:lang w:eastAsia="ru-RU"/>
              </w:rPr>
              <w:t>организационно-правово</w:t>
            </w:r>
            <w:r w:rsidR="00A6057F">
              <w:rPr>
                <w:rFonts w:ascii="Times New Roman" w:eastAsia="Times New Roman" w:hAnsi="Times New Roman" w:cs="Times New Roman"/>
                <w:bCs/>
                <w:sz w:val="28"/>
                <w:szCs w:val="28"/>
                <w:lang w:eastAsia="ru-RU"/>
              </w:rPr>
              <w:t>й и кадровой работы</w:t>
            </w:r>
          </w:p>
        </w:tc>
        <w:tc>
          <w:tcPr>
            <w:tcW w:w="3509" w:type="dxa"/>
            <w:vAlign w:val="center"/>
          </w:tcPr>
          <w:p w:rsidR="00CB21C4" w:rsidRDefault="00A81B94" w:rsidP="00A81B94">
            <w:pPr>
              <w:ind w:left="34"/>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А.А.Сумина </w:t>
            </w:r>
          </w:p>
        </w:tc>
      </w:tr>
    </w:tbl>
    <w:p w:rsidR="00992827" w:rsidRDefault="00992827" w:rsidP="0020314A">
      <w:pPr>
        <w:spacing w:after="0" w:line="240" w:lineRule="auto"/>
        <w:jc w:val="both"/>
      </w:pPr>
    </w:p>
    <w:sectPr w:rsidR="00992827" w:rsidSect="0020314A">
      <w:pgSz w:w="11906" w:h="16838"/>
      <w:pgMar w:top="568" w:right="850"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57D" w:rsidRDefault="00B2157D" w:rsidP="007C0EA5">
      <w:pPr>
        <w:spacing w:after="0" w:line="240" w:lineRule="auto"/>
      </w:pPr>
      <w:r>
        <w:separator/>
      </w:r>
    </w:p>
  </w:endnote>
  <w:endnote w:type="continuationSeparator" w:id="0">
    <w:p w:rsidR="00B2157D" w:rsidRDefault="00B2157D" w:rsidP="007C0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57D" w:rsidRDefault="00B2157D" w:rsidP="007C0EA5">
      <w:pPr>
        <w:spacing w:after="0" w:line="240" w:lineRule="auto"/>
      </w:pPr>
      <w:r>
        <w:separator/>
      </w:r>
    </w:p>
  </w:footnote>
  <w:footnote w:type="continuationSeparator" w:id="0">
    <w:p w:rsidR="00B2157D" w:rsidRDefault="00B2157D" w:rsidP="007C0E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567B"/>
    <w:multiLevelType w:val="hybridMultilevel"/>
    <w:tmpl w:val="09FC8D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28B185C"/>
    <w:multiLevelType w:val="hybridMultilevel"/>
    <w:tmpl w:val="70E2FA28"/>
    <w:lvl w:ilvl="0" w:tplc="96E44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8F179F"/>
    <w:multiLevelType w:val="hybridMultilevel"/>
    <w:tmpl w:val="CFBE2E12"/>
    <w:lvl w:ilvl="0" w:tplc="96E44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764BA1"/>
    <w:multiLevelType w:val="hybridMultilevel"/>
    <w:tmpl w:val="249E1D96"/>
    <w:lvl w:ilvl="0" w:tplc="96E44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C20FC4"/>
    <w:multiLevelType w:val="hybridMultilevel"/>
    <w:tmpl w:val="CE34281E"/>
    <w:lvl w:ilvl="0" w:tplc="11A2B2C8">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0642C8"/>
    <w:multiLevelType w:val="hybridMultilevel"/>
    <w:tmpl w:val="714CFB78"/>
    <w:lvl w:ilvl="0" w:tplc="44EC88D8">
      <w:start w:val="1"/>
      <w:numFmt w:val="decimal"/>
      <w:lvlText w:val="%1."/>
      <w:lvlJc w:val="left"/>
      <w:pPr>
        <w:ind w:left="1065" w:hanging="705"/>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9E0C22"/>
    <w:multiLevelType w:val="hybridMultilevel"/>
    <w:tmpl w:val="9DD6BFE0"/>
    <w:lvl w:ilvl="0" w:tplc="5BFE7D34">
      <w:start w:val="1"/>
      <w:numFmt w:val="decimal"/>
      <w:lvlText w:val="%1."/>
      <w:lvlJc w:val="left"/>
      <w:pPr>
        <w:ind w:left="1953" w:hanging="124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35571259"/>
    <w:multiLevelType w:val="hybridMultilevel"/>
    <w:tmpl w:val="DD2A3B76"/>
    <w:lvl w:ilvl="0" w:tplc="765C27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200B76"/>
    <w:multiLevelType w:val="hybridMultilevel"/>
    <w:tmpl w:val="4850ACDC"/>
    <w:lvl w:ilvl="0" w:tplc="F6C0C08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3278FC"/>
    <w:multiLevelType w:val="hybridMultilevel"/>
    <w:tmpl w:val="6F0470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77B36E7"/>
    <w:multiLevelType w:val="hybridMultilevel"/>
    <w:tmpl w:val="5C54888E"/>
    <w:lvl w:ilvl="0" w:tplc="11A2B2C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713B4B"/>
    <w:multiLevelType w:val="hybridMultilevel"/>
    <w:tmpl w:val="13FAE2C4"/>
    <w:lvl w:ilvl="0" w:tplc="11A2B2C8">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7022D7"/>
    <w:multiLevelType w:val="hybridMultilevel"/>
    <w:tmpl w:val="9596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A4245D"/>
    <w:multiLevelType w:val="hybridMultilevel"/>
    <w:tmpl w:val="93B89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B963CF"/>
    <w:multiLevelType w:val="hybridMultilevel"/>
    <w:tmpl w:val="F9F6F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8B4C3C"/>
    <w:multiLevelType w:val="hybridMultilevel"/>
    <w:tmpl w:val="BCBCF1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E5E38FB"/>
    <w:multiLevelType w:val="hybridMultilevel"/>
    <w:tmpl w:val="1728C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num>
  <w:num w:numId="4">
    <w:abstractNumId w:val="8"/>
  </w:num>
  <w:num w:numId="5">
    <w:abstractNumId w:val="6"/>
  </w:num>
  <w:num w:numId="6">
    <w:abstractNumId w:val="10"/>
  </w:num>
  <w:num w:numId="7">
    <w:abstractNumId w:val="4"/>
  </w:num>
  <w:num w:numId="8">
    <w:abstractNumId w:val="11"/>
  </w:num>
  <w:num w:numId="9">
    <w:abstractNumId w:val="15"/>
  </w:num>
  <w:num w:numId="10">
    <w:abstractNumId w:val="13"/>
  </w:num>
  <w:num w:numId="11">
    <w:abstractNumId w:val="5"/>
  </w:num>
  <w:num w:numId="12">
    <w:abstractNumId w:val="7"/>
  </w:num>
  <w:num w:numId="13">
    <w:abstractNumId w:val="12"/>
  </w:num>
  <w:num w:numId="14">
    <w:abstractNumId w:val="9"/>
  </w:num>
  <w:num w:numId="15">
    <w:abstractNumId w:val="0"/>
  </w:num>
  <w:num w:numId="16">
    <w:abstractNumId w:val="3"/>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E3483"/>
    <w:rsid w:val="00003931"/>
    <w:rsid w:val="00015859"/>
    <w:rsid w:val="000230EE"/>
    <w:rsid w:val="000440BD"/>
    <w:rsid w:val="000654C6"/>
    <w:rsid w:val="00073F2E"/>
    <w:rsid w:val="000A04EB"/>
    <w:rsid w:val="000A7A8C"/>
    <w:rsid w:val="000C57B2"/>
    <w:rsid w:val="000D3F92"/>
    <w:rsid w:val="000D6653"/>
    <w:rsid w:val="000F2D1F"/>
    <w:rsid w:val="00101471"/>
    <w:rsid w:val="00105FA5"/>
    <w:rsid w:val="0012216B"/>
    <w:rsid w:val="001254CE"/>
    <w:rsid w:val="00144851"/>
    <w:rsid w:val="001546E0"/>
    <w:rsid w:val="00156176"/>
    <w:rsid w:val="0015775D"/>
    <w:rsid w:val="001606CA"/>
    <w:rsid w:val="00162D37"/>
    <w:rsid w:val="00163649"/>
    <w:rsid w:val="00172FDC"/>
    <w:rsid w:val="00182A4B"/>
    <w:rsid w:val="00183E8B"/>
    <w:rsid w:val="001A652F"/>
    <w:rsid w:val="001B006B"/>
    <w:rsid w:val="001B2C0C"/>
    <w:rsid w:val="001B6CF3"/>
    <w:rsid w:val="001C6432"/>
    <w:rsid w:val="001D705A"/>
    <w:rsid w:val="0020314A"/>
    <w:rsid w:val="00217982"/>
    <w:rsid w:val="00230871"/>
    <w:rsid w:val="00232480"/>
    <w:rsid w:val="002343C8"/>
    <w:rsid w:val="00235B4B"/>
    <w:rsid w:val="002477A7"/>
    <w:rsid w:val="00257576"/>
    <w:rsid w:val="002710A1"/>
    <w:rsid w:val="00271AE2"/>
    <w:rsid w:val="002A3444"/>
    <w:rsid w:val="002B73AD"/>
    <w:rsid w:val="002C19CB"/>
    <w:rsid w:val="002D3CFC"/>
    <w:rsid w:val="002E14A1"/>
    <w:rsid w:val="00306F72"/>
    <w:rsid w:val="00316477"/>
    <w:rsid w:val="00323B43"/>
    <w:rsid w:val="00340B45"/>
    <w:rsid w:val="00341914"/>
    <w:rsid w:val="0034433B"/>
    <w:rsid w:val="0037152B"/>
    <w:rsid w:val="00374674"/>
    <w:rsid w:val="00381DBB"/>
    <w:rsid w:val="00387958"/>
    <w:rsid w:val="003913D3"/>
    <w:rsid w:val="003B07D6"/>
    <w:rsid w:val="003E49E3"/>
    <w:rsid w:val="003E5896"/>
    <w:rsid w:val="003F44DB"/>
    <w:rsid w:val="004030CF"/>
    <w:rsid w:val="004050E5"/>
    <w:rsid w:val="00411B34"/>
    <w:rsid w:val="004237BA"/>
    <w:rsid w:val="00435B6C"/>
    <w:rsid w:val="0045068A"/>
    <w:rsid w:val="004649D7"/>
    <w:rsid w:val="004672AD"/>
    <w:rsid w:val="00486AD9"/>
    <w:rsid w:val="004935C7"/>
    <w:rsid w:val="004A23AC"/>
    <w:rsid w:val="004A3C8D"/>
    <w:rsid w:val="004B2ED3"/>
    <w:rsid w:val="004C4A8E"/>
    <w:rsid w:val="004D4C0B"/>
    <w:rsid w:val="004D61EE"/>
    <w:rsid w:val="004D7A2D"/>
    <w:rsid w:val="004F249B"/>
    <w:rsid w:val="004F5654"/>
    <w:rsid w:val="004F5B51"/>
    <w:rsid w:val="004F6A60"/>
    <w:rsid w:val="004F7444"/>
    <w:rsid w:val="00511B4E"/>
    <w:rsid w:val="0051644F"/>
    <w:rsid w:val="00526F6C"/>
    <w:rsid w:val="0055203F"/>
    <w:rsid w:val="00586F5D"/>
    <w:rsid w:val="005A6603"/>
    <w:rsid w:val="005B4CA6"/>
    <w:rsid w:val="005D3640"/>
    <w:rsid w:val="005D5B63"/>
    <w:rsid w:val="005F5597"/>
    <w:rsid w:val="006044D5"/>
    <w:rsid w:val="00605249"/>
    <w:rsid w:val="006058B8"/>
    <w:rsid w:val="00613C8F"/>
    <w:rsid w:val="0062574E"/>
    <w:rsid w:val="00641D14"/>
    <w:rsid w:val="00656004"/>
    <w:rsid w:val="00674024"/>
    <w:rsid w:val="00674679"/>
    <w:rsid w:val="00685CD7"/>
    <w:rsid w:val="006970F1"/>
    <w:rsid w:val="006A3416"/>
    <w:rsid w:val="006D4702"/>
    <w:rsid w:val="006E21A0"/>
    <w:rsid w:val="00700867"/>
    <w:rsid w:val="00701928"/>
    <w:rsid w:val="00702478"/>
    <w:rsid w:val="00740968"/>
    <w:rsid w:val="00752AE0"/>
    <w:rsid w:val="00756450"/>
    <w:rsid w:val="00786D4B"/>
    <w:rsid w:val="00796DB2"/>
    <w:rsid w:val="00797548"/>
    <w:rsid w:val="007A044C"/>
    <w:rsid w:val="007C0EA5"/>
    <w:rsid w:val="007E7183"/>
    <w:rsid w:val="007F6F99"/>
    <w:rsid w:val="0081333D"/>
    <w:rsid w:val="008168B0"/>
    <w:rsid w:val="00832926"/>
    <w:rsid w:val="008376A8"/>
    <w:rsid w:val="00846DD7"/>
    <w:rsid w:val="00875648"/>
    <w:rsid w:val="008A4607"/>
    <w:rsid w:val="008A561B"/>
    <w:rsid w:val="008B0194"/>
    <w:rsid w:val="008B2FEB"/>
    <w:rsid w:val="008B5381"/>
    <w:rsid w:val="008F2B07"/>
    <w:rsid w:val="00906A41"/>
    <w:rsid w:val="00913812"/>
    <w:rsid w:val="00920718"/>
    <w:rsid w:val="0092332A"/>
    <w:rsid w:val="00927EAA"/>
    <w:rsid w:val="00933B77"/>
    <w:rsid w:val="00955734"/>
    <w:rsid w:val="0096263A"/>
    <w:rsid w:val="009648A9"/>
    <w:rsid w:val="00981440"/>
    <w:rsid w:val="00981A5C"/>
    <w:rsid w:val="009847CD"/>
    <w:rsid w:val="00985DF4"/>
    <w:rsid w:val="00992827"/>
    <w:rsid w:val="009A13ED"/>
    <w:rsid w:val="009A1F3C"/>
    <w:rsid w:val="009B211E"/>
    <w:rsid w:val="009D0A24"/>
    <w:rsid w:val="00A035FD"/>
    <w:rsid w:val="00A068D2"/>
    <w:rsid w:val="00A35946"/>
    <w:rsid w:val="00A37922"/>
    <w:rsid w:val="00A51038"/>
    <w:rsid w:val="00A6057F"/>
    <w:rsid w:val="00A6183D"/>
    <w:rsid w:val="00A67E69"/>
    <w:rsid w:val="00A71216"/>
    <w:rsid w:val="00A76CD4"/>
    <w:rsid w:val="00A81B78"/>
    <w:rsid w:val="00A81B94"/>
    <w:rsid w:val="00AB1824"/>
    <w:rsid w:val="00AD6F20"/>
    <w:rsid w:val="00AF15B2"/>
    <w:rsid w:val="00B1044A"/>
    <w:rsid w:val="00B2157D"/>
    <w:rsid w:val="00B31701"/>
    <w:rsid w:val="00B36434"/>
    <w:rsid w:val="00B559A9"/>
    <w:rsid w:val="00BC7F2F"/>
    <w:rsid w:val="00BD15F9"/>
    <w:rsid w:val="00BD5A05"/>
    <w:rsid w:val="00BF066B"/>
    <w:rsid w:val="00BF3BBA"/>
    <w:rsid w:val="00C23E34"/>
    <w:rsid w:val="00C46E93"/>
    <w:rsid w:val="00C61508"/>
    <w:rsid w:val="00C62E3A"/>
    <w:rsid w:val="00C864DD"/>
    <w:rsid w:val="00C93504"/>
    <w:rsid w:val="00CA3716"/>
    <w:rsid w:val="00CB21C4"/>
    <w:rsid w:val="00CB4E6F"/>
    <w:rsid w:val="00CD1810"/>
    <w:rsid w:val="00CE3483"/>
    <w:rsid w:val="00D12A5E"/>
    <w:rsid w:val="00D34C86"/>
    <w:rsid w:val="00D356C6"/>
    <w:rsid w:val="00D524C3"/>
    <w:rsid w:val="00D63A7C"/>
    <w:rsid w:val="00D677D6"/>
    <w:rsid w:val="00D81316"/>
    <w:rsid w:val="00D86E28"/>
    <w:rsid w:val="00D8725A"/>
    <w:rsid w:val="00DA5135"/>
    <w:rsid w:val="00DB5413"/>
    <w:rsid w:val="00DE6F6F"/>
    <w:rsid w:val="00DE7599"/>
    <w:rsid w:val="00E01305"/>
    <w:rsid w:val="00E03597"/>
    <w:rsid w:val="00E30427"/>
    <w:rsid w:val="00E32356"/>
    <w:rsid w:val="00E45E3C"/>
    <w:rsid w:val="00E64FDF"/>
    <w:rsid w:val="00E654DC"/>
    <w:rsid w:val="00E70092"/>
    <w:rsid w:val="00E716E9"/>
    <w:rsid w:val="00E867A9"/>
    <w:rsid w:val="00E87D6A"/>
    <w:rsid w:val="00EA09F9"/>
    <w:rsid w:val="00EA5198"/>
    <w:rsid w:val="00EA53FA"/>
    <w:rsid w:val="00EE0E3C"/>
    <w:rsid w:val="00F13EF6"/>
    <w:rsid w:val="00F4378E"/>
    <w:rsid w:val="00F50662"/>
    <w:rsid w:val="00F64734"/>
    <w:rsid w:val="00FB3F14"/>
    <w:rsid w:val="00FD5112"/>
    <w:rsid w:val="00FD6471"/>
    <w:rsid w:val="00FE1327"/>
    <w:rsid w:val="00FE6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8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34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E3483"/>
    <w:pPr>
      <w:ind w:left="720"/>
      <w:contextualSpacing/>
    </w:pPr>
  </w:style>
  <w:style w:type="table" w:styleId="a5">
    <w:name w:val="Table Grid"/>
    <w:basedOn w:val="a1"/>
    <w:uiPriority w:val="59"/>
    <w:rsid w:val="00CE3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E03597"/>
    <w:rPr>
      <w:color w:val="0000FF"/>
      <w:u w:val="single"/>
    </w:rPr>
  </w:style>
  <w:style w:type="character" w:customStyle="1" w:styleId="2">
    <w:name w:val="Основной текст (2)_"/>
    <w:basedOn w:val="a0"/>
    <w:link w:val="20"/>
    <w:rsid w:val="0083292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32926"/>
    <w:pPr>
      <w:widowControl w:val="0"/>
      <w:shd w:val="clear" w:color="auto" w:fill="FFFFFF"/>
      <w:spacing w:before="240" w:after="0" w:line="317" w:lineRule="exact"/>
      <w:jc w:val="both"/>
    </w:pPr>
    <w:rPr>
      <w:rFonts w:ascii="Times New Roman" w:eastAsia="Times New Roman" w:hAnsi="Times New Roman" w:cs="Times New Roman"/>
      <w:sz w:val="28"/>
      <w:szCs w:val="28"/>
    </w:rPr>
  </w:style>
  <w:style w:type="character" w:customStyle="1" w:styleId="4">
    <w:name w:val="Основной текст (4)_"/>
    <w:basedOn w:val="a0"/>
    <w:link w:val="40"/>
    <w:rsid w:val="00832926"/>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832926"/>
    <w:pPr>
      <w:widowControl w:val="0"/>
      <w:shd w:val="clear" w:color="auto" w:fill="FFFFFF"/>
      <w:spacing w:after="0" w:line="322" w:lineRule="exact"/>
      <w:ind w:hanging="980"/>
    </w:pPr>
    <w:rPr>
      <w:rFonts w:ascii="Times New Roman" w:eastAsia="Times New Roman" w:hAnsi="Times New Roman" w:cs="Times New Roman"/>
      <w:i/>
      <w:iCs/>
      <w:sz w:val="28"/>
      <w:szCs w:val="28"/>
    </w:rPr>
  </w:style>
  <w:style w:type="character" w:customStyle="1" w:styleId="2BookAntiqua13pt">
    <w:name w:val="Основной текст (2) + Book Antiqua;13 pt;Полужирный;Курсив"/>
    <w:basedOn w:val="2"/>
    <w:rsid w:val="00832926"/>
    <w:rPr>
      <w:rFonts w:ascii="Book Antiqua" w:eastAsia="Book Antiqua" w:hAnsi="Book Antiqua" w:cs="Book Antiqua"/>
      <w:b/>
      <w:bCs/>
      <w:i/>
      <w:iCs/>
      <w:smallCaps w:val="0"/>
      <w:strike w:val="0"/>
      <w:color w:val="000000"/>
      <w:spacing w:val="0"/>
      <w:w w:val="100"/>
      <w:position w:val="0"/>
      <w:sz w:val="26"/>
      <w:szCs w:val="26"/>
      <w:u w:val="none"/>
      <w:lang w:val="ru-RU" w:eastAsia="ru-RU" w:bidi="ru-RU"/>
    </w:rPr>
  </w:style>
  <w:style w:type="paragraph" w:customStyle="1" w:styleId="ConsPlusNormal">
    <w:name w:val="ConsPlusNormal"/>
    <w:uiPriority w:val="99"/>
    <w:rsid w:val="00832926"/>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27">
    <w:name w:val="Font Style27"/>
    <w:uiPriority w:val="99"/>
    <w:qFormat/>
    <w:rsid w:val="00832926"/>
    <w:rPr>
      <w:rFonts w:ascii="Times New Roman" w:hAnsi="Times New Roman"/>
      <w:sz w:val="26"/>
    </w:rPr>
  </w:style>
  <w:style w:type="character" w:styleId="a7">
    <w:name w:val="Strong"/>
    <w:basedOn w:val="a0"/>
    <w:uiPriority w:val="22"/>
    <w:qFormat/>
    <w:rsid w:val="00832926"/>
    <w:rPr>
      <w:b/>
      <w:bCs/>
    </w:rPr>
  </w:style>
  <w:style w:type="character" w:customStyle="1" w:styleId="apple-converted-space">
    <w:name w:val="apple-converted-space"/>
    <w:basedOn w:val="a0"/>
    <w:rsid w:val="00832926"/>
  </w:style>
  <w:style w:type="paragraph" w:styleId="a8">
    <w:name w:val="header"/>
    <w:basedOn w:val="a"/>
    <w:link w:val="a9"/>
    <w:uiPriority w:val="99"/>
    <w:semiHidden/>
    <w:unhideWhenUsed/>
    <w:rsid w:val="007C0EA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C0EA5"/>
  </w:style>
  <w:style w:type="paragraph" w:styleId="aa">
    <w:name w:val="footer"/>
    <w:basedOn w:val="a"/>
    <w:link w:val="ab"/>
    <w:uiPriority w:val="99"/>
    <w:semiHidden/>
    <w:unhideWhenUsed/>
    <w:rsid w:val="007C0EA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C0EA5"/>
  </w:style>
</w:styles>
</file>

<file path=word/webSettings.xml><?xml version="1.0" encoding="utf-8"?>
<w:webSettings xmlns:r="http://schemas.openxmlformats.org/officeDocument/2006/relationships" xmlns:w="http://schemas.openxmlformats.org/wordprocessingml/2006/main">
  <w:divs>
    <w:div w:id="52235547">
      <w:bodyDiv w:val="1"/>
      <w:marLeft w:val="0"/>
      <w:marRight w:val="0"/>
      <w:marTop w:val="0"/>
      <w:marBottom w:val="0"/>
      <w:divBdr>
        <w:top w:val="none" w:sz="0" w:space="0" w:color="auto"/>
        <w:left w:val="none" w:sz="0" w:space="0" w:color="auto"/>
        <w:bottom w:val="none" w:sz="0" w:space="0" w:color="auto"/>
        <w:right w:val="none" w:sz="0" w:space="0" w:color="auto"/>
      </w:divBdr>
    </w:div>
    <w:div w:id="165245787">
      <w:bodyDiv w:val="1"/>
      <w:marLeft w:val="0"/>
      <w:marRight w:val="0"/>
      <w:marTop w:val="0"/>
      <w:marBottom w:val="0"/>
      <w:divBdr>
        <w:top w:val="none" w:sz="0" w:space="0" w:color="auto"/>
        <w:left w:val="none" w:sz="0" w:space="0" w:color="auto"/>
        <w:bottom w:val="none" w:sz="0" w:space="0" w:color="auto"/>
        <w:right w:val="none" w:sz="0" w:space="0" w:color="auto"/>
      </w:divBdr>
    </w:div>
    <w:div w:id="470637858">
      <w:bodyDiv w:val="1"/>
      <w:marLeft w:val="0"/>
      <w:marRight w:val="0"/>
      <w:marTop w:val="0"/>
      <w:marBottom w:val="0"/>
      <w:divBdr>
        <w:top w:val="none" w:sz="0" w:space="0" w:color="auto"/>
        <w:left w:val="none" w:sz="0" w:space="0" w:color="auto"/>
        <w:bottom w:val="none" w:sz="0" w:space="0" w:color="auto"/>
        <w:right w:val="none" w:sz="0" w:space="0" w:color="auto"/>
      </w:divBdr>
      <w:divsChild>
        <w:div w:id="1449161577">
          <w:marLeft w:val="0"/>
          <w:marRight w:val="0"/>
          <w:marTop w:val="0"/>
          <w:marBottom w:val="0"/>
          <w:divBdr>
            <w:top w:val="none" w:sz="0" w:space="0" w:color="auto"/>
            <w:left w:val="none" w:sz="0" w:space="0" w:color="auto"/>
            <w:bottom w:val="none" w:sz="0" w:space="0" w:color="auto"/>
            <w:right w:val="none" w:sz="0" w:space="0" w:color="auto"/>
          </w:divBdr>
        </w:div>
      </w:divsChild>
    </w:div>
    <w:div w:id="739980019">
      <w:bodyDiv w:val="1"/>
      <w:marLeft w:val="0"/>
      <w:marRight w:val="0"/>
      <w:marTop w:val="0"/>
      <w:marBottom w:val="0"/>
      <w:divBdr>
        <w:top w:val="none" w:sz="0" w:space="0" w:color="auto"/>
        <w:left w:val="none" w:sz="0" w:space="0" w:color="auto"/>
        <w:bottom w:val="none" w:sz="0" w:space="0" w:color="auto"/>
        <w:right w:val="none" w:sz="0" w:space="0" w:color="auto"/>
      </w:divBdr>
    </w:div>
    <w:div w:id="1130442515">
      <w:bodyDiv w:val="1"/>
      <w:marLeft w:val="0"/>
      <w:marRight w:val="0"/>
      <w:marTop w:val="0"/>
      <w:marBottom w:val="0"/>
      <w:divBdr>
        <w:top w:val="none" w:sz="0" w:space="0" w:color="auto"/>
        <w:left w:val="none" w:sz="0" w:space="0" w:color="auto"/>
        <w:bottom w:val="none" w:sz="0" w:space="0" w:color="auto"/>
        <w:right w:val="none" w:sz="0" w:space="0" w:color="auto"/>
      </w:divBdr>
    </w:div>
    <w:div w:id="1198734857">
      <w:bodyDiv w:val="1"/>
      <w:marLeft w:val="0"/>
      <w:marRight w:val="0"/>
      <w:marTop w:val="0"/>
      <w:marBottom w:val="0"/>
      <w:divBdr>
        <w:top w:val="none" w:sz="0" w:space="0" w:color="auto"/>
        <w:left w:val="none" w:sz="0" w:space="0" w:color="auto"/>
        <w:bottom w:val="none" w:sz="0" w:space="0" w:color="auto"/>
        <w:right w:val="none" w:sz="0" w:space="0" w:color="auto"/>
      </w:divBdr>
    </w:div>
    <w:div w:id="1241064317">
      <w:bodyDiv w:val="1"/>
      <w:marLeft w:val="0"/>
      <w:marRight w:val="0"/>
      <w:marTop w:val="0"/>
      <w:marBottom w:val="0"/>
      <w:divBdr>
        <w:top w:val="none" w:sz="0" w:space="0" w:color="auto"/>
        <w:left w:val="none" w:sz="0" w:space="0" w:color="auto"/>
        <w:bottom w:val="none" w:sz="0" w:space="0" w:color="auto"/>
        <w:right w:val="none" w:sz="0" w:space="0" w:color="auto"/>
      </w:divBdr>
    </w:div>
    <w:div w:id="1509054533">
      <w:bodyDiv w:val="1"/>
      <w:marLeft w:val="0"/>
      <w:marRight w:val="0"/>
      <w:marTop w:val="0"/>
      <w:marBottom w:val="0"/>
      <w:divBdr>
        <w:top w:val="none" w:sz="0" w:space="0" w:color="auto"/>
        <w:left w:val="none" w:sz="0" w:space="0" w:color="auto"/>
        <w:bottom w:val="none" w:sz="0" w:space="0" w:color="auto"/>
        <w:right w:val="none" w:sz="0" w:space="0" w:color="auto"/>
      </w:divBdr>
    </w:div>
    <w:div w:id="1545678799">
      <w:bodyDiv w:val="1"/>
      <w:marLeft w:val="0"/>
      <w:marRight w:val="0"/>
      <w:marTop w:val="0"/>
      <w:marBottom w:val="0"/>
      <w:divBdr>
        <w:top w:val="none" w:sz="0" w:space="0" w:color="auto"/>
        <w:left w:val="none" w:sz="0" w:space="0" w:color="auto"/>
        <w:bottom w:val="none" w:sz="0" w:space="0" w:color="auto"/>
        <w:right w:val="none" w:sz="0" w:space="0" w:color="auto"/>
      </w:divBdr>
    </w:div>
    <w:div w:id="1758553113">
      <w:bodyDiv w:val="1"/>
      <w:marLeft w:val="0"/>
      <w:marRight w:val="0"/>
      <w:marTop w:val="0"/>
      <w:marBottom w:val="0"/>
      <w:divBdr>
        <w:top w:val="none" w:sz="0" w:space="0" w:color="auto"/>
        <w:left w:val="none" w:sz="0" w:space="0" w:color="auto"/>
        <w:bottom w:val="none" w:sz="0" w:space="0" w:color="auto"/>
        <w:right w:val="none" w:sz="0" w:space="0" w:color="auto"/>
      </w:divBdr>
    </w:div>
    <w:div w:id="1911839846">
      <w:bodyDiv w:val="1"/>
      <w:marLeft w:val="0"/>
      <w:marRight w:val="0"/>
      <w:marTop w:val="0"/>
      <w:marBottom w:val="0"/>
      <w:divBdr>
        <w:top w:val="none" w:sz="0" w:space="0" w:color="auto"/>
        <w:left w:val="none" w:sz="0" w:space="0" w:color="auto"/>
        <w:bottom w:val="none" w:sz="0" w:space="0" w:color="auto"/>
        <w:right w:val="none" w:sz="0" w:space="0" w:color="auto"/>
      </w:divBdr>
      <w:divsChild>
        <w:div w:id="1948462446">
          <w:marLeft w:val="0"/>
          <w:marRight w:val="0"/>
          <w:marTop w:val="0"/>
          <w:marBottom w:val="0"/>
          <w:divBdr>
            <w:top w:val="none" w:sz="0" w:space="0" w:color="auto"/>
            <w:left w:val="none" w:sz="0" w:space="0" w:color="auto"/>
            <w:bottom w:val="none" w:sz="0" w:space="0" w:color="auto"/>
            <w:right w:val="none" w:sz="0" w:space="0" w:color="auto"/>
          </w:divBdr>
        </w:div>
      </w:divsChild>
    </w:div>
    <w:div w:id="20484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1290</Words>
  <Characters>7358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АннаСумина</cp:lastModifiedBy>
  <cp:revision>6</cp:revision>
  <cp:lastPrinted>2024-12-16T04:44:00Z</cp:lastPrinted>
  <dcterms:created xsi:type="dcterms:W3CDTF">2025-07-09T06:25:00Z</dcterms:created>
  <dcterms:modified xsi:type="dcterms:W3CDTF">2025-07-15T06:21:00Z</dcterms:modified>
</cp:coreProperties>
</file>