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14" w:rsidRPr="00224B14" w:rsidRDefault="00224B14" w:rsidP="00224B14">
      <w:pPr>
        <w:widowControl w:val="0"/>
        <w:autoSpaceDE w:val="0"/>
        <w:autoSpaceDN w:val="0"/>
        <w:jc w:val="lef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24B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2582001</wp:posOffset>
            </wp:positionH>
            <wp:positionV relativeFrom="paragraph">
              <wp:posOffset>-472019</wp:posOffset>
            </wp:positionV>
            <wp:extent cx="453572" cy="566057"/>
            <wp:effectExtent l="19050" t="0" r="3628" b="0"/>
            <wp:wrapNone/>
            <wp:docPr id="1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72" cy="566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-82"/>
        <w:tblW w:w="959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96"/>
      </w:tblGrid>
      <w:tr w:rsidR="00224B14" w:rsidRPr="00224B14" w:rsidTr="001C7B21">
        <w:trPr>
          <w:trHeight w:val="1501"/>
        </w:trPr>
        <w:tc>
          <w:tcPr>
            <w:tcW w:w="959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24B14" w:rsidRPr="00224B14" w:rsidRDefault="00224B14" w:rsidP="00224B1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4B14" w:rsidRPr="00224B14" w:rsidRDefault="00224B14" w:rsidP="00224B1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4B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МУНИЦИПАЛЬНОГО ОБРАЗОВАНИЯ</w:t>
            </w:r>
          </w:p>
          <w:p w:rsidR="00224B14" w:rsidRPr="00224B14" w:rsidRDefault="00224B14" w:rsidP="00224B1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4B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ГРАЧЕВСКИЙ  РАЙОН  ОРЕНБУРГСКОЙ ОБЛАСТИ</w:t>
            </w:r>
          </w:p>
          <w:p w:rsidR="00224B14" w:rsidRPr="00224B14" w:rsidRDefault="00224B14" w:rsidP="00224B1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24B1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</w:tc>
      </w:tr>
    </w:tbl>
    <w:p w:rsidR="00224B14" w:rsidRPr="00224B14" w:rsidRDefault="00A83B26" w:rsidP="00224B1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20.01.2025</w:t>
      </w:r>
      <w:r w:rsidR="00224B14" w:rsidRPr="00D8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D87F86" w:rsidRPr="00D8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36 п</w:t>
      </w:r>
      <w:r w:rsidR="00D87F86" w:rsidRPr="00D87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224B14" w:rsidRPr="00224B14" w:rsidRDefault="00224B14" w:rsidP="00224B1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с.Грачевка</w:t>
      </w:r>
    </w:p>
    <w:p w:rsidR="00224B14" w:rsidRPr="00224B14" w:rsidRDefault="00224B14" w:rsidP="00224B1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B14" w:rsidRPr="00224B14" w:rsidRDefault="00224B14" w:rsidP="00224B14">
      <w:pPr>
        <w:tabs>
          <w:tab w:val="left" w:pos="148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</w:t>
      </w:r>
      <w:r w:rsidR="00BF5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Грачевский район Оренбургской области   </w:t>
      </w:r>
    </w:p>
    <w:p w:rsidR="00224B14" w:rsidRPr="00224B14" w:rsidRDefault="00BF5F99" w:rsidP="00224B14">
      <w:pPr>
        <w:tabs>
          <w:tab w:val="left" w:pos="148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 декабря  2020 года  </w:t>
      </w:r>
      <w:r w:rsidR="00224B14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№1847-п </w:t>
      </w:r>
    </w:p>
    <w:p w:rsidR="00224B14" w:rsidRPr="00224B14" w:rsidRDefault="00224B14" w:rsidP="00224B14">
      <w:pPr>
        <w:tabs>
          <w:tab w:val="left" w:pos="148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B14" w:rsidRDefault="00224B14" w:rsidP="00224B14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соответствии с пунктом 1 статьи 78.1 Бюджетного кодекса Российской Федерации, постановлением Правительст</w:t>
      </w:r>
      <w:r w:rsidR="00FB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 Российской Федерации от 22 февраля </w:t>
      </w: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FB6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>№ 203 «Об общих требованиях к нормативным правовым актам и муниципальным правовым актам, устанавливающим  порядок  определения  объема и условия  предоставления бюджетным и автономным учреждениям субсидий на иные цели», руководствуясь Уставом муниципального образования  Грачевский район  Оренбургской  области,      п о с т а н о в л я ю:</w:t>
      </w:r>
    </w:p>
    <w:p w:rsidR="004830F6" w:rsidRPr="004830F6" w:rsidRDefault="004830F6" w:rsidP="005133FC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0F6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постановление администрации муниципального образования  Грачевский рай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Оренбургской области  от 29 декабря 2020 года  N1847</w:t>
      </w:r>
      <w:r w:rsidRPr="0048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"О порядке формирования и финансового обеспечения выполнения муниципальных заданий на оказание муниципальных услуг (выполнение работ) в отношении муниципальных учреждений Грачевского района" внести следующие изменения:    </w:t>
      </w:r>
    </w:p>
    <w:p w:rsidR="00316123" w:rsidRPr="00224B14" w:rsidRDefault="005133FC" w:rsidP="005133FC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</w:t>
      </w:r>
      <w:r w:rsidR="00BF5F9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1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№2 к Порядку определения </w:t>
      </w:r>
      <w:r w:rsidR="00316123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 и условий  предоставления субсидии на иные цели муниципальным бюджетным и автономным учреждениям Грачевского района Оренбур</w:t>
      </w:r>
      <w:r w:rsidR="00316123">
        <w:rPr>
          <w:rFonts w:ascii="Times New Roman" w:eastAsia="Times New Roman" w:hAnsi="Times New Roman" w:cs="Times New Roman"/>
          <w:sz w:val="28"/>
          <w:szCs w:val="28"/>
          <w:lang w:eastAsia="ru-RU"/>
        </w:rPr>
        <w:t>гской области</w:t>
      </w:r>
      <w:r w:rsidR="00316123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новой </w:t>
      </w:r>
      <w:r w:rsidR="005209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  согласно приложению</w:t>
      </w:r>
      <w:r w:rsidR="007B4E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4B14" w:rsidRPr="00224B14" w:rsidRDefault="004F4F49" w:rsidP="004F4F4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24B14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 настоящего постановления возложить на начальника финансового отдела администрации муниципального образования Грачевский район Оренбургской области.</w:t>
      </w:r>
    </w:p>
    <w:p w:rsidR="00224B14" w:rsidRPr="00224B14" w:rsidRDefault="00224B14" w:rsidP="00224B1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B1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3.</w:t>
      </w: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Настоящее постановление вступает</w:t>
      </w:r>
      <w:r w:rsidR="00E57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 со дня  его подписания</w:t>
      </w: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F1B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распространяется на правоотношения</w:t>
      </w:r>
      <w:r w:rsidR="007B4E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57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возникшие  с</w:t>
      </w:r>
      <w:r w:rsidR="004F4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января 2025 года,</w:t>
      </w:r>
      <w:bookmarkStart w:id="0" w:name="_GoBack"/>
      <w:bookmarkEnd w:id="0"/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подлежит  размещению на официальном сайте администрации  муниципального образования Грачевский район Оренбургской области.</w:t>
      </w:r>
    </w:p>
    <w:p w:rsidR="00224B14" w:rsidRPr="00224B14" w:rsidRDefault="00224B14" w:rsidP="00E57F1B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24B14" w:rsidRPr="00224B14" w:rsidRDefault="00224B14" w:rsidP="00224B14">
      <w:pPr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24B14" w:rsidRPr="00224B14" w:rsidRDefault="00224B14" w:rsidP="00224B14">
      <w:pPr>
        <w:spacing w:after="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 района                                                                           </w:t>
      </w:r>
      <w:r w:rsidR="0077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F5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Д.В. Филатов</w:t>
      </w:r>
    </w:p>
    <w:p w:rsidR="004F4F49" w:rsidRDefault="004F4F49" w:rsidP="004F4F49">
      <w:pPr>
        <w:spacing w:after="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B14" w:rsidRPr="00224B14" w:rsidRDefault="00520931" w:rsidP="004F4F49">
      <w:pPr>
        <w:spacing w:after="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Унщиковой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Бахаревой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  <w:r w:rsidR="00224B14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Гревцовой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Н.В.,                   Спиридонову С.В.</w:t>
      </w:r>
      <w:r w:rsidR="00224B14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Михальковой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О.А., Трифоновой Е.В</w:t>
      </w:r>
      <w:r w:rsidR="00224B14" w:rsidRPr="00224B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4F49" w:rsidRDefault="00E57F1B" w:rsidP="00FC7DF0">
      <w:pPr>
        <w:autoSpaceDE w:val="0"/>
        <w:autoSpaceDN w:val="0"/>
        <w:adjustRightInd w:val="0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lastRenderedPageBreak/>
        <w:tab/>
      </w:r>
    </w:p>
    <w:p w:rsidR="00520931" w:rsidRDefault="00520931" w:rsidP="00FC7DF0">
      <w:pPr>
        <w:autoSpaceDE w:val="0"/>
        <w:autoSpaceDN w:val="0"/>
        <w:adjustRightInd w:val="0"/>
        <w:rPr>
          <w:rFonts w:ascii="Calibri" w:eastAsia="Times New Roman" w:hAnsi="Calibri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4"/>
      </w:tblGrid>
      <w:tr w:rsidR="00520931" w:rsidTr="007B4E9C">
        <w:tc>
          <w:tcPr>
            <w:tcW w:w="3934" w:type="dxa"/>
          </w:tcPr>
          <w:p w:rsidR="00520931" w:rsidRPr="00520931" w:rsidRDefault="00520931" w:rsidP="00520931">
            <w:pPr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20931" w:rsidTr="007B4E9C">
        <w:tc>
          <w:tcPr>
            <w:tcW w:w="3934" w:type="dxa"/>
          </w:tcPr>
          <w:p w:rsidR="00520931" w:rsidRPr="00520931" w:rsidRDefault="00520931" w:rsidP="005209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69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</w:t>
            </w:r>
          </w:p>
        </w:tc>
      </w:tr>
      <w:tr w:rsidR="00520931" w:rsidTr="007B4E9C">
        <w:tc>
          <w:tcPr>
            <w:tcW w:w="3934" w:type="dxa"/>
          </w:tcPr>
          <w:p w:rsidR="00520931" w:rsidRPr="00520931" w:rsidRDefault="00BF5F99" w:rsidP="00FC7D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520931" w:rsidRPr="0052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520931" w:rsidRPr="00520931" w:rsidTr="007B4E9C">
        <w:tc>
          <w:tcPr>
            <w:tcW w:w="3934" w:type="dxa"/>
          </w:tcPr>
          <w:p w:rsidR="00520931" w:rsidRPr="00520931" w:rsidRDefault="00520931" w:rsidP="00FC7D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   </w:t>
            </w:r>
            <w:r w:rsidRPr="0052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№________</w:t>
            </w:r>
          </w:p>
        </w:tc>
      </w:tr>
    </w:tbl>
    <w:p w:rsidR="00FC7DF0" w:rsidRPr="00D56928" w:rsidRDefault="00FC7DF0" w:rsidP="00E14B3C">
      <w:pPr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57F1B" w:rsidRPr="00520931" w:rsidRDefault="00FC7DF0" w:rsidP="00520931">
      <w:pPr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:rsidR="00E57F1B" w:rsidRDefault="00E57F1B" w:rsidP="00E57F1B">
      <w:pPr>
        <w:widowControl w:val="0"/>
        <w:autoSpaceDE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</w:pPr>
      <w:r w:rsidRPr="00E57F1B">
        <w:rPr>
          <w:rFonts w:ascii="Times New Roman" w:eastAsia="DejaVu Sans" w:hAnsi="Times New Roman" w:cs="Times New Roman"/>
          <w:b/>
          <w:kern w:val="2"/>
          <w:sz w:val="28"/>
          <w:szCs w:val="28"/>
          <w:lang w:eastAsia="zh-CN"/>
        </w:rPr>
        <w:tab/>
      </w:r>
      <w:r w:rsidRPr="00E57F1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Перечень</w:t>
      </w:r>
      <w:r w:rsidRPr="00E57F1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br/>
        <w:t>главных распорядителей бюджетных средств, предоставляющих субсидии на иные цели в рамках региональных проектов</w:t>
      </w:r>
    </w:p>
    <w:p w:rsidR="001F5D5B" w:rsidRPr="00E57F1B" w:rsidRDefault="001F5D5B" w:rsidP="00E57F1B">
      <w:pPr>
        <w:widowControl w:val="0"/>
        <w:autoSpaceDE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</w:pPr>
    </w:p>
    <w:tbl>
      <w:tblPr>
        <w:tblStyle w:val="1"/>
        <w:tblW w:w="9606" w:type="dxa"/>
        <w:tblLook w:val="04A0"/>
      </w:tblPr>
      <w:tblGrid>
        <w:gridCol w:w="776"/>
        <w:gridCol w:w="4861"/>
        <w:gridCol w:w="3969"/>
      </w:tblGrid>
      <w:tr w:rsidR="00E57F1B" w:rsidRPr="00E57F1B" w:rsidTr="0013501A">
        <w:tc>
          <w:tcPr>
            <w:tcW w:w="776" w:type="dxa"/>
          </w:tcPr>
          <w:p w:rsidR="00E57F1B" w:rsidRPr="00E57F1B" w:rsidRDefault="00E57F1B" w:rsidP="00E57F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F1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E57F1B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861" w:type="dxa"/>
          </w:tcPr>
          <w:p w:rsidR="00E57F1B" w:rsidRPr="00E57F1B" w:rsidRDefault="00E57F1B" w:rsidP="00E57F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F1B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3969" w:type="dxa"/>
          </w:tcPr>
          <w:p w:rsidR="00E57F1B" w:rsidRPr="00E57F1B" w:rsidRDefault="00E57F1B" w:rsidP="00E57F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F1B">
              <w:rPr>
                <w:rFonts w:ascii="Times New Roman" w:hAnsi="Times New Roman" w:cs="Times New Roman"/>
                <w:sz w:val="28"/>
                <w:szCs w:val="28"/>
              </w:rPr>
              <w:t>Наименование регионального проекта</w:t>
            </w:r>
          </w:p>
        </w:tc>
      </w:tr>
      <w:tr w:rsidR="00E57F1B" w:rsidRPr="00E57F1B" w:rsidTr="0013501A">
        <w:tc>
          <w:tcPr>
            <w:tcW w:w="776" w:type="dxa"/>
          </w:tcPr>
          <w:p w:rsidR="00E57F1B" w:rsidRPr="00E57F1B" w:rsidRDefault="00E57F1B" w:rsidP="00E57F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F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61" w:type="dxa"/>
          </w:tcPr>
          <w:p w:rsidR="00E57F1B" w:rsidRPr="00E57F1B" w:rsidRDefault="00E57F1B" w:rsidP="00E57F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F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E57F1B" w:rsidRPr="00E57F1B" w:rsidRDefault="00E57F1B" w:rsidP="00E57F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F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57F1B" w:rsidRPr="00E57F1B" w:rsidTr="0013501A">
        <w:tc>
          <w:tcPr>
            <w:tcW w:w="776" w:type="dxa"/>
          </w:tcPr>
          <w:p w:rsidR="00E57F1B" w:rsidRPr="00E57F1B" w:rsidRDefault="00E57F1B" w:rsidP="00E57F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F1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61" w:type="dxa"/>
          </w:tcPr>
          <w:p w:rsidR="00E57F1B" w:rsidRPr="00E57F1B" w:rsidRDefault="00E57F1B" w:rsidP="00E57F1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F1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культуры  и архивного дела администрации </w:t>
            </w:r>
            <w:r w:rsidR="0013501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Грачевский  район Оренбургской области</w:t>
            </w:r>
          </w:p>
        </w:tc>
        <w:tc>
          <w:tcPr>
            <w:tcW w:w="3969" w:type="dxa"/>
          </w:tcPr>
          <w:p w:rsidR="00E57F1B" w:rsidRPr="00E57F1B" w:rsidRDefault="001F5D5B" w:rsidP="00576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6E7F">
              <w:rPr>
                <w:rFonts w:ascii="Times New Roman" w:hAnsi="Times New Roman" w:cs="Times New Roman"/>
                <w:sz w:val="28"/>
                <w:szCs w:val="28"/>
              </w:rPr>
              <w:t>«Семейные ценности и инфраструктура культуры»</w:t>
            </w:r>
          </w:p>
        </w:tc>
      </w:tr>
      <w:tr w:rsidR="00E57F1B" w:rsidRPr="00E57F1B" w:rsidTr="0013501A">
        <w:tc>
          <w:tcPr>
            <w:tcW w:w="776" w:type="dxa"/>
          </w:tcPr>
          <w:p w:rsidR="00E57F1B" w:rsidRPr="00E57F1B" w:rsidRDefault="00E57F1B" w:rsidP="00E57F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F1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61" w:type="dxa"/>
          </w:tcPr>
          <w:p w:rsidR="00E57F1B" w:rsidRPr="00E57F1B" w:rsidRDefault="00E57F1B" w:rsidP="00E57F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7F1B"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</w:t>
            </w:r>
            <w:r w:rsidR="0052093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Грачевский район Оренбургской области</w:t>
            </w:r>
          </w:p>
        </w:tc>
        <w:tc>
          <w:tcPr>
            <w:tcW w:w="3969" w:type="dxa"/>
          </w:tcPr>
          <w:p w:rsidR="00576E7F" w:rsidRPr="00E57F1B" w:rsidRDefault="001F5D5B" w:rsidP="00E57F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6E7F">
              <w:rPr>
                <w:rFonts w:ascii="Times New Roman" w:hAnsi="Times New Roman" w:cs="Times New Roman"/>
                <w:sz w:val="28"/>
                <w:szCs w:val="28"/>
              </w:rPr>
              <w:t>«Педагоги и наставники»</w:t>
            </w:r>
          </w:p>
          <w:p w:rsidR="00E57F1B" w:rsidRPr="00E57F1B" w:rsidRDefault="00E57F1B" w:rsidP="00FC7DF0">
            <w:pPr>
              <w:rPr>
                <w:rFonts w:ascii="Calibri" w:hAnsi="Calibri" w:cs="Times New Roman"/>
              </w:rPr>
            </w:pPr>
          </w:p>
        </w:tc>
      </w:tr>
    </w:tbl>
    <w:p w:rsidR="00224B14" w:rsidRPr="00224B14" w:rsidRDefault="00224B14" w:rsidP="00224B14">
      <w:pPr>
        <w:spacing w:after="200" w:line="276" w:lineRule="auto"/>
        <w:jc w:val="left"/>
        <w:rPr>
          <w:rFonts w:ascii="Calibri" w:eastAsia="Times New Roman" w:hAnsi="Calibri" w:cs="Times New Roman"/>
          <w:lang w:eastAsia="ru-RU"/>
        </w:rPr>
      </w:pPr>
    </w:p>
    <w:p w:rsidR="00224B14" w:rsidRPr="00224B14" w:rsidRDefault="00224B14" w:rsidP="00224B14">
      <w:pPr>
        <w:spacing w:after="200" w:line="276" w:lineRule="auto"/>
        <w:jc w:val="left"/>
        <w:rPr>
          <w:rFonts w:ascii="Calibri" w:eastAsia="Times New Roman" w:hAnsi="Calibri" w:cs="Times New Roman"/>
          <w:lang w:eastAsia="ru-RU"/>
        </w:rPr>
      </w:pPr>
    </w:p>
    <w:p w:rsidR="00224B14" w:rsidRPr="00224B14" w:rsidRDefault="00224B14" w:rsidP="00224B14">
      <w:pPr>
        <w:spacing w:after="200" w:line="276" w:lineRule="auto"/>
        <w:jc w:val="left"/>
        <w:rPr>
          <w:rFonts w:ascii="Calibri" w:eastAsia="Times New Roman" w:hAnsi="Calibri" w:cs="Times New Roman"/>
          <w:lang w:eastAsia="ru-RU"/>
        </w:rPr>
      </w:pPr>
    </w:p>
    <w:p w:rsidR="00224B14" w:rsidRPr="00224B14" w:rsidRDefault="00224B14" w:rsidP="00224B14">
      <w:pPr>
        <w:spacing w:after="200" w:line="276" w:lineRule="auto"/>
        <w:jc w:val="left"/>
        <w:rPr>
          <w:rFonts w:ascii="Calibri" w:eastAsia="Times New Roman" w:hAnsi="Calibri" w:cs="Times New Roman"/>
          <w:lang w:eastAsia="ru-RU"/>
        </w:rPr>
      </w:pPr>
    </w:p>
    <w:p w:rsidR="00515EB8" w:rsidRDefault="00515EB8"/>
    <w:sectPr w:rsidR="00515EB8" w:rsidSect="004F4F4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82840"/>
    <w:rsid w:val="00112E18"/>
    <w:rsid w:val="0013501A"/>
    <w:rsid w:val="001F5D5B"/>
    <w:rsid w:val="00224674"/>
    <w:rsid w:val="00224B14"/>
    <w:rsid w:val="00316123"/>
    <w:rsid w:val="003A1CE3"/>
    <w:rsid w:val="004830F6"/>
    <w:rsid w:val="00492726"/>
    <w:rsid w:val="004F4F49"/>
    <w:rsid w:val="005133FC"/>
    <w:rsid w:val="00515EB8"/>
    <w:rsid w:val="00520931"/>
    <w:rsid w:val="00557AEC"/>
    <w:rsid w:val="00576E7F"/>
    <w:rsid w:val="00774BFA"/>
    <w:rsid w:val="00782840"/>
    <w:rsid w:val="007B4E9C"/>
    <w:rsid w:val="00A83B26"/>
    <w:rsid w:val="00B44ECB"/>
    <w:rsid w:val="00BF5F99"/>
    <w:rsid w:val="00C6608B"/>
    <w:rsid w:val="00C70D8A"/>
    <w:rsid w:val="00D87F86"/>
    <w:rsid w:val="00E14B3C"/>
    <w:rsid w:val="00E57F1B"/>
    <w:rsid w:val="00FB65D8"/>
    <w:rsid w:val="00FC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6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4674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E57F1B"/>
    <w:pPr>
      <w:jc w:val="left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E57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1515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Computer</cp:lastModifiedBy>
  <cp:revision>12</cp:revision>
  <cp:lastPrinted>2025-01-16T09:54:00Z</cp:lastPrinted>
  <dcterms:created xsi:type="dcterms:W3CDTF">2024-10-17T11:58:00Z</dcterms:created>
  <dcterms:modified xsi:type="dcterms:W3CDTF">2025-01-21T06:54:00Z</dcterms:modified>
</cp:coreProperties>
</file>