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E6B" w:rsidRPr="0089020D" w:rsidRDefault="00E82E6B" w:rsidP="00050F48">
      <w:pPr>
        <w:widowControl w:val="0"/>
        <w:autoSpaceDE w:val="0"/>
        <w:autoSpaceDN w:val="0"/>
        <w:adjustRightInd w:val="0"/>
        <w:spacing w:after="0" w:line="240" w:lineRule="auto"/>
        <w:jc w:val="center"/>
        <w:rPr>
          <w:rFonts w:ascii="Times New Roman" w:eastAsia="Calibri" w:hAnsi="Times New Roman"/>
          <w:sz w:val="26"/>
          <w:szCs w:val="26"/>
          <w:lang w:eastAsia="ru-RU"/>
        </w:rPr>
      </w:pPr>
    </w:p>
    <w:p w:rsidR="00A866D1" w:rsidRPr="00C579E3" w:rsidRDefault="00A866D1" w:rsidP="00A866D1">
      <w:pPr>
        <w:autoSpaceDE w:val="0"/>
        <w:autoSpaceDN w:val="0"/>
        <w:adjustRightInd w:val="0"/>
        <w:spacing w:after="0" w:line="240" w:lineRule="auto"/>
        <w:jc w:val="center"/>
        <w:rPr>
          <w:rFonts w:ascii="Times New Roman" w:hAnsi="Times New Roman"/>
          <w:bCs/>
          <w:sz w:val="26"/>
          <w:szCs w:val="26"/>
        </w:rPr>
      </w:pPr>
      <w:r w:rsidRPr="00C579E3">
        <w:rPr>
          <w:rFonts w:ascii="Times New Roman" w:hAnsi="Times New Roman"/>
          <w:bCs/>
          <w:sz w:val="26"/>
          <w:szCs w:val="26"/>
        </w:rPr>
        <w:t xml:space="preserve">В помощь руководителям предприятий </w:t>
      </w:r>
    </w:p>
    <w:p w:rsidR="00941C54" w:rsidRPr="00C579E3" w:rsidRDefault="00A866D1" w:rsidP="00A866D1">
      <w:pPr>
        <w:autoSpaceDE w:val="0"/>
        <w:autoSpaceDN w:val="0"/>
        <w:adjustRightInd w:val="0"/>
        <w:spacing w:after="0" w:line="240" w:lineRule="auto"/>
        <w:jc w:val="center"/>
        <w:rPr>
          <w:rFonts w:ascii="Times New Roman" w:eastAsia="Calibri" w:hAnsi="Times New Roman"/>
          <w:sz w:val="26"/>
          <w:szCs w:val="26"/>
          <w:lang w:eastAsia="ru-RU"/>
        </w:rPr>
      </w:pPr>
      <w:r w:rsidRPr="00C579E3">
        <w:rPr>
          <w:rFonts w:ascii="Times New Roman" w:hAnsi="Times New Roman"/>
          <w:bCs/>
          <w:sz w:val="26"/>
          <w:szCs w:val="26"/>
        </w:rPr>
        <w:t>общественного питания населения</w:t>
      </w:r>
    </w:p>
    <w:p w:rsidR="00941C54" w:rsidRPr="00C579E3" w:rsidRDefault="00941C54" w:rsidP="00050F48">
      <w:pPr>
        <w:pStyle w:val="a5"/>
        <w:widowControl w:val="0"/>
        <w:spacing w:before="0" w:beforeAutospacing="0" w:after="0" w:afterAutospacing="0"/>
        <w:ind w:firstLine="709"/>
        <w:jc w:val="both"/>
        <w:rPr>
          <w:sz w:val="26"/>
          <w:szCs w:val="26"/>
        </w:rPr>
      </w:pPr>
    </w:p>
    <w:p w:rsidR="001878D9" w:rsidRPr="00C579E3" w:rsidRDefault="001878D9" w:rsidP="00050F48">
      <w:pPr>
        <w:pStyle w:val="a5"/>
        <w:widowControl w:val="0"/>
        <w:spacing w:before="0" w:beforeAutospacing="0" w:after="0" w:afterAutospacing="0"/>
        <w:ind w:firstLine="709"/>
        <w:jc w:val="both"/>
        <w:rPr>
          <w:sz w:val="26"/>
          <w:szCs w:val="26"/>
        </w:rPr>
      </w:pPr>
      <w:r w:rsidRPr="00C579E3">
        <w:rPr>
          <w:sz w:val="26"/>
          <w:szCs w:val="26"/>
        </w:rPr>
        <w:t xml:space="preserve">Управление Роспотребнадзора по Оренбургской области с целью обеспечения санитарно-эпидемиологического благополучия </w:t>
      </w:r>
      <w:r w:rsidR="00807B3B" w:rsidRPr="00C579E3">
        <w:rPr>
          <w:sz w:val="26"/>
          <w:szCs w:val="26"/>
        </w:rPr>
        <w:t>участников мероприятий</w:t>
      </w:r>
      <w:r w:rsidR="00C579E3" w:rsidRPr="00C579E3">
        <w:rPr>
          <w:sz w:val="26"/>
          <w:szCs w:val="26"/>
        </w:rPr>
        <w:t xml:space="preserve">, посвященных празднованию 80-й годовщины Победы в Великой Отечественной войне 1941-1945 </w:t>
      </w:r>
      <w:r w:rsidR="005326EA">
        <w:rPr>
          <w:sz w:val="26"/>
          <w:szCs w:val="26"/>
        </w:rPr>
        <w:t>г.г</w:t>
      </w:r>
      <w:r w:rsidR="00C84B3D">
        <w:rPr>
          <w:sz w:val="26"/>
          <w:szCs w:val="26"/>
        </w:rPr>
        <w:t>.</w:t>
      </w:r>
      <w:bookmarkStart w:id="0" w:name="_GoBack"/>
      <w:bookmarkEnd w:id="0"/>
      <w:r w:rsidR="00C579E3" w:rsidRPr="00C579E3">
        <w:rPr>
          <w:sz w:val="26"/>
          <w:szCs w:val="26"/>
        </w:rPr>
        <w:t>,</w:t>
      </w:r>
      <w:r w:rsidR="00807B3B" w:rsidRPr="00C579E3">
        <w:rPr>
          <w:sz w:val="26"/>
          <w:szCs w:val="26"/>
        </w:rPr>
        <w:t xml:space="preserve"> </w:t>
      </w:r>
      <w:r w:rsidRPr="00C579E3">
        <w:rPr>
          <w:sz w:val="26"/>
          <w:szCs w:val="26"/>
        </w:rPr>
        <w:t>информирует о необходимости проведения санитарно-профилактических и</w:t>
      </w:r>
      <w:r w:rsidR="00050F48" w:rsidRPr="00C579E3">
        <w:rPr>
          <w:sz w:val="26"/>
          <w:szCs w:val="26"/>
        </w:rPr>
        <w:t xml:space="preserve"> п</w:t>
      </w:r>
      <w:r w:rsidRPr="00C579E3">
        <w:rPr>
          <w:sz w:val="26"/>
          <w:szCs w:val="26"/>
        </w:rPr>
        <w:t>ротивоэпидемических мероприятий</w:t>
      </w:r>
      <w:r w:rsidR="00D862FE" w:rsidRPr="00C579E3">
        <w:rPr>
          <w:sz w:val="26"/>
          <w:szCs w:val="26"/>
        </w:rPr>
        <w:t xml:space="preserve"> предприятиями</w:t>
      </w:r>
      <w:r w:rsidR="00941817" w:rsidRPr="00C579E3">
        <w:rPr>
          <w:sz w:val="26"/>
          <w:szCs w:val="26"/>
        </w:rPr>
        <w:t>, оказывающими услуги</w:t>
      </w:r>
      <w:r w:rsidR="00D862FE" w:rsidRPr="00C579E3">
        <w:rPr>
          <w:sz w:val="26"/>
          <w:szCs w:val="26"/>
        </w:rPr>
        <w:t xml:space="preserve"> общественного питания</w:t>
      </w:r>
      <w:r w:rsidRPr="00C579E3">
        <w:rPr>
          <w:sz w:val="26"/>
          <w:szCs w:val="26"/>
        </w:rPr>
        <w:t xml:space="preserve">. </w:t>
      </w:r>
    </w:p>
    <w:p w:rsidR="004A772C" w:rsidRPr="00B2135A" w:rsidRDefault="004A772C" w:rsidP="00050F48">
      <w:pPr>
        <w:pStyle w:val="a5"/>
        <w:widowControl w:val="0"/>
        <w:spacing w:before="0" w:beforeAutospacing="0" w:after="0" w:afterAutospacing="0"/>
        <w:ind w:firstLine="709"/>
        <w:jc w:val="both"/>
        <w:rPr>
          <w:sz w:val="26"/>
          <w:szCs w:val="26"/>
        </w:rPr>
      </w:pPr>
      <w:r w:rsidRPr="00C579E3">
        <w:rPr>
          <w:color w:val="3F3F3F"/>
          <w:sz w:val="28"/>
          <w:szCs w:val="28"/>
          <w:shd w:val="clear" w:color="auto" w:fill="FFFFFF"/>
        </w:rPr>
        <w:t> </w:t>
      </w:r>
      <w:r w:rsidRPr="00C579E3">
        <w:rPr>
          <w:sz w:val="26"/>
          <w:szCs w:val="26"/>
          <w:shd w:val="clear" w:color="auto" w:fill="FFFFFF"/>
        </w:rPr>
        <w:t xml:space="preserve">В предприятиях общественного питания необходимо обеспечить неукоснительное соблюдение требований </w:t>
      </w:r>
      <w:r w:rsidR="008264E9" w:rsidRPr="00C579E3">
        <w:rPr>
          <w:sz w:val="26"/>
          <w:szCs w:val="26"/>
          <w:shd w:val="clear" w:color="auto" w:fill="FFFFFF"/>
        </w:rPr>
        <w:t xml:space="preserve">основных </w:t>
      </w:r>
      <w:r w:rsidRPr="00C579E3">
        <w:rPr>
          <w:sz w:val="26"/>
          <w:szCs w:val="26"/>
          <w:shd w:val="clear" w:color="auto" w:fill="FFFFFF"/>
        </w:rPr>
        <w:t xml:space="preserve">санитарно-эпидемиологических правил </w:t>
      </w:r>
      <w:r w:rsidRPr="00C579E3">
        <w:rPr>
          <w:sz w:val="26"/>
          <w:szCs w:val="26"/>
        </w:rPr>
        <w:t>СанПиН 2.3/2.4.3590-20 «Санитарно-эпидемиологические требования к организации общественного питания населения»</w:t>
      </w:r>
      <w:r w:rsidR="00B2135A">
        <w:rPr>
          <w:sz w:val="26"/>
          <w:szCs w:val="26"/>
        </w:rPr>
        <w:t xml:space="preserve"> (далее - </w:t>
      </w:r>
      <w:r w:rsidR="00B2135A" w:rsidRPr="00C579E3">
        <w:rPr>
          <w:sz w:val="26"/>
          <w:szCs w:val="26"/>
        </w:rPr>
        <w:t>СанПиН 2.3/2.4.3590-20</w:t>
      </w:r>
      <w:r w:rsidR="00B2135A">
        <w:rPr>
          <w:sz w:val="26"/>
          <w:szCs w:val="26"/>
        </w:rPr>
        <w:t>)</w:t>
      </w:r>
      <w:r w:rsidRPr="00C579E3">
        <w:rPr>
          <w:sz w:val="26"/>
          <w:szCs w:val="26"/>
        </w:rPr>
        <w:t xml:space="preserve"> </w:t>
      </w:r>
      <w:r w:rsidRPr="00C579E3">
        <w:rPr>
          <w:color w:val="3F3F3F"/>
          <w:sz w:val="26"/>
          <w:szCs w:val="26"/>
          <w:shd w:val="clear" w:color="auto" w:fill="FFFFFF"/>
        </w:rPr>
        <w:t xml:space="preserve">и </w:t>
      </w:r>
      <w:r w:rsidRPr="00B2135A">
        <w:rPr>
          <w:sz w:val="26"/>
          <w:szCs w:val="26"/>
        </w:rPr>
        <w:t>СанПиН 3.3686-21 «Санитарно-эпидемиологические требования по профилактике инфекционных болезней»</w:t>
      </w:r>
      <w:r w:rsidRPr="00B2135A">
        <w:rPr>
          <w:color w:val="3F3F3F"/>
          <w:sz w:val="26"/>
          <w:szCs w:val="26"/>
          <w:shd w:val="clear" w:color="auto" w:fill="FFFFFF"/>
        </w:rPr>
        <w:t>.</w:t>
      </w:r>
    </w:p>
    <w:p w:rsidR="004A772C" w:rsidRPr="00B2135A" w:rsidRDefault="004A772C" w:rsidP="004A772C">
      <w:pPr>
        <w:pStyle w:val="a5"/>
        <w:widowControl w:val="0"/>
        <w:autoSpaceDE w:val="0"/>
        <w:autoSpaceDN w:val="0"/>
        <w:adjustRightInd w:val="0"/>
        <w:spacing w:before="0" w:beforeAutospacing="0" w:after="0" w:afterAutospacing="0"/>
        <w:ind w:firstLine="709"/>
        <w:jc w:val="both"/>
        <w:rPr>
          <w:sz w:val="26"/>
          <w:szCs w:val="26"/>
        </w:rPr>
      </w:pPr>
      <w:r w:rsidRPr="00B2135A">
        <w:rPr>
          <w:sz w:val="26"/>
          <w:szCs w:val="26"/>
          <w:shd w:val="clear" w:color="auto" w:fill="FFFFFF"/>
        </w:rPr>
        <w:t xml:space="preserve">В целях предотвращения возникновения массовых инфекционных и неинфекционных заболеваний </w:t>
      </w:r>
      <w:r w:rsidRPr="00B2135A">
        <w:rPr>
          <w:sz w:val="26"/>
          <w:szCs w:val="26"/>
        </w:rPr>
        <w:t>на объектах питания необходимо выполнение следующих обязательных требований:</w:t>
      </w:r>
    </w:p>
    <w:p w:rsidR="008264E9" w:rsidRPr="00B2135A"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 xml:space="preserve">исключение пересечения потоков полуфабрикатов, сырой и готовой продукции, чистой и грязной посуды; </w:t>
      </w:r>
    </w:p>
    <w:p w:rsidR="008264E9" w:rsidRPr="00B2135A"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использование бактерицидного оборудования в помещениях, задействованных в приготовлении холодных</w:t>
      </w:r>
      <w:r w:rsidRPr="00C579E3">
        <w:rPr>
          <w:sz w:val="26"/>
          <w:szCs w:val="26"/>
        </w:rPr>
        <w:t xml:space="preserve"> </w:t>
      </w:r>
      <w:r w:rsidRPr="00B2135A">
        <w:rPr>
          <w:sz w:val="26"/>
          <w:szCs w:val="26"/>
        </w:rPr>
        <w:t xml:space="preserve">блюд, на участках </w:t>
      </w:r>
      <w:proofErr w:type="spellStart"/>
      <w:r w:rsidRPr="00B2135A">
        <w:rPr>
          <w:sz w:val="26"/>
          <w:szCs w:val="26"/>
        </w:rPr>
        <w:t>порционирования</w:t>
      </w:r>
      <w:proofErr w:type="spellEnd"/>
      <w:r w:rsidRPr="00B2135A">
        <w:rPr>
          <w:sz w:val="26"/>
          <w:szCs w:val="26"/>
        </w:rPr>
        <w:t xml:space="preserve"> блюд, упаковки и формирования наборов готовых блюд;</w:t>
      </w:r>
    </w:p>
    <w:p w:rsidR="008264E9" w:rsidRPr="00B2135A"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применение раздельного замаркированного технологического и холодильного оборудования, производственных столов, разделочного инвентаря;</w:t>
      </w:r>
    </w:p>
    <w:p w:rsidR="008264E9" w:rsidRPr="00B2135A"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 xml:space="preserve">использование обеденных столов с гигиеническим покрытием, допускающим их обработку дезинфицирующими средствами; </w:t>
      </w:r>
    </w:p>
    <w:p w:rsidR="00A866D1" w:rsidRPr="00B2135A" w:rsidRDefault="00A866D1" w:rsidP="00A866D1">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осуществление приема пищевой</w:t>
      </w:r>
      <w:r w:rsidRPr="00C579E3">
        <w:rPr>
          <w:sz w:val="26"/>
          <w:szCs w:val="26"/>
        </w:rPr>
        <w:t xml:space="preserve"> продукции, в том числе продовольственного сырья, при наличии маркировки и товаросопроводительной документации</w:t>
      </w:r>
      <w:r w:rsidR="00C579E3">
        <w:rPr>
          <w:sz w:val="26"/>
          <w:szCs w:val="26"/>
        </w:rPr>
        <w:t xml:space="preserve">, </w:t>
      </w:r>
      <w:r w:rsidR="00C579E3" w:rsidRPr="002F16DB">
        <w:rPr>
          <w:sz w:val="25"/>
          <w:szCs w:val="25"/>
        </w:rPr>
        <w:t xml:space="preserve">сведений об оценке (подтверждении) соответствия и при условии соблюдения температурных режимов транспортировки </w:t>
      </w:r>
      <w:r w:rsidR="00C579E3" w:rsidRPr="00B2135A">
        <w:rPr>
          <w:sz w:val="25"/>
          <w:szCs w:val="25"/>
        </w:rPr>
        <w:t>продукции</w:t>
      </w:r>
      <w:r w:rsidRPr="00B2135A">
        <w:rPr>
          <w:sz w:val="26"/>
          <w:szCs w:val="26"/>
        </w:rPr>
        <w:t>;</w:t>
      </w:r>
    </w:p>
    <w:p w:rsidR="00A866D1" w:rsidRPr="00B2135A" w:rsidRDefault="00A866D1" w:rsidP="00A866D1">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изготовление продукции в соответствии с технологическим</w:t>
      </w:r>
      <w:r w:rsidR="00B2135A" w:rsidRPr="00B2135A">
        <w:rPr>
          <w:sz w:val="26"/>
          <w:szCs w:val="26"/>
        </w:rPr>
        <w:t>и</w:t>
      </w:r>
      <w:r w:rsidRPr="00B2135A">
        <w:rPr>
          <w:sz w:val="26"/>
          <w:szCs w:val="26"/>
        </w:rPr>
        <w:t xml:space="preserve"> документам</w:t>
      </w:r>
      <w:r w:rsidR="00B2135A" w:rsidRPr="00B2135A">
        <w:rPr>
          <w:sz w:val="26"/>
          <w:szCs w:val="26"/>
        </w:rPr>
        <w:t>и</w:t>
      </w:r>
      <w:r w:rsidRPr="00B2135A">
        <w:rPr>
          <w:sz w:val="26"/>
          <w:szCs w:val="26"/>
        </w:rPr>
        <w:t xml:space="preserve">, разработанным и утвержденным </w:t>
      </w:r>
      <w:r w:rsidR="00941817" w:rsidRPr="00B2135A">
        <w:rPr>
          <w:sz w:val="26"/>
          <w:szCs w:val="26"/>
        </w:rPr>
        <w:t>в установленном порядке</w:t>
      </w:r>
      <w:r w:rsidRPr="00B2135A">
        <w:rPr>
          <w:sz w:val="26"/>
          <w:szCs w:val="26"/>
        </w:rPr>
        <w:t>;</w:t>
      </w:r>
    </w:p>
    <w:p w:rsidR="00C579E3" w:rsidRPr="00B2135A" w:rsidRDefault="00C579E3" w:rsidP="00C579E3">
      <w:pPr>
        <w:pStyle w:val="a5"/>
        <w:widowControl w:val="0"/>
        <w:numPr>
          <w:ilvl w:val="0"/>
          <w:numId w:val="9"/>
        </w:numPr>
        <w:tabs>
          <w:tab w:val="left" w:pos="284"/>
          <w:tab w:val="left" w:pos="426"/>
          <w:tab w:val="left" w:pos="993"/>
        </w:tabs>
        <w:spacing w:before="0" w:beforeAutospacing="0" w:after="0" w:afterAutospacing="0"/>
        <w:ind w:left="0" w:firstLine="709"/>
        <w:jc w:val="both"/>
        <w:rPr>
          <w:sz w:val="25"/>
          <w:szCs w:val="25"/>
        </w:rPr>
      </w:pPr>
      <w:r w:rsidRPr="00B2135A">
        <w:rPr>
          <w:sz w:val="25"/>
          <w:szCs w:val="25"/>
        </w:rPr>
        <w:t>использование для производственных</w:t>
      </w:r>
      <w:r w:rsidRPr="002F16DB">
        <w:rPr>
          <w:sz w:val="25"/>
          <w:szCs w:val="25"/>
        </w:rPr>
        <w:t xml:space="preserve"> целей, мытья посуды и оборудования, соблюдения правил личной гигиены холодной и горячей воды, </w:t>
      </w:r>
      <w:r w:rsidRPr="00B2135A">
        <w:rPr>
          <w:sz w:val="25"/>
          <w:szCs w:val="25"/>
        </w:rPr>
        <w:t>отвечающей требованиям, предъявляемым к питьевой воде;</w:t>
      </w:r>
    </w:p>
    <w:p w:rsidR="00941817" w:rsidRPr="00B2135A" w:rsidRDefault="00A866D1" w:rsidP="00A866D1">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 xml:space="preserve">соблюдение условий и сроков реализации готовых блюд; </w:t>
      </w:r>
    </w:p>
    <w:p w:rsidR="00A866D1" w:rsidRPr="00B2135A" w:rsidRDefault="00A866D1" w:rsidP="00A866D1">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 xml:space="preserve">исключение </w:t>
      </w:r>
      <w:r w:rsidR="00121D58" w:rsidRPr="00B2135A">
        <w:rPr>
          <w:sz w:val="26"/>
          <w:szCs w:val="26"/>
        </w:rPr>
        <w:t xml:space="preserve">открытой выкладки на витринах кулинарных изделий с возможностью прямого контакта посетителей с ними, </w:t>
      </w:r>
      <w:r w:rsidRPr="00B2135A">
        <w:rPr>
          <w:sz w:val="26"/>
          <w:szCs w:val="26"/>
        </w:rPr>
        <w:t>реализации готовых блюд на следующий день, замораживани</w:t>
      </w:r>
      <w:r w:rsidR="00212CAF" w:rsidRPr="00B2135A">
        <w:rPr>
          <w:sz w:val="26"/>
          <w:szCs w:val="26"/>
        </w:rPr>
        <w:t>я</w:t>
      </w:r>
      <w:r w:rsidRPr="00B2135A">
        <w:rPr>
          <w:sz w:val="26"/>
          <w:szCs w:val="26"/>
        </w:rPr>
        <w:t xml:space="preserve"> нереализованных готовых блюд для последующей реализации в другие дни;</w:t>
      </w:r>
    </w:p>
    <w:p w:rsidR="00B2135A" w:rsidRPr="00B2135A" w:rsidRDefault="00B2135A"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5"/>
          <w:szCs w:val="25"/>
        </w:rPr>
        <w:t>обеспечение качественной обработки овощей и фруктов;</w:t>
      </w:r>
      <w:r w:rsidRPr="00B2135A">
        <w:rPr>
          <w:sz w:val="26"/>
          <w:szCs w:val="26"/>
        </w:rPr>
        <w:t xml:space="preserve"> </w:t>
      </w:r>
    </w:p>
    <w:p w:rsidR="008264E9" w:rsidRPr="00B2135A"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использование одноразовых перчаток при порционировании блюд, приготовлении холодных закусок, салатов, с соблюдением требований по своевременности их замены;</w:t>
      </w:r>
    </w:p>
    <w:p w:rsidR="00A866D1" w:rsidRPr="00B2135A" w:rsidRDefault="00941817" w:rsidP="00BD0988">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с</w:t>
      </w:r>
      <w:r w:rsidR="00121D58" w:rsidRPr="00B2135A">
        <w:rPr>
          <w:sz w:val="26"/>
          <w:szCs w:val="26"/>
        </w:rPr>
        <w:t>облюд</w:t>
      </w:r>
      <w:r w:rsidR="0089020D" w:rsidRPr="00B2135A">
        <w:rPr>
          <w:sz w:val="26"/>
          <w:szCs w:val="26"/>
        </w:rPr>
        <w:t>ение</w:t>
      </w:r>
      <w:r w:rsidR="00A866D1" w:rsidRPr="00B2135A">
        <w:rPr>
          <w:sz w:val="26"/>
          <w:szCs w:val="26"/>
        </w:rPr>
        <w:t xml:space="preserve"> требовани</w:t>
      </w:r>
      <w:r w:rsidRPr="00B2135A">
        <w:rPr>
          <w:sz w:val="26"/>
          <w:szCs w:val="26"/>
        </w:rPr>
        <w:t>й</w:t>
      </w:r>
      <w:r w:rsidR="00A866D1" w:rsidRPr="00B2135A">
        <w:rPr>
          <w:sz w:val="26"/>
          <w:szCs w:val="26"/>
        </w:rPr>
        <w:t xml:space="preserve"> по правилам мытья и дезинфекции столовой посуды, уборки помещений;</w:t>
      </w:r>
    </w:p>
    <w:p w:rsidR="008264E9" w:rsidRPr="00C579E3"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своевременное проведение: генеральной уборки всех помещений с применением дезинфицирующих средств, разрешенных в установленном порядке; дезинсекции и дератизации помещений предприятия общественного</w:t>
      </w:r>
      <w:r w:rsidRPr="00C579E3">
        <w:rPr>
          <w:sz w:val="26"/>
          <w:szCs w:val="26"/>
        </w:rPr>
        <w:t xml:space="preserve"> питания с контролем эффективности истребительных мероприятий; </w:t>
      </w:r>
    </w:p>
    <w:p w:rsidR="008264E9" w:rsidRPr="00B2135A"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C579E3">
        <w:rPr>
          <w:sz w:val="26"/>
          <w:szCs w:val="26"/>
        </w:rPr>
        <w:t>организацию производственного контроля, основанного на принципах ХАССП, в соответствии с порядком и периодичностью</w:t>
      </w:r>
      <w:r w:rsidR="00C579E3">
        <w:rPr>
          <w:sz w:val="26"/>
          <w:szCs w:val="26"/>
        </w:rPr>
        <w:t xml:space="preserve"> </w:t>
      </w:r>
      <w:r w:rsidR="00C579E3" w:rsidRPr="002F16DB">
        <w:rPr>
          <w:sz w:val="25"/>
          <w:szCs w:val="25"/>
        </w:rPr>
        <w:t xml:space="preserve">(включая организационные мероприятия, </w:t>
      </w:r>
      <w:r w:rsidR="00C579E3" w:rsidRPr="002F16DB">
        <w:rPr>
          <w:sz w:val="25"/>
          <w:szCs w:val="25"/>
        </w:rPr>
        <w:lastRenderedPageBreak/>
        <w:t xml:space="preserve">лабораторные исследования и </w:t>
      </w:r>
      <w:r w:rsidR="00C579E3" w:rsidRPr="00B2135A">
        <w:rPr>
          <w:sz w:val="25"/>
          <w:szCs w:val="25"/>
        </w:rPr>
        <w:t>испытания, наличие технологических карт)</w:t>
      </w:r>
      <w:r w:rsidRPr="00B2135A">
        <w:rPr>
          <w:sz w:val="26"/>
          <w:szCs w:val="26"/>
        </w:rPr>
        <w:t>;</w:t>
      </w:r>
    </w:p>
    <w:p w:rsidR="00A866D1" w:rsidRPr="00B2135A" w:rsidRDefault="00A866D1" w:rsidP="00A866D1">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создание условий для соблюдения правил личной гигиены (наличие мыла, антисептиков) для персонала в местах приготовления и раздачи блюд, наличие антисептиков на линии раздачи и при входе в обеденные залы</w:t>
      </w:r>
      <w:r w:rsidR="00941817" w:rsidRPr="00B2135A">
        <w:rPr>
          <w:sz w:val="26"/>
          <w:szCs w:val="26"/>
        </w:rPr>
        <w:t xml:space="preserve"> (для посетителей)</w:t>
      </w:r>
      <w:r w:rsidRPr="00B2135A">
        <w:rPr>
          <w:sz w:val="26"/>
          <w:szCs w:val="26"/>
        </w:rPr>
        <w:t>;</w:t>
      </w:r>
    </w:p>
    <w:p w:rsidR="00A866D1" w:rsidRPr="00B2135A" w:rsidRDefault="00A866D1" w:rsidP="00A866D1">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обеспечение наличия на пищеблоке пятидневного запаса дезинфицирующих и антисептических средств, средств индивидуальной защиты;</w:t>
      </w:r>
    </w:p>
    <w:p w:rsidR="008264E9" w:rsidRPr="00C579E3"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 xml:space="preserve">исключение привлечения к приготовлению, </w:t>
      </w:r>
      <w:proofErr w:type="spellStart"/>
      <w:r w:rsidRPr="00B2135A">
        <w:rPr>
          <w:sz w:val="26"/>
          <w:szCs w:val="26"/>
        </w:rPr>
        <w:t>порционированию</w:t>
      </w:r>
      <w:proofErr w:type="spellEnd"/>
      <w:r w:rsidRPr="00B2135A">
        <w:rPr>
          <w:sz w:val="26"/>
          <w:szCs w:val="26"/>
        </w:rPr>
        <w:t xml:space="preserve"> и раздаче кулинарных изделий посторонних лиц, включая</w:t>
      </w:r>
      <w:r w:rsidRPr="00C579E3">
        <w:rPr>
          <w:sz w:val="26"/>
          <w:szCs w:val="26"/>
        </w:rPr>
        <w:t xml:space="preserve"> персонал, в должностные обязанности которого не входят указанные виды деятельности;</w:t>
      </w:r>
    </w:p>
    <w:p w:rsidR="008264E9" w:rsidRPr="00B2135A" w:rsidRDefault="008264E9" w:rsidP="008264E9">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C579E3">
        <w:rPr>
          <w:sz w:val="26"/>
          <w:szCs w:val="26"/>
        </w:rPr>
        <w:t>наличие личных медицинских книжек со сведениями о прохождении медицинских осмотров</w:t>
      </w:r>
      <w:r w:rsidR="00C579E3" w:rsidRPr="00C579E3">
        <w:rPr>
          <w:sz w:val="26"/>
          <w:szCs w:val="26"/>
        </w:rPr>
        <w:t xml:space="preserve"> (</w:t>
      </w:r>
      <w:r w:rsidR="00C579E3" w:rsidRPr="00C579E3">
        <w:rPr>
          <w:sz w:val="25"/>
          <w:szCs w:val="25"/>
        </w:rPr>
        <w:t xml:space="preserve">в том числе 1 раз в год: осмотр врачей </w:t>
      </w:r>
      <w:r w:rsidR="00C579E3" w:rsidRPr="00C579E3">
        <w:rPr>
          <w:rFonts w:eastAsia="Calibri"/>
          <w:sz w:val="25"/>
          <w:szCs w:val="25"/>
        </w:rPr>
        <w:t xml:space="preserve">невролога, психиатра, нарколога, </w:t>
      </w:r>
      <w:proofErr w:type="spellStart"/>
      <w:r w:rsidR="00C579E3" w:rsidRPr="00C579E3">
        <w:rPr>
          <w:rFonts w:eastAsia="Calibri"/>
          <w:sz w:val="25"/>
          <w:szCs w:val="25"/>
        </w:rPr>
        <w:t>оториноларинголога</w:t>
      </w:r>
      <w:proofErr w:type="spellEnd"/>
      <w:r w:rsidR="00C579E3" w:rsidRPr="00C579E3">
        <w:rPr>
          <w:rFonts w:eastAsia="Calibri"/>
          <w:sz w:val="25"/>
          <w:szCs w:val="25"/>
        </w:rPr>
        <w:t xml:space="preserve">, </w:t>
      </w:r>
      <w:proofErr w:type="spellStart"/>
      <w:r w:rsidR="00C579E3" w:rsidRPr="00C579E3">
        <w:rPr>
          <w:rFonts w:eastAsia="Calibri"/>
          <w:sz w:val="25"/>
          <w:szCs w:val="25"/>
        </w:rPr>
        <w:t>дерматовенеролога</w:t>
      </w:r>
      <w:proofErr w:type="spellEnd"/>
      <w:r w:rsidR="00C579E3" w:rsidRPr="00C579E3">
        <w:rPr>
          <w:rFonts w:eastAsia="Calibri"/>
          <w:sz w:val="25"/>
          <w:szCs w:val="25"/>
        </w:rPr>
        <w:t>, стоматолога, терапевта, флюорография или рентгенография легких в двух проекциях, исследование на гельминтозы, крови на сифилис, при поступлении на работу: исследования на носительство возбудителей кишечных инфекций и серологическое обследование на брюшной тиф, мазок из зева и носа на наличие патогенного стафилококка</w:t>
      </w:r>
      <w:r w:rsidR="00C579E3" w:rsidRPr="00C579E3">
        <w:rPr>
          <w:sz w:val="26"/>
          <w:szCs w:val="26"/>
        </w:rPr>
        <w:t>)</w:t>
      </w:r>
      <w:r w:rsidRPr="00C579E3">
        <w:rPr>
          <w:sz w:val="26"/>
          <w:szCs w:val="26"/>
        </w:rPr>
        <w:t>, о профилактических прививках в соответствии с национальным календарем профилактических прививок</w:t>
      </w:r>
      <w:r w:rsidR="00C579E3" w:rsidRPr="00C579E3">
        <w:rPr>
          <w:sz w:val="26"/>
          <w:szCs w:val="26"/>
        </w:rPr>
        <w:t xml:space="preserve"> (</w:t>
      </w:r>
      <w:r w:rsidR="00C579E3" w:rsidRPr="00C579E3">
        <w:rPr>
          <w:sz w:val="25"/>
          <w:szCs w:val="25"/>
        </w:rPr>
        <w:t>против кори (две прививки) – лица до 55 лет (включительно); краснухи (две прививки) – женщины до 25 лет (включительно); дифтерии, столбняка – без ограничения по возрасту каждые 10 лет с момента последней ревакцинации; гепатита В до 55 лет (включительно), гриппа</w:t>
      </w:r>
      <w:r w:rsidR="00C579E3" w:rsidRPr="00C579E3">
        <w:rPr>
          <w:sz w:val="26"/>
          <w:szCs w:val="26"/>
        </w:rPr>
        <w:t>)</w:t>
      </w:r>
      <w:r w:rsidRPr="00C579E3">
        <w:rPr>
          <w:sz w:val="26"/>
          <w:szCs w:val="26"/>
        </w:rPr>
        <w:t xml:space="preserve">, о гигиеническом обучении и аттестация по профилю </w:t>
      </w:r>
      <w:r w:rsidR="00C579E3" w:rsidRPr="00C579E3">
        <w:rPr>
          <w:sz w:val="25"/>
          <w:szCs w:val="25"/>
        </w:rPr>
        <w:t>(аттестация на базе ФБУЗ «Центр гигиены и эпидемиологии Оренбургской области»)</w:t>
      </w:r>
      <w:r w:rsidR="00C579E3" w:rsidRPr="00C579E3">
        <w:rPr>
          <w:sz w:val="26"/>
          <w:szCs w:val="26"/>
        </w:rPr>
        <w:t xml:space="preserve"> </w:t>
      </w:r>
      <w:r w:rsidRPr="00C579E3">
        <w:rPr>
          <w:sz w:val="26"/>
          <w:szCs w:val="26"/>
        </w:rPr>
        <w:t xml:space="preserve">для лиц, задействованных в </w:t>
      </w:r>
      <w:r w:rsidRPr="00B2135A">
        <w:rPr>
          <w:sz w:val="26"/>
          <w:szCs w:val="26"/>
        </w:rPr>
        <w:t>организации питания и имеющих контакт с пищевыми продуктами, сотрудников, осуществляющих уборку в обеденных залах, на пищеблоке;</w:t>
      </w:r>
    </w:p>
    <w:p w:rsidR="00A866D1" w:rsidRPr="00B2135A" w:rsidRDefault="00A866D1" w:rsidP="006D7161">
      <w:pPr>
        <w:pStyle w:val="a5"/>
        <w:widowControl w:val="0"/>
        <w:numPr>
          <w:ilvl w:val="0"/>
          <w:numId w:val="9"/>
        </w:numPr>
        <w:tabs>
          <w:tab w:val="left" w:pos="284"/>
          <w:tab w:val="left" w:pos="426"/>
          <w:tab w:val="left" w:pos="993"/>
        </w:tabs>
        <w:autoSpaceDE w:val="0"/>
        <w:autoSpaceDN w:val="0"/>
        <w:adjustRightInd w:val="0"/>
        <w:spacing w:before="0" w:beforeAutospacing="0" w:after="0" w:afterAutospacing="0"/>
        <w:ind w:left="0" w:firstLine="709"/>
        <w:jc w:val="both"/>
        <w:rPr>
          <w:sz w:val="26"/>
          <w:szCs w:val="26"/>
        </w:rPr>
      </w:pPr>
      <w:r w:rsidRPr="00B2135A">
        <w:rPr>
          <w:sz w:val="26"/>
          <w:szCs w:val="26"/>
        </w:rPr>
        <w:t>организаци</w:t>
      </w:r>
      <w:r w:rsidR="009E79E1" w:rsidRPr="00B2135A">
        <w:rPr>
          <w:sz w:val="26"/>
          <w:szCs w:val="26"/>
        </w:rPr>
        <w:t>ю</w:t>
      </w:r>
      <w:r w:rsidRPr="00B2135A">
        <w:rPr>
          <w:sz w:val="26"/>
          <w:szCs w:val="26"/>
        </w:rPr>
        <w:t xml:space="preserve"> ежедневного перед началом рабочей смены «входного фильтра» сотрудников с проведением контроля температуры тела;</w:t>
      </w:r>
      <w:r w:rsidR="00F74ABE" w:rsidRPr="00B2135A">
        <w:rPr>
          <w:sz w:val="26"/>
          <w:szCs w:val="26"/>
        </w:rPr>
        <w:t xml:space="preserve"> осуществление осмотра работников, занятых изготовлением продукции общественного питания и работников, непосредственно контактирующих с пищевой продукцией, на наличие гнойничковых заболеваний кожи рук и открытых поверхностей тела, признаков инфекционных заболеваний; </w:t>
      </w:r>
    </w:p>
    <w:p w:rsidR="00A866D1" w:rsidRPr="00B2135A" w:rsidRDefault="00A866D1" w:rsidP="00A866D1">
      <w:pPr>
        <w:pStyle w:val="a5"/>
        <w:widowControl w:val="0"/>
        <w:numPr>
          <w:ilvl w:val="0"/>
          <w:numId w:val="9"/>
        </w:numPr>
        <w:tabs>
          <w:tab w:val="left" w:pos="284"/>
          <w:tab w:val="left" w:pos="426"/>
          <w:tab w:val="left" w:pos="993"/>
        </w:tabs>
        <w:spacing w:before="0" w:beforeAutospacing="0" w:after="0" w:afterAutospacing="0"/>
        <w:ind w:left="0" w:firstLine="709"/>
        <w:jc w:val="both"/>
        <w:rPr>
          <w:sz w:val="26"/>
          <w:szCs w:val="26"/>
        </w:rPr>
      </w:pPr>
      <w:r w:rsidRPr="00B2135A">
        <w:rPr>
          <w:sz w:val="26"/>
          <w:szCs w:val="26"/>
        </w:rPr>
        <w:t>своевременно</w:t>
      </w:r>
      <w:r w:rsidR="00941817" w:rsidRPr="00B2135A">
        <w:rPr>
          <w:sz w:val="26"/>
          <w:szCs w:val="26"/>
        </w:rPr>
        <w:t>е</w:t>
      </w:r>
      <w:r w:rsidRPr="00B2135A">
        <w:rPr>
          <w:sz w:val="26"/>
          <w:szCs w:val="26"/>
        </w:rPr>
        <w:t xml:space="preserve"> информировани</w:t>
      </w:r>
      <w:r w:rsidR="00941817" w:rsidRPr="00B2135A">
        <w:rPr>
          <w:sz w:val="26"/>
          <w:szCs w:val="26"/>
        </w:rPr>
        <w:t>е</w:t>
      </w:r>
      <w:r w:rsidRPr="00B2135A">
        <w:rPr>
          <w:sz w:val="26"/>
          <w:szCs w:val="26"/>
        </w:rPr>
        <w:t xml:space="preserve"> руководства об ухудшении в состоянии здоровья</w:t>
      </w:r>
      <w:r w:rsidR="00853A8F" w:rsidRPr="00B2135A">
        <w:rPr>
          <w:sz w:val="26"/>
          <w:szCs w:val="26"/>
        </w:rPr>
        <w:t xml:space="preserve"> сотрудников</w:t>
      </w:r>
      <w:r w:rsidRPr="00B2135A">
        <w:rPr>
          <w:sz w:val="26"/>
          <w:szCs w:val="26"/>
        </w:rPr>
        <w:t>, в том числе, проживающих вместе с ним лиц, сообщения о возможных контактах с больными лицами.</w:t>
      </w:r>
    </w:p>
    <w:p w:rsidR="00B2135A" w:rsidRPr="002F16DB" w:rsidRDefault="00B2135A" w:rsidP="00B2135A">
      <w:pPr>
        <w:widowControl w:val="0"/>
        <w:autoSpaceDE w:val="0"/>
        <w:autoSpaceDN w:val="0"/>
        <w:adjustRightInd w:val="0"/>
        <w:spacing w:after="0" w:line="240" w:lineRule="auto"/>
        <w:ind w:firstLine="708"/>
        <w:jc w:val="both"/>
        <w:rPr>
          <w:rFonts w:ascii="Times New Roman" w:hAnsi="Times New Roman"/>
          <w:sz w:val="25"/>
          <w:szCs w:val="25"/>
        </w:rPr>
      </w:pPr>
      <w:r w:rsidRPr="002F16DB">
        <w:rPr>
          <w:rFonts w:ascii="Times New Roman" w:hAnsi="Times New Roman"/>
          <w:sz w:val="25"/>
          <w:szCs w:val="25"/>
        </w:rPr>
        <w:t xml:space="preserve">Напоминаем, что согласно </w:t>
      </w:r>
      <w:proofErr w:type="gramStart"/>
      <w:r w:rsidRPr="002F16DB">
        <w:rPr>
          <w:rFonts w:ascii="Times New Roman" w:hAnsi="Times New Roman"/>
          <w:sz w:val="25"/>
          <w:szCs w:val="25"/>
        </w:rPr>
        <w:t>требованиям</w:t>
      </w:r>
      <w:proofErr w:type="gramEnd"/>
      <w:r w:rsidRPr="002F16DB">
        <w:rPr>
          <w:rFonts w:ascii="Times New Roman" w:hAnsi="Times New Roman"/>
          <w:sz w:val="25"/>
          <w:szCs w:val="25"/>
        </w:rPr>
        <w:t xml:space="preserve"> СанПиН 2.3/2.4.3590-20 приготовление блюд на мангалах, жаровнях, решетках, котлах на улицах допускается при соблюдении следующего:</w:t>
      </w:r>
    </w:p>
    <w:p w:rsidR="00B2135A" w:rsidRPr="002F16DB" w:rsidRDefault="00B2135A" w:rsidP="00B2135A">
      <w:pPr>
        <w:pStyle w:val="a5"/>
        <w:widowControl w:val="0"/>
        <w:numPr>
          <w:ilvl w:val="0"/>
          <w:numId w:val="9"/>
        </w:numPr>
        <w:tabs>
          <w:tab w:val="left" w:pos="284"/>
          <w:tab w:val="left" w:pos="426"/>
          <w:tab w:val="left" w:pos="993"/>
        </w:tabs>
        <w:spacing w:before="0" w:beforeAutospacing="0" w:after="0" w:afterAutospacing="0"/>
        <w:ind w:left="0" w:firstLine="709"/>
        <w:jc w:val="both"/>
        <w:rPr>
          <w:sz w:val="25"/>
          <w:szCs w:val="25"/>
        </w:rPr>
      </w:pPr>
      <w:r w:rsidRPr="002F16DB">
        <w:rPr>
          <w:sz w:val="25"/>
          <w:szCs w:val="25"/>
        </w:rPr>
        <w:t>полуфабрикаты должны изготавливаться в стационарных предприятиях общественного питания;</w:t>
      </w:r>
    </w:p>
    <w:p w:rsidR="00B2135A" w:rsidRPr="002F16DB" w:rsidRDefault="00B2135A" w:rsidP="00B2135A">
      <w:pPr>
        <w:pStyle w:val="a5"/>
        <w:widowControl w:val="0"/>
        <w:numPr>
          <w:ilvl w:val="0"/>
          <w:numId w:val="9"/>
        </w:numPr>
        <w:tabs>
          <w:tab w:val="left" w:pos="284"/>
          <w:tab w:val="left" w:pos="426"/>
          <w:tab w:val="left" w:pos="993"/>
        </w:tabs>
        <w:spacing w:before="0" w:beforeAutospacing="0" w:after="0" w:afterAutospacing="0"/>
        <w:ind w:left="0" w:firstLine="709"/>
        <w:jc w:val="both"/>
        <w:rPr>
          <w:sz w:val="25"/>
          <w:szCs w:val="25"/>
        </w:rPr>
      </w:pPr>
      <w:r w:rsidRPr="002F16DB">
        <w:rPr>
          <w:sz w:val="25"/>
          <w:szCs w:val="25"/>
        </w:rPr>
        <w:t>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B2135A" w:rsidRPr="002F16DB" w:rsidRDefault="00B2135A" w:rsidP="00B2135A">
      <w:pPr>
        <w:pStyle w:val="a5"/>
        <w:widowControl w:val="0"/>
        <w:numPr>
          <w:ilvl w:val="0"/>
          <w:numId w:val="9"/>
        </w:numPr>
        <w:tabs>
          <w:tab w:val="left" w:pos="284"/>
          <w:tab w:val="left" w:pos="426"/>
          <w:tab w:val="left" w:pos="993"/>
        </w:tabs>
        <w:spacing w:before="0" w:beforeAutospacing="0" w:after="0" w:afterAutospacing="0"/>
        <w:ind w:left="0" w:firstLine="709"/>
        <w:jc w:val="both"/>
        <w:rPr>
          <w:sz w:val="25"/>
          <w:szCs w:val="25"/>
        </w:rPr>
      </w:pPr>
      <w:proofErr w:type="gramStart"/>
      <w:r w:rsidRPr="002F16DB">
        <w:rPr>
          <w:sz w:val="25"/>
          <w:szCs w:val="25"/>
        </w:rPr>
        <w:t>имеются</w:t>
      </w:r>
      <w:proofErr w:type="gramEnd"/>
      <w:r w:rsidRPr="002F16DB">
        <w:rPr>
          <w:sz w:val="25"/>
          <w:szCs w:val="25"/>
        </w:rPr>
        <w:t xml:space="preserve"> одноразовая посуда и столовые приборы;</w:t>
      </w:r>
    </w:p>
    <w:p w:rsidR="00B2135A" w:rsidRPr="002F16DB" w:rsidRDefault="00B2135A" w:rsidP="00B2135A">
      <w:pPr>
        <w:pStyle w:val="a5"/>
        <w:widowControl w:val="0"/>
        <w:numPr>
          <w:ilvl w:val="0"/>
          <w:numId w:val="9"/>
        </w:numPr>
        <w:tabs>
          <w:tab w:val="left" w:pos="284"/>
          <w:tab w:val="left" w:pos="426"/>
          <w:tab w:val="left" w:pos="993"/>
        </w:tabs>
        <w:spacing w:before="0" w:beforeAutospacing="0" w:after="0" w:afterAutospacing="0"/>
        <w:ind w:left="0" w:firstLine="709"/>
        <w:jc w:val="both"/>
        <w:rPr>
          <w:sz w:val="25"/>
          <w:szCs w:val="25"/>
        </w:rPr>
      </w:pPr>
      <w:r w:rsidRPr="002F16DB">
        <w:rPr>
          <w:sz w:val="25"/>
          <w:szCs w:val="25"/>
        </w:rPr>
        <w:t>жарка осуществляется непосредственно перед реализацией;</w:t>
      </w:r>
    </w:p>
    <w:p w:rsidR="00B2135A" w:rsidRPr="002F16DB" w:rsidRDefault="00B2135A" w:rsidP="00B2135A">
      <w:pPr>
        <w:pStyle w:val="a5"/>
        <w:widowControl w:val="0"/>
        <w:numPr>
          <w:ilvl w:val="0"/>
          <w:numId w:val="9"/>
        </w:numPr>
        <w:tabs>
          <w:tab w:val="left" w:pos="284"/>
          <w:tab w:val="left" w:pos="426"/>
          <w:tab w:val="left" w:pos="993"/>
        </w:tabs>
        <w:spacing w:before="0" w:beforeAutospacing="0" w:after="0" w:afterAutospacing="0"/>
        <w:ind w:left="0" w:firstLine="709"/>
        <w:jc w:val="both"/>
        <w:rPr>
          <w:sz w:val="25"/>
          <w:szCs w:val="25"/>
        </w:rPr>
      </w:pPr>
      <w:r w:rsidRPr="002F16DB">
        <w:rPr>
          <w:sz w:val="25"/>
          <w:szCs w:val="25"/>
        </w:rPr>
        <w:t>имеются условия для соблюдения работниками правил личной гигиены;</w:t>
      </w:r>
    </w:p>
    <w:p w:rsidR="00B2135A" w:rsidRPr="00E760D6" w:rsidRDefault="00B2135A" w:rsidP="00B2135A">
      <w:pPr>
        <w:pStyle w:val="a5"/>
        <w:widowControl w:val="0"/>
        <w:numPr>
          <w:ilvl w:val="0"/>
          <w:numId w:val="9"/>
        </w:numPr>
        <w:tabs>
          <w:tab w:val="left" w:pos="284"/>
          <w:tab w:val="left" w:pos="426"/>
          <w:tab w:val="left" w:pos="993"/>
        </w:tabs>
        <w:spacing w:before="0" w:beforeAutospacing="0" w:after="0" w:afterAutospacing="0"/>
        <w:ind w:left="0" w:firstLine="709"/>
        <w:jc w:val="both"/>
        <w:rPr>
          <w:sz w:val="25"/>
          <w:szCs w:val="25"/>
        </w:rPr>
      </w:pPr>
      <w:r w:rsidRPr="002F16DB">
        <w:rPr>
          <w:sz w:val="25"/>
          <w:szCs w:val="25"/>
        </w:rPr>
        <w:t xml:space="preserve">мойка использованного </w:t>
      </w:r>
      <w:r w:rsidRPr="00E760D6">
        <w:rPr>
          <w:sz w:val="25"/>
          <w:szCs w:val="25"/>
        </w:rPr>
        <w:t>инвентаря и тары осуществляется в стационарном предприятии общественного питания при отсутствии специально оборудованного места на улице.</w:t>
      </w:r>
    </w:p>
    <w:p w:rsidR="002D556E" w:rsidRPr="00E760D6" w:rsidRDefault="00F549B7" w:rsidP="002D556E">
      <w:pPr>
        <w:pStyle w:val="a5"/>
        <w:widowControl w:val="0"/>
        <w:spacing w:before="0" w:beforeAutospacing="0" w:after="0" w:afterAutospacing="0"/>
        <w:ind w:firstLine="709"/>
        <w:jc w:val="both"/>
        <w:rPr>
          <w:sz w:val="26"/>
          <w:szCs w:val="26"/>
        </w:rPr>
      </w:pPr>
      <w:r w:rsidRPr="00E760D6">
        <w:rPr>
          <w:sz w:val="26"/>
          <w:szCs w:val="26"/>
        </w:rPr>
        <w:t xml:space="preserve">В помощь юридическим лицам и индивидуальным предпринимателям </w:t>
      </w:r>
      <w:proofErr w:type="spellStart"/>
      <w:r w:rsidRPr="00E760D6">
        <w:rPr>
          <w:sz w:val="26"/>
          <w:szCs w:val="26"/>
        </w:rPr>
        <w:t>Роспотребнадзором</w:t>
      </w:r>
      <w:proofErr w:type="spellEnd"/>
      <w:r w:rsidRPr="00E760D6">
        <w:rPr>
          <w:sz w:val="26"/>
          <w:szCs w:val="26"/>
        </w:rPr>
        <w:t xml:space="preserve"> разработаны</w:t>
      </w:r>
      <w:r w:rsidR="002D556E" w:rsidRPr="00E760D6">
        <w:rPr>
          <w:sz w:val="26"/>
          <w:szCs w:val="26"/>
        </w:rPr>
        <w:t xml:space="preserve"> методические рекомендации: МР 2.3.6.0233-21 </w:t>
      </w:r>
      <w:r w:rsidR="002D556E" w:rsidRPr="00E760D6">
        <w:rPr>
          <w:sz w:val="26"/>
          <w:szCs w:val="26"/>
        </w:rPr>
        <w:lastRenderedPageBreak/>
        <w:t xml:space="preserve">«Методические рекомендации к организации общественного питания населения», МР 3.5.0353-24 «Справочная информация о методических рекомендациях по организации санитарной обработки помещений, оборудования и инвентаря на предприятиях пищевой промышленности», МР 3.5.1/3.5.5.0355-24 «Применение кожных антисептиков и дозирующих устройств для обеззараживания рук в местах массового пребывания (сосредоточения) людей и на отдельных объектах», </w:t>
      </w:r>
      <w:hyperlink r:id="rId7" w:history="1">
        <w:r w:rsidR="002D556E" w:rsidRPr="00E760D6">
          <w:rPr>
            <w:sz w:val="26"/>
            <w:szCs w:val="26"/>
          </w:rPr>
          <w:t>МР</w:t>
        </w:r>
      </w:hyperlink>
      <w:r w:rsidR="002D556E" w:rsidRPr="00E760D6">
        <w:rPr>
          <w:sz w:val="26"/>
          <w:szCs w:val="26"/>
        </w:rPr>
        <w:t xml:space="preserve"> 2.3.0279-22 «Рекомендации по осуществлению производственного контроля за соответствием изготовленной продукции стандартам, техническим регламентам и техническим условиям», «Пособие по пищевой безопасности».</w:t>
      </w:r>
    </w:p>
    <w:p w:rsidR="0089020D" w:rsidRPr="00E760D6" w:rsidRDefault="0089020D" w:rsidP="00A866D1">
      <w:pPr>
        <w:spacing w:after="0" w:line="240" w:lineRule="auto"/>
        <w:rPr>
          <w:rFonts w:ascii="Times New Roman" w:hAnsi="Times New Roman"/>
          <w:sz w:val="26"/>
          <w:szCs w:val="26"/>
        </w:rPr>
      </w:pPr>
    </w:p>
    <w:p w:rsidR="0089020D" w:rsidRPr="00E760D6" w:rsidRDefault="0089020D" w:rsidP="00A866D1">
      <w:pPr>
        <w:spacing w:after="0" w:line="240" w:lineRule="auto"/>
        <w:rPr>
          <w:rFonts w:ascii="Times New Roman" w:hAnsi="Times New Roman"/>
          <w:sz w:val="26"/>
          <w:szCs w:val="26"/>
        </w:rPr>
      </w:pPr>
    </w:p>
    <w:p w:rsidR="0089020D" w:rsidRPr="00E760D6" w:rsidRDefault="0089020D" w:rsidP="00A866D1">
      <w:pPr>
        <w:spacing w:after="0" w:line="240" w:lineRule="auto"/>
        <w:rPr>
          <w:rFonts w:ascii="Times New Roman" w:hAnsi="Times New Roman"/>
          <w:sz w:val="26"/>
          <w:szCs w:val="26"/>
        </w:rPr>
      </w:pPr>
    </w:p>
    <w:p w:rsidR="0089020D" w:rsidRPr="00E760D6" w:rsidRDefault="0089020D" w:rsidP="00A866D1">
      <w:pPr>
        <w:spacing w:after="0" w:line="240" w:lineRule="auto"/>
        <w:rPr>
          <w:rFonts w:ascii="Times New Roman" w:hAnsi="Times New Roman"/>
          <w:sz w:val="26"/>
          <w:szCs w:val="26"/>
        </w:rPr>
      </w:pPr>
    </w:p>
    <w:p w:rsidR="0089020D" w:rsidRPr="00E760D6" w:rsidRDefault="0089020D" w:rsidP="00A866D1">
      <w:pPr>
        <w:spacing w:after="0" w:line="240" w:lineRule="auto"/>
        <w:rPr>
          <w:rFonts w:ascii="Times New Roman" w:hAnsi="Times New Roman"/>
          <w:sz w:val="26"/>
          <w:szCs w:val="26"/>
        </w:rPr>
      </w:pPr>
    </w:p>
    <w:p w:rsidR="0089020D" w:rsidRPr="00C579E3" w:rsidRDefault="0089020D" w:rsidP="00A866D1">
      <w:pPr>
        <w:spacing w:after="0" w:line="240" w:lineRule="auto"/>
        <w:rPr>
          <w:rFonts w:ascii="Times New Roman" w:hAnsi="Times New Roman"/>
          <w:sz w:val="26"/>
          <w:szCs w:val="26"/>
          <w:highlight w:val="yellow"/>
        </w:rPr>
      </w:pPr>
    </w:p>
    <w:p w:rsidR="0089020D" w:rsidRPr="00C579E3" w:rsidRDefault="0089020D" w:rsidP="00A866D1">
      <w:pPr>
        <w:spacing w:after="0" w:line="240" w:lineRule="auto"/>
        <w:rPr>
          <w:rFonts w:ascii="Times New Roman" w:hAnsi="Times New Roman"/>
          <w:sz w:val="26"/>
          <w:szCs w:val="26"/>
          <w:highlight w:val="yellow"/>
        </w:rPr>
      </w:pPr>
    </w:p>
    <w:p w:rsidR="0089020D" w:rsidRPr="00C579E3" w:rsidRDefault="0089020D" w:rsidP="00A866D1">
      <w:pPr>
        <w:spacing w:after="0" w:line="240" w:lineRule="auto"/>
        <w:rPr>
          <w:rFonts w:ascii="Times New Roman" w:hAnsi="Times New Roman"/>
          <w:sz w:val="26"/>
          <w:szCs w:val="26"/>
          <w:highlight w:val="yellow"/>
        </w:rPr>
      </w:pPr>
    </w:p>
    <w:sectPr w:rsidR="0089020D" w:rsidRPr="00C579E3" w:rsidSect="00030BA5">
      <w:headerReference w:type="default" r:id="rId8"/>
      <w:pgSz w:w="11906" w:h="16838"/>
      <w:pgMar w:top="567"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08A" w:rsidRDefault="0053208A" w:rsidP="00A409DA">
      <w:pPr>
        <w:spacing w:after="0" w:line="240" w:lineRule="auto"/>
      </w:pPr>
      <w:r>
        <w:separator/>
      </w:r>
    </w:p>
  </w:endnote>
  <w:endnote w:type="continuationSeparator" w:id="0">
    <w:p w:rsidR="0053208A" w:rsidRDefault="0053208A" w:rsidP="00A4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08A" w:rsidRDefault="0053208A" w:rsidP="00A409DA">
      <w:pPr>
        <w:spacing w:after="0" w:line="240" w:lineRule="auto"/>
      </w:pPr>
      <w:r>
        <w:separator/>
      </w:r>
    </w:p>
  </w:footnote>
  <w:footnote w:type="continuationSeparator" w:id="0">
    <w:p w:rsidR="0053208A" w:rsidRDefault="0053208A" w:rsidP="00A40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08A" w:rsidRDefault="0053208A">
    <w:pPr>
      <w:pStyle w:val="a8"/>
      <w:jc w:val="center"/>
    </w:pPr>
    <w:r>
      <w:fldChar w:fldCharType="begin"/>
    </w:r>
    <w:r>
      <w:instrText>PAGE   \* MERGEFORMAT</w:instrText>
    </w:r>
    <w:r>
      <w:fldChar w:fldCharType="separate"/>
    </w:r>
    <w:r w:rsidR="00C84B3D">
      <w:rPr>
        <w:noProof/>
      </w:rPr>
      <w:t>3</w:t>
    </w:r>
    <w:r>
      <w:rPr>
        <w:noProof/>
      </w:rPr>
      <w:fldChar w:fldCharType="end"/>
    </w:r>
  </w:p>
  <w:p w:rsidR="0053208A" w:rsidRDefault="0053208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A72"/>
    <w:multiLevelType w:val="multilevel"/>
    <w:tmpl w:val="9D1E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D018A"/>
    <w:multiLevelType w:val="hybridMultilevel"/>
    <w:tmpl w:val="736A1EDE"/>
    <w:lvl w:ilvl="0" w:tplc="44CA5E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70D255E"/>
    <w:multiLevelType w:val="hybridMultilevel"/>
    <w:tmpl w:val="5B0E97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C500AAB"/>
    <w:multiLevelType w:val="hybridMultilevel"/>
    <w:tmpl w:val="B630F4A8"/>
    <w:lvl w:ilvl="0" w:tplc="4DE6CB4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2B6F37"/>
    <w:multiLevelType w:val="multilevel"/>
    <w:tmpl w:val="B434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B6B71"/>
    <w:multiLevelType w:val="hybridMultilevel"/>
    <w:tmpl w:val="C46E51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7F426FA"/>
    <w:multiLevelType w:val="hybridMultilevel"/>
    <w:tmpl w:val="DA964104"/>
    <w:lvl w:ilvl="0" w:tplc="44CA5E2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5CA27F3F"/>
    <w:multiLevelType w:val="hybridMultilevel"/>
    <w:tmpl w:val="C2969032"/>
    <w:lvl w:ilvl="0" w:tplc="DAD471E0">
      <w:start w:val="1"/>
      <w:numFmt w:val="bullet"/>
      <w:lvlText w:val=""/>
      <w:lvlJc w:val="left"/>
      <w:pPr>
        <w:ind w:left="87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244B34"/>
    <w:multiLevelType w:val="hybridMultilevel"/>
    <w:tmpl w:val="9F64536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EC53C79"/>
    <w:multiLevelType w:val="hybridMultilevel"/>
    <w:tmpl w:val="53986C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72AF7A2E"/>
    <w:multiLevelType w:val="hybridMultilevel"/>
    <w:tmpl w:val="05A62B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D9B010B"/>
    <w:multiLevelType w:val="hybridMultilevel"/>
    <w:tmpl w:val="4ED4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0"/>
  </w:num>
  <w:num w:numId="5">
    <w:abstractNumId w:val="4"/>
  </w:num>
  <w:num w:numId="6">
    <w:abstractNumId w:val="11"/>
  </w:num>
  <w:num w:numId="7">
    <w:abstractNumId w:val="9"/>
  </w:num>
  <w:num w:numId="8">
    <w:abstractNumId w:val="10"/>
  </w:num>
  <w:num w:numId="9">
    <w:abstractNumId w:val="3"/>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BD"/>
    <w:rsid w:val="000030C8"/>
    <w:rsid w:val="0000605B"/>
    <w:rsid w:val="00012034"/>
    <w:rsid w:val="00012201"/>
    <w:rsid w:val="00013609"/>
    <w:rsid w:val="00016153"/>
    <w:rsid w:val="0001690A"/>
    <w:rsid w:val="00020D72"/>
    <w:rsid w:val="00024226"/>
    <w:rsid w:val="00024E86"/>
    <w:rsid w:val="00024F9A"/>
    <w:rsid w:val="00025401"/>
    <w:rsid w:val="00026EFA"/>
    <w:rsid w:val="00027CDC"/>
    <w:rsid w:val="0003078A"/>
    <w:rsid w:val="00030BA5"/>
    <w:rsid w:val="00031256"/>
    <w:rsid w:val="000319C6"/>
    <w:rsid w:val="000332DC"/>
    <w:rsid w:val="00034392"/>
    <w:rsid w:val="00035BBB"/>
    <w:rsid w:val="00037BED"/>
    <w:rsid w:val="00042260"/>
    <w:rsid w:val="0004684F"/>
    <w:rsid w:val="00050707"/>
    <w:rsid w:val="00050F48"/>
    <w:rsid w:val="000525C5"/>
    <w:rsid w:val="00052814"/>
    <w:rsid w:val="000555A1"/>
    <w:rsid w:val="00060BF9"/>
    <w:rsid w:val="00065AB3"/>
    <w:rsid w:val="00073156"/>
    <w:rsid w:val="00073707"/>
    <w:rsid w:val="000834EF"/>
    <w:rsid w:val="000864C7"/>
    <w:rsid w:val="00090364"/>
    <w:rsid w:val="00092B5E"/>
    <w:rsid w:val="000958B1"/>
    <w:rsid w:val="000B05EB"/>
    <w:rsid w:val="000B3B5D"/>
    <w:rsid w:val="000B53DC"/>
    <w:rsid w:val="000B720A"/>
    <w:rsid w:val="000C53EF"/>
    <w:rsid w:val="000C68B9"/>
    <w:rsid w:val="000C6B80"/>
    <w:rsid w:val="000C6F18"/>
    <w:rsid w:val="000C7AC9"/>
    <w:rsid w:val="000D7D3C"/>
    <w:rsid w:val="000E0A00"/>
    <w:rsid w:val="000E3D5E"/>
    <w:rsid w:val="000E5E51"/>
    <w:rsid w:val="000F1758"/>
    <w:rsid w:val="000F1820"/>
    <w:rsid w:val="000F294E"/>
    <w:rsid w:val="000F7FAE"/>
    <w:rsid w:val="0010000E"/>
    <w:rsid w:val="001024AE"/>
    <w:rsid w:val="0010613A"/>
    <w:rsid w:val="00111A40"/>
    <w:rsid w:val="001139B4"/>
    <w:rsid w:val="00113D8D"/>
    <w:rsid w:val="00121C52"/>
    <w:rsid w:val="00121D58"/>
    <w:rsid w:val="001224FC"/>
    <w:rsid w:val="001313FE"/>
    <w:rsid w:val="00134C7E"/>
    <w:rsid w:val="001374B2"/>
    <w:rsid w:val="00142CDE"/>
    <w:rsid w:val="001441EA"/>
    <w:rsid w:val="00146D7C"/>
    <w:rsid w:val="0015307E"/>
    <w:rsid w:val="001536A7"/>
    <w:rsid w:val="001570AE"/>
    <w:rsid w:val="00157986"/>
    <w:rsid w:val="001621AE"/>
    <w:rsid w:val="0016244F"/>
    <w:rsid w:val="00162C32"/>
    <w:rsid w:val="0017300E"/>
    <w:rsid w:val="00174072"/>
    <w:rsid w:val="00174530"/>
    <w:rsid w:val="001774D2"/>
    <w:rsid w:val="001861B8"/>
    <w:rsid w:val="001864D8"/>
    <w:rsid w:val="0018676F"/>
    <w:rsid w:val="001878D9"/>
    <w:rsid w:val="00192674"/>
    <w:rsid w:val="00192E34"/>
    <w:rsid w:val="00194B74"/>
    <w:rsid w:val="00196E9A"/>
    <w:rsid w:val="001A4284"/>
    <w:rsid w:val="001A6882"/>
    <w:rsid w:val="001A7782"/>
    <w:rsid w:val="001B01FB"/>
    <w:rsid w:val="001B0630"/>
    <w:rsid w:val="001C1E26"/>
    <w:rsid w:val="001C2C49"/>
    <w:rsid w:val="001C3AF1"/>
    <w:rsid w:val="001C7D96"/>
    <w:rsid w:val="001D2BF4"/>
    <w:rsid w:val="001D73D3"/>
    <w:rsid w:val="001D7592"/>
    <w:rsid w:val="001E2C4E"/>
    <w:rsid w:val="001E2F06"/>
    <w:rsid w:val="001E2FB8"/>
    <w:rsid w:val="001F1862"/>
    <w:rsid w:val="00200F2A"/>
    <w:rsid w:val="002055DC"/>
    <w:rsid w:val="00207610"/>
    <w:rsid w:val="00207A0F"/>
    <w:rsid w:val="00212CAF"/>
    <w:rsid w:val="00216BFB"/>
    <w:rsid w:val="00221EB4"/>
    <w:rsid w:val="00224F36"/>
    <w:rsid w:val="00225C7E"/>
    <w:rsid w:val="00230545"/>
    <w:rsid w:val="00233553"/>
    <w:rsid w:val="00234FA9"/>
    <w:rsid w:val="00246B42"/>
    <w:rsid w:val="00246F95"/>
    <w:rsid w:val="002539DB"/>
    <w:rsid w:val="00257214"/>
    <w:rsid w:val="00264C78"/>
    <w:rsid w:val="00271E3E"/>
    <w:rsid w:val="0027659A"/>
    <w:rsid w:val="00281709"/>
    <w:rsid w:val="0028227A"/>
    <w:rsid w:val="002845EA"/>
    <w:rsid w:val="00285671"/>
    <w:rsid w:val="002907A6"/>
    <w:rsid w:val="00292032"/>
    <w:rsid w:val="0029454A"/>
    <w:rsid w:val="00294E75"/>
    <w:rsid w:val="00297157"/>
    <w:rsid w:val="002979D5"/>
    <w:rsid w:val="002A141C"/>
    <w:rsid w:val="002A677D"/>
    <w:rsid w:val="002B0C41"/>
    <w:rsid w:val="002B105D"/>
    <w:rsid w:val="002B7EB4"/>
    <w:rsid w:val="002C1C82"/>
    <w:rsid w:val="002C31D4"/>
    <w:rsid w:val="002C6C1E"/>
    <w:rsid w:val="002D0C3B"/>
    <w:rsid w:val="002D4353"/>
    <w:rsid w:val="002D556E"/>
    <w:rsid w:val="002D771D"/>
    <w:rsid w:val="002E2D6E"/>
    <w:rsid w:val="002E5531"/>
    <w:rsid w:val="002E6C7E"/>
    <w:rsid w:val="002F15A1"/>
    <w:rsid w:val="002F16DB"/>
    <w:rsid w:val="002F234B"/>
    <w:rsid w:val="00305144"/>
    <w:rsid w:val="00306E77"/>
    <w:rsid w:val="0031225E"/>
    <w:rsid w:val="003265A6"/>
    <w:rsid w:val="00332528"/>
    <w:rsid w:val="00336399"/>
    <w:rsid w:val="003419B3"/>
    <w:rsid w:val="00345409"/>
    <w:rsid w:val="00345E54"/>
    <w:rsid w:val="003474F7"/>
    <w:rsid w:val="00350F00"/>
    <w:rsid w:val="00351A67"/>
    <w:rsid w:val="0036104B"/>
    <w:rsid w:val="00363B59"/>
    <w:rsid w:val="00363C03"/>
    <w:rsid w:val="003651E3"/>
    <w:rsid w:val="00371820"/>
    <w:rsid w:val="00373D75"/>
    <w:rsid w:val="00383E6B"/>
    <w:rsid w:val="00386BD9"/>
    <w:rsid w:val="003944BD"/>
    <w:rsid w:val="00396D27"/>
    <w:rsid w:val="003A2B22"/>
    <w:rsid w:val="003A3065"/>
    <w:rsid w:val="003A69F8"/>
    <w:rsid w:val="003A798D"/>
    <w:rsid w:val="003B07C3"/>
    <w:rsid w:val="003B5DDB"/>
    <w:rsid w:val="003C698F"/>
    <w:rsid w:val="003D2A07"/>
    <w:rsid w:val="003D42E6"/>
    <w:rsid w:val="003D7524"/>
    <w:rsid w:val="003E1DA3"/>
    <w:rsid w:val="003E25B3"/>
    <w:rsid w:val="003E6172"/>
    <w:rsid w:val="003E65ED"/>
    <w:rsid w:val="00400E4D"/>
    <w:rsid w:val="00401083"/>
    <w:rsid w:val="0040559A"/>
    <w:rsid w:val="00406C6B"/>
    <w:rsid w:val="0041008A"/>
    <w:rsid w:val="00414A2A"/>
    <w:rsid w:val="00416507"/>
    <w:rsid w:val="00417CC3"/>
    <w:rsid w:val="004213E1"/>
    <w:rsid w:val="00422C50"/>
    <w:rsid w:val="00422EC4"/>
    <w:rsid w:val="004243BA"/>
    <w:rsid w:val="0042470D"/>
    <w:rsid w:val="00427AF6"/>
    <w:rsid w:val="004317A4"/>
    <w:rsid w:val="00437709"/>
    <w:rsid w:val="00440125"/>
    <w:rsid w:val="00442DD4"/>
    <w:rsid w:val="004432F4"/>
    <w:rsid w:val="0044352B"/>
    <w:rsid w:val="00445091"/>
    <w:rsid w:val="004463D0"/>
    <w:rsid w:val="00446737"/>
    <w:rsid w:val="00450884"/>
    <w:rsid w:val="0045779F"/>
    <w:rsid w:val="00457A33"/>
    <w:rsid w:val="00457BC9"/>
    <w:rsid w:val="00462EF5"/>
    <w:rsid w:val="00463502"/>
    <w:rsid w:val="00463C49"/>
    <w:rsid w:val="00464591"/>
    <w:rsid w:val="00465CF0"/>
    <w:rsid w:val="00470B11"/>
    <w:rsid w:val="00471420"/>
    <w:rsid w:val="0047177F"/>
    <w:rsid w:val="00471EAD"/>
    <w:rsid w:val="00472A57"/>
    <w:rsid w:val="00474BF9"/>
    <w:rsid w:val="00476344"/>
    <w:rsid w:val="00477597"/>
    <w:rsid w:val="0048622C"/>
    <w:rsid w:val="0049135F"/>
    <w:rsid w:val="00492210"/>
    <w:rsid w:val="00493C51"/>
    <w:rsid w:val="00494368"/>
    <w:rsid w:val="004945AC"/>
    <w:rsid w:val="004968F3"/>
    <w:rsid w:val="004A07D0"/>
    <w:rsid w:val="004A193C"/>
    <w:rsid w:val="004A772C"/>
    <w:rsid w:val="004B509C"/>
    <w:rsid w:val="004B7888"/>
    <w:rsid w:val="004B7F9C"/>
    <w:rsid w:val="004C137E"/>
    <w:rsid w:val="004C5EE9"/>
    <w:rsid w:val="004C7D08"/>
    <w:rsid w:val="004D074E"/>
    <w:rsid w:val="004D6534"/>
    <w:rsid w:val="004D7AE6"/>
    <w:rsid w:val="004E086D"/>
    <w:rsid w:val="004E1105"/>
    <w:rsid w:val="004E1D86"/>
    <w:rsid w:val="004E23CE"/>
    <w:rsid w:val="004E2A11"/>
    <w:rsid w:val="004E6F55"/>
    <w:rsid w:val="004E7FBE"/>
    <w:rsid w:val="004F0C07"/>
    <w:rsid w:val="004F4342"/>
    <w:rsid w:val="004F70EE"/>
    <w:rsid w:val="004F7FF3"/>
    <w:rsid w:val="00503DC5"/>
    <w:rsid w:val="00503F5E"/>
    <w:rsid w:val="00505514"/>
    <w:rsid w:val="00505C63"/>
    <w:rsid w:val="00506D0B"/>
    <w:rsid w:val="005143CB"/>
    <w:rsid w:val="005154C3"/>
    <w:rsid w:val="00526416"/>
    <w:rsid w:val="0052659D"/>
    <w:rsid w:val="0052666F"/>
    <w:rsid w:val="005269A4"/>
    <w:rsid w:val="00527B99"/>
    <w:rsid w:val="00530EE2"/>
    <w:rsid w:val="0053208A"/>
    <w:rsid w:val="005326EA"/>
    <w:rsid w:val="00533F5B"/>
    <w:rsid w:val="00536747"/>
    <w:rsid w:val="00536E17"/>
    <w:rsid w:val="0054481D"/>
    <w:rsid w:val="005515E7"/>
    <w:rsid w:val="005519E4"/>
    <w:rsid w:val="00552E05"/>
    <w:rsid w:val="005548CA"/>
    <w:rsid w:val="00562AAC"/>
    <w:rsid w:val="00567532"/>
    <w:rsid w:val="00570692"/>
    <w:rsid w:val="0057466B"/>
    <w:rsid w:val="005756CE"/>
    <w:rsid w:val="0058159A"/>
    <w:rsid w:val="00584358"/>
    <w:rsid w:val="00584491"/>
    <w:rsid w:val="00592580"/>
    <w:rsid w:val="00593C79"/>
    <w:rsid w:val="00593EF6"/>
    <w:rsid w:val="0059465B"/>
    <w:rsid w:val="005976B2"/>
    <w:rsid w:val="005A0CB1"/>
    <w:rsid w:val="005A26EB"/>
    <w:rsid w:val="005A4839"/>
    <w:rsid w:val="005B002D"/>
    <w:rsid w:val="005B34FB"/>
    <w:rsid w:val="005B4C99"/>
    <w:rsid w:val="005B5A16"/>
    <w:rsid w:val="005B6216"/>
    <w:rsid w:val="005C5960"/>
    <w:rsid w:val="005D0A2D"/>
    <w:rsid w:val="005D23E3"/>
    <w:rsid w:val="005D26B9"/>
    <w:rsid w:val="005D5451"/>
    <w:rsid w:val="005E0268"/>
    <w:rsid w:val="005E0FCB"/>
    <w:rsid w:val="005E1340"/>
    <w:rsid w:val="005E19E0"/>
    <w:rsid w:val="005E48B1"/>
    <w:rsid w:val="005E4A39"/>
    <w:rsid w:val="005E7416"/>
    <w:rsid w:val="005E79A2"/>
    <w:rsid w:val="005F16EE"/>
    <w:rsid w:val="005F2A32"/>
    <w:rsid w:val="005F4832"/>
    <w:rsid w:val="005F768C"/>
    <w:rsid w:val="00605F67"/>
    <w:rsid w:val="00607A57"/>
    <w:rsid w:val="006117C5"/>
    <w:rsid w:val="006125CE"/>
    <w:rsid w:val="00614653"/>
    <w:rsid w:val="00615D71"/>
    <w:rsid w:val="006163B3"/>
    <w:rsid w:val="006177CB"/>
    <w:rsid w:val="00621FF2"/>
    <w:rsid w:val="006231FE"/>
    <w:rsid w:val="00623619"/>
    <w:rsid w:val="006245E0"/>
    <w:rsid w:val="00625E07"/>
    <w:rsid w:val="006277A2"/>
    <w:rsid w:val="00627FAB"/>
    <w:rsid w:val="0063262D"/>
    <w:rsid w:val="00633573"/>
    <w:rsid w:val="00637103"/>
    <w:rsid w:val="00637F61"/>
    <w:rsid w:val="00641D50"/>
    <w:rsid w:val="00650131"/>
    <w:rsid w:val="00652B53"/>
    <w:rsid w:val="00656DC7"/>
    <w:rsid w:val="00661D45"/>
    <w:rsid w:val="00662601"/>
    <w:rsid w:val="00664383"/>
    <w:rsid w:val="00665A99"/>
    <w:rsid w:val="00670EF8"/>
    <w:rsid w:val="0067584A"/>
    <w:rsid w:val="006774AF"/>
    <w:rsid w:val="00681B14"/>
    <w:rsid w:val="00682C8C"/>
    <w:rsid w:val="00683AB4"/>
    <w:rsid w:val="00684ED5"/>
    <w:rsid w:val="006863FA"/>
    <w:rsid w:val="00686F9F"/>
    <w:rsid w:val="0068773A"/>
    <w:rsid w:val="00695B36"/>
    <w:rsid w:val="006A12F7"/>
    <w:rsid w:val="006A351B"/>
    <w:rsid w:val="006A5E89"/>
    <w:rsid w:val="006A6FDB"/>
    <w:rsid w:val="006A709C"/>
    <w:rsid w:val="006A7FF3"/>
    <w:rsid w:val="006B3112"/>
    <w:rsid w:val="006B3AC7"/>
    <w:rsid w:val="006B7745"/>
    <w:rsid w:val="006C091F"/>
    <w:rsid w:val="006C4425"/>
    <w:rsid w:val="006C7AB3"/>
    <w:rsid w:val="006D3906"/>
    <w:rsid w:val="006E59D2"/>
    <w:rsid w:val="006E727B"/>
    <w:rsid w:val="006F0CC9"/>
    <w:rsid w:val="006F112D"/>
    <w:rsid w:val="006F1585"/>
    <w:rsid w:val="006F5547"/>
    <w:rsid w:val="006F78A3"/>
    <w:rsid w:val="007015DC"/>
    <w:rsid w:val="00702CC7"/>
    <w:rsid w:val="00706550"/>
    <w:rsid w:val="00712CCC"/>
    <w:rsid w:val="007131E4"/>
    <w:rsid w:val="0071346C"/>
    <w:rsid w:val="00714F2C"/>
    <w:rsid w:val="0071524D"/>
    <w:rsid w:val="00715A5C"/>
    <w:rsid w:val="007162CB"/>
    <w:rsid w:val="007170EF"/>
    <w:rsid w:val="00725288"/>
    <w:rsid w:val="007266CF"/>
    <w:rsid w:val="00726853"/>
    <w:rsid w:val="00726E81"/>
    <w:rsid w:val="00730531"/>
    <w:rsid w:val="0073094E"/>
    <w:rsid w:val="007323F4"/>
    <w:rsid w:val="00733FDA"/>
    <w:rsid w:val="00734699"/>
    <w:rsid w:val="00734BF7"/>
    <w:rsid w:val="00735660"/>
    <w:rsid w:val="007365BF"/>
    <w:rsid w:val="00736C66"/>
    <w:rsid w:val="00737EF6"/>
    <w:rsid w:val="0074140C"/>
    <w:rsid w:val="007521D6"/>
    <w:rsid w:val="00753FB0"/>
    <w:rsid w:val="00755538"/>
    <w:rsid w:val="00763599"/>
    <w:rsid w:val="007638A6"/>
    <w:rsid w:val="00770465"/>
    <w:rsid w:val="007734B6"/>
    <w:rsid w:val="00774858"/>
    <w:rsid w:val="00777516"/>
    <w:rsid w:val="0077791B"/>
    <w:rsid w:val="007815A7"/>
    <w:rsid w:val="0078165D"/>
    <w:rsid w:val="0078540A"/>
    <w:rsid w:val="00786000"/>
    <w:rsid w:val="00793156"/>
    <w:rsid w:val="007939E3"/>
    <w:rsid w:val="00796B18"/>
    <w:rsid w:val="00797063"/>
    <w:rsid w:val="007A2CC5"/>
    <w:rsid w:val="007A3A13"/>
    <w:rsid w:val="007A3CDD"/>
    <w:rsid w:val="007A4504"/>
    <w:rsid w:val="007A6C64"/>
    <w:rsid w:val="007B0D56"/>
    <w:rsid w:val="007B3AA3"/>
    <w:rsid w:val="007B3E31"/>
    <w:rsid w:val="007B3F4F"/>
    <w:rsid w:val="007B5F83"/>
    <w:rsid w:val="007C7743"/>
    <w:rsid w:val="007D2F7E"/>
    <w:rsid w:val="007D3139"/>
    <w:rsid w:val="007D3551"/>
    <w:rsid w:val="007E22BA"/>
    <w:rsid w:val="007E41CB"/>
    <w:rsid w:val="007E521D"/>
    <w:rsid w:val="007F0F88"/>
    <w:rsid w:val="007F533F"/>
    <w:rsid w:val="007F6961"/>
    <w:rsid w:val="008009CA"/>
    <w:rsid w:val="00805726"/>
    <w:rsid w:val="0080780D"/>
    <w:rsid w:val="00807B3B"/>
    <w:rsid w:val="00811FD3"/>
    <w:rsid w:val="0081223E"/>
    <w:rsid w:val="00813091"/>
    <w:rsid w:val="00814706"/>
    <w:rsid w:val="00820348"/>
    <w:rsid w:val="008207C5"/>
    <w:rsid w:val="00820DDF"/>
    <w:rsid w:val="00820F51"/>
    <w:rsid w:val="008264E9"/>
    <w:rsid w:val="00826C29"/>
    <w:rsid w:val="00827FF3"/>
    <w:rsid w:val="0083200C"/>
    <w:rsid w:val="0083450D"/>
    <w:rsid w:val="00834C2C"/>
    <w:rsid w:val="008356D8"/>
    <w:rsid w:val="00837942"/>
    <w:rsid w:val="0084427F"/>
    <w:rsid w:val="00844C88"/>
    <w:rsid w:val="0085073E"/>
    <w:rsid w:val="008517A8"/>
    <w:rsid w:val="00853A8F"/>
    <w:rsid w:val="00855A19"/>
    <w:rsid w:val="0086163E"/>
    <w:rsid w:val="00865176"/>
    <w:rsid w:val="00865A95"/>
    <w:rsid w:val="00865D9B"/>
    <w:rsid w:val="00867EDA"/>
    <w:rsid w:val="008728A7"/>
    <w:rsid w:val="00873E6E"/>
    <w:rsid w:val="0087511D"/>
    <w:rsid w:val="00875249"/>
    <w:rsid w:val="0088042D"/>
    <w:rsid w:val="0088354E"/>
    <w:rsid w:val="008877DB"/>
    <w:rsid w:val="0089020D"/>
    <w:rsid w:val="00890ADA"/>
    <w:rsid w:val="00893466"/>
    <w:rsid w:val="0089380E"/>
    <w:rsid w:val="00897244"/>
    <w:rsid w:val="008A0FA3"/>
    <w:rsid w:val="008A3863"/>
    <w:rsid w:val="008A3D51"/>
    <w:rsid w:val="008A56A8"/>
    <w:rsid w:val="008A773C"/>
    <w:rsid w:val="008B0238"/>
    <w:rsid w:val="008B17DD"/>
    <w:rsid w:val="008B77C8"/>
    <w:rsid w:val="008C227A"/>
    <w:rsid w:val="008C481A"/>
    <w:rsid w:val="008C56DE"/>
    <w:rsid w:val="008C67C6"/>
    <w:rsid w:val="008C6F41"/>
    <w:rsid w:val="008D0873"/>
    <w:rsid w:val="008D0911"/>
    <w:rsid w:val="008D320A"/>
    <w:rsid w:val="008D5222"/>
    <w:rsid w:val="008E02EC"/>
    <w:rsid w:val="008E5F72"/>
    <w:rsid w:val="008E694B"/>
    <w:rsid w:val="008E7347"/>
    <w:rsid w:val="008F34CC"/>
    <w:rsid w:val="008F37D9"/>
    <w:rsid w:val="008F5AD8"/>
    <w:rsid w:val="00900760"/>
    <w:rsid w:val="00901157"/>
    <w:rsid w:val="00913D16"/>
    <w:rsid w:val="00920818"/>
    <w:rsid w:val="00923268"/>
    <w:rsid w:val="009237EB"/>
    <w:rsid w:val="009245CA"/>
    <w:rsid w:val="00933857"/>
    <w:rsid w:val="00934420"/>
    <w:rsid w:val="009368A4"/>
    <w:rsid w:val="00941090"/>
    <w:rsid w:val="00941817"/>
    <w:rsid w:val="00941C54"/>
    <w:rsid w:val="009426A1"/>
    <w:rsid w:val="00942CC3"/>
    <w:rsid w:val="009554AE"/>
    <w:rsid w:val="00955585"/>
    <w:rsid w:val="00961702"/>
    <w:rsid w:val="00962812"/>
    <w:rsid w:val="00967810"/>
    <w:rsid w:val="00971667"/>
    <w:rsid w:val="0097573C"/>
    <w:rsid w:val="00976093"/>
    <w:rsid w:val="00976238"/>
    <w:rsid w:val="009806AD"/>
    <w:rsid w:val="00981941"/>
    <w:rsid w:val="009819A4"/>
    <w:rsid w:val="009831BA"/>
    <w:rsid w:val="0098326A"/>
    <w:rsid w:val="00983D03"/>
    <w:rsid w:val="00984940"/>
    <w:rsid w:val="00984F29"/>
    <w:rsid w:val="00985673"/>
    <w:rsid w:val="009868E0"/>
    <w:rsid w:val="0099268B"/>
    <w:rsid w:val="00992719"/>
    <w:rsid w:val="009933DA"/>
    <w:rsid w:val="00993C1A"/>
    <w:rsid w:val="009952EA"/>
    <w:rsid w:val="00995D14"/>
    <w:rsid w:val="009A47B6"/>
    <w:rsid w:val="009A55E2"/>
    <w:rsid w:val="009A590D"/>
    <w:rsid w:val="009A7824"/>
    <w:rsid w:val="009B0209"/>
    <w:rsid w:val="009B03CA"/>
    <w:rsid w:val="009B1108"/>
    <w:rsid w:val="009B149C"/>
    <w:rsid w:val="009B19C5"/>
    <w:rsid w:val="009B2EAC"/>
    <w:rsid w:val="009B5BA4"/>
    <w:rsid w:val="009B6072"/>
    <w:rsid w:val="009C0F51"/>
    <w:rsid w:val="009C1C7B"/>
    <w:rsid w:val="009D0EA5"/>
    <w:rsid w:val="009D23E6"/>
    <w:rsid w:val="009E1F59"/>
    <w:rsid w:val="009E79E1"/>
    <w:rsid w:val="009E7AA3"/>
    <w:rsid w:val="009F178B"/>
    <w:rsid w:val="009F2025"/>
    <w:rsid w:val="009F439E"/>
    <w:rsid w:val="00A0003B"/>
    <w:rsid w:val="00A00238"/>
    <w:rsid w:val="00A00A65"/>
    <w:rsid w:val="00A04FAB"/>
    <w:rsid w:val="00A06A78"/>
    <w:rsid w:val="00A06AEC"/>
    <w:rsid w:val="00A15A68"/>
    <w:rsid w:val="00A2177F"/>
    <w:rsid w:val="00A23914"/>
    <w:rsid w:val="00A24F57"/>
    <w:rsid w:val="00A25C9F"/>
    <w:rsid w:val="00A36217"/>
    <w:rsid w:val="00A36893"/>
    <w:rsid w:val="00A37141"/>
    <w:rsid w:val="00A37438"/>
    <w:rsid w:val="00A409DA"/>
    <w:rsid w:val="00A426C9"/>
    <w:rsid w:val="00A5391E"/>
    <w:rsid w:val="00A5399E"/>
    <w:rsid w:val="00A555D3"/>
    <w:rsid w:val="00A55CC0"/>
    <w:rsid w:val="00A631F7"/>
    <w:rsid w:val="00A64F63"/>
    <w:rsid w:val="00A679B7"/>
    <w:rsid w:val="00A71F23"/>
    <w:rsid w:val="00A77988"/>
    <w:rsid w:val="00A82CAB"/>
    <w:rsid w:val="00A84014"/>
    <w:rsid w:val="00A866D1"/>
    <w:rsid w:val="00A90EDD"/>
    <w:rsid w:val="00A91597"/>
    <w:rsid w:val="00A925BE"/>
    <w:rsid w:val="00A95767"/>
    <w:rsid w:val="00A96934"/>
    <w:rsid w:val="00AA0C07"/>
    <w:rsid w:val="00AB1371"/>
    <w:rsid w:val="00AB3BA6"/>
    <w:rsid w:val="00AB6ABA"/>
    <w:rsid w:val="00AB781D"/>
    <w:rsid w:val="00AC1CE3"/>
    <w:rsid w:val="00AC3A43"/>
    <w:rsid w:val="00AC4830"/>
    <w:rsid w:val="00AC691D"/>
    <w:rsid w:val="00AC75C4"/>
    <w:rsid w:val="00AD093B"/>
    <w:rsid w:val="00AD0B62"/>
    <w:rsid w:val="00AD18CD"/>
    <w:rsid w:val="00AD270D"/>
    <w:rsid w:val="00AD5627"/>
    <w:rsid w:val="00AE2585"/>
    <w:rsid w:val="00AE3433"/>
    <w:rsid w:val="00AF0992"/>
    <w:rsid w:val="00AF2464"/>
    <w:rsid w:val="00AF45BD"/>
    <w:rsid w:val="00B00D36"/>
    <w:rsid w:val="00B00D95"/>
    <w:rsid w:val="00B01C35"/>
    <w:rsid w:val="00B0265B"/>
    <w:rsid w:val="00B026D6"/>
    <w:rsid w:val="00B044B6"/>
    <w:rsid w:val="00B07566"/>
    <w:rsid w:val="00B07BD2"/>
    <w:rsid w:val="00B10524"/>
    <w:rsid w:val="00B13ADE"/>
    <w:rsid w:val="00B14E9B"/>
    <w:rsid w:val="00B150DC"/>
    <w:rsid w:val="00B17D01"/>
    <w:rsid w:val="00B20E5D"/>
    <w:rsid w:val="00B21105"/>
    <w:rsid w:val="00B212DD"/>
    <w:rsid w:val="00B2135A"/>
    <w:rsid w:val="00B21C3D"/>
    <w:rsid w:val="00B2499E"/>
    <w:rsid w:val="00B24FAF"/>
    <w:rsid w:val="00B31ED2"/>
    <w:rsid w:val="00B358E9"/>
    <w:rsid w:val="00B4508E"/>
    <w:rsid w:val="00B45392"/>
    <w:rsid w:val="00B551DA"/>
    <w:rsid w:val="00B55BEB"/>
    <w:rsid w:val="00B5670B"/>
    <w:rsid w:val="00B576C4"/>
    <w:rsid w:val="00B63ECB"/>
    <w:rsid w:val="00B65E6F"/>
    <w:rsid w:val="00B7272C"/>
    <w:rsid w:val="00B744A8"/>
    <w:rsid w:val="00B74DCA"/>
    <w:rsid w:val="00B77184"/>
    <w:rsid w:val="00B80AF9"/>
    <w:rsid w:val="00B823B2"/>
    <w:rsid w:val="00B859F4"/>
    <w:rsid w:val="00B85EB8"/>
    <w:rsid w:val="00B85F9E"/>
    <w:rsid w:val="00B93F6D"/>
    <w:rsid w:val="00BA20CA"/>
    <w:rsid w:val="00BA537E"/>
    <w:rsid w:val="00BA5DC0"/>
    <w:rsid w:val="00BB548D"/>
    <w:rsid w:val="00BB6256"/>
    <w:rsid w:val="00BB66DB"/>
    <w:rsid w:val="00BC12DD"/>
    <w:rsid w:val="00BC47DD"/>
    <w:rsid w:val="00BC5B47"/>
    <w:rsid w:val="00BC7322"/>
    <w:rsid w:val="00BD27CC"/>
    <w:rsid w:val="00BD28C8"/>
    <w:rsid w:val="00BD53C5"/>
    <w:rsid w:val="00BD55A2"/>
    <w:rsid w:val="00BE00BA"/>
    <w:rsid w:val="00BE0FE2"/>
    <w:rsid w:val="00BE3646"/>
    <w:rsid w:val="00BF4189"/>
    <w:rsid w:val="00BF428E"/>
    <w:rsid w:val="00BF50A7"/>
    <w:rsid w:val="00BF63F8"/>
    <w:rsid w:val="00C04786"/>
    <w:rsid w:val="00C05675"/>
    <w:rsid w:val="00C0786F"/>
    <w:rsid w:val="00C10024"/>
    <w:rsid w:val="00C12447"/>
    <w:rsid w:val="00C1348F"/>
    <w:rsid w:val="00C15289"/>
    <w:rsid w:val="00C2454D"/>
    <w:rsid w:val="00C26D0E"/>
    <w:rsid w:val="00C27B6F"/>
    <w:rsid w:val="00C33735"/>
    <w:rsid w:val="00C407AE"/>
    <w:rsid w:val="00C43130"/>
    <w:rsid w:val="00C45EE4"/>
    <w:rsid w:val="00C52677"/>
    <w:rsid w:val="00C53745"/>
    <w:rsid w:val="00C55D3D"/>
    <w:rsid w:val="00C561B4"/>
    <w:rsid w:val="00C56CCC"/>
    <w:rsid w:val="00C579E3"/>
    <w:rsid w:val="00C60E2E"/>
    <w:rsid w:val="00C67108"/>
    <w:rsid w:val="00C67870"/>
    <w:rsid w:val="00C7638F"/>
    <w:rsid w:val="00C8238D"/>
    <w:rsid w:val="00C82845"/>
    <w:rsid w:val="00C842B1"/>
    <w:rsid w:val="00C84B3D"/>
    <w:rsid w:val="00C87788"/>
    <w:rsid w:val="00C95183"/>
    <w:rsid w:val="00C9552D"/>
    <w:rsid w:val="00C95B83"/>
    <w:rsid w:val="00CA2676"/>
    <w:rsid w:val="00CA28A3"/>
    <w:rsid w:val="00CA75D5"/>
    <w:rsid w:val="00CB611E"/>
    <w:rsid w:val="00CC09D0"/>
    <w:rsid w:val="00CC3D3B"/>
    <w:rsid w:val="00CC4825"/>
    <w:rsid w:val="00CD46D9"/>
    <w:rsid w:val="00CD729F"/>
    <w:rsid w:val="00CE3FB6"/>
    <w:rsid w:val="00CE4461"/>
    <w:rsid w:val="00CE5CB6"/>
    <w:rsid w:val="00CE67E2"/>
    <w:rsid w:val="00CF2281"/>
    <w:rsid w:val="00CF24EE"/>
    <w:rsid w:val="00CF34A6"/>
    <w:rsid w:val="00CF3BAC"/>
    <w:rsid w:val="00CF5D91"/>
    <w:rsid w:val="00CF6893"/>
    <w:rsid w:val="00D026D7"/>
    <w:rsid w:val="00D04C49"/>
    <w:rsid w:val="00D05AAF"/>
    <w:rsid w:val="00D065AA"/>
    <w:rsid w:val="00D10CB5"/>
    <w:rsid w:val="00D12D8D"/>
    <w:rsid w:val="00D164AA"/>
    <w:rsid w:val="00D17A7C"/>
    <w:rsid w:val="00D21C38"/>
    <w:rsid w:val="00D2209E"/>
    <w:rsid w:val="00D30DD9"/>
    <w:rsid w:val="00D34125"/>
    <w:rsid w:val="00D37052"/>
    <w:rsid w:val="00D4006E"/>
    <w:rsid w:val="00D42E67"/>
    <w:rsid w:val="00D42FBA"/>
    <w:rsid w:val="00D45534"/>
    <w:rsid w:val="00D50D7E"/>
    <w:rsid w:val="00D50FE5"/>
    <w:rsid w:val="00D52667"/>
    <w:rsid w:val="00D54536"/>
    <w:rsid w:val="00D55455"/>
    <w:rsid w:val="00D61A04"/>
    <w:rsid w:val="00D624EF"/>
    <w:rsid w:val="00D64550"/>
    <w:rsid w:val="00D66DE1"/>
    <w:rsid w:val="00D7001F"/>
    <w:rsid w:val="00D71758"/>
    <w:rsid w:val="00D729A3"/>
    <w:rsid w:val="00D75579"/>
    <w:rsid w:val="00D76527"/>
    <w:rsid w:val="00D85513"/>
    <w:rsid w:val="00D862FE"/>
    <w:rsid w:val="00D90E05"/>
    <w:rsid w:val="00D93645"/>
    <w:rsid w:val="00D95976"/>
    <w:rsid w:val="00D96435"/>
    <w:rsid w:val="00DA16F0"/>
    <w:rsid w:val="00DB211B"/>
    <w:rsid w:val="00DB354F"/>
    <w:rsid w:val="00DB5B98"/>
    <w:rsid w:val="00DB706A"/>
    <w:rsid w:val="00DC1A76"/>
    <w:rsid w:val="00DC2008"/>
    <w:rsid w:val="00DC37E4"/>
    <w:rsid w:val="00DC4524"/>
    <w:rsid w:val="00DC4B8E"/>
    <w:rsid w:val="00DC58CF"/>
    <w:rsid w:val="00DC5FDF"/>
    <w:rsid w:val="00DC70C8"/>
    <w:rsid w:val="00DC757C"/>
    <w:rsid w:val="00DD1BB0"/>
    <w:rsid w:val="00DD47A2"/>
    <w:rsid w:val="00DD7C4A"/>
    <w:rsid w:val="00DE3BA5"/>
    <w:rsid w:val="00DE5899"/>
    <w:rsid w:val="00DF00DD"/>
    <w:rsid w:val="00DF14CF"/>
    <w:rsid w:val="00DF3E35"/>
    <w:rsid w:val="00DF561B"/>
    <w:rsid w:val="00DF58D8"/>
    <w:rsid w:val="00DF5AC1"/>
    <w:rsid w:val="00DF7DA8"/>
    <w:rsid w:val="00E01896"/>
    <w:rsid w:val="00E05A0F"/>
    <w:rsid w:val="00E10EC4"/>
    <w:rsid w:val="00E1183D"/>
    <w:rsid w:val="00E1237A"/>
    <w:rsid w:val="00E1412B"/>
    <w:rsid w:val="00E215C1"/>
    <w:rsid w:val="00E23F32"/>
    <w:rsid w:val="00E2568A"/>
    <w:rsid w:val="00E25798"/>
    <w:rsid w:val="00E27563"/>
    <w:rsid w:val="00E302F4"/>
    <w:rsid w:val="00E30960"/>
    <w:rsid w:val="00E31031"/>
    <w:rsid w:val="00E33F76"/>
    <w:rsid w:val="00E34A62"/>
    <w:rsid w:val="00E35B1C"/>
    <w:rsid w:val="00E36EBE"/>
    <w:rsid w:val="00E511F7"/>
    <w:rsid w:val="00E53C36"/>
    <w:rsid w:val="00E56A6A"/>
    <w:rsid w:val="00E61CA4"/>
    <w:rsid w:val="00E66537"/>
    <w:rsid w:val="00E70C3A"/>
    <w:rsid w:val="00E70DDD"/>
    <w:rsid w:val="00E71557"/>
    <w:rsid w:val="00E75E17"/>
    <w:rsid w:val="00E760D6"/>
    <w:rsid w:val="00E76614"/>
    <w:rsid w:val="00E80DD9"/>
    <w:rsid w:val="00E82350"/>
    <w:rsid w:val="00E82B1A"/>
    <w:rsid w:val="00E82E6B"/>
    <w:rsid w:val="00E86B6E"/>
    <w:rsid w:val="00E86CD0"/>
    <w:rsid w:val="00E95770"/>
    <w:rsid w:val="00EA1620"/>
    <w:rsid w:val="00EA2DAE"/>
    <w:rsid w:val="00EA3ABC"/>
    <w:rsid w:val="00EA3DC2"/>
    <w:rsid w:val="00EA4335"/>
    <w:rsid w:val="00EB2374"/>
    <w:rsid w:val="00EB74EE"/>
    <w:rsid w:val="00EC1768"/>
    <w:rsid w:val="00EC42E4"/>
    <w:rsid w:val="00EC4BA8"/>
    <w:rsid w:val="00EC6FF9"/>
    <w:rsid w:val="00ED0EE7"/>
    <w:rsid w:val="00ED2ED1"/>
    <w:rsid w:val="00ED5427"/>
    <w:rsid w:val="00EE0A2D"/>
    <w:rsid w:val="00EE1A8D"/>
    <w:rsid w:val="00EE218E"/>
    <w:rsid w:val="00EE665C"/>
    <w:rsid w:val="00EE6D62"/>
    <w:rsid w:val="00EE73D7"/>
    <w:rsid w:val="00EF1EDE"/>
    <w:rsid w:val="00EF2957"/>
    <w:rsid w:val="00EF41AA"/>
    <w:rsid w:val="00EF7250"/>
    <w:rsid w:val="00F03BB3"/>
    <w:rsid w:val="00F044C0"/>
    <w:rsid w:val="00F070C7"/>
    <w:rsid w:val="00F11305"/>
    <w:rsid w:val="00F11ABC"/>
    <w:rsid w:val="00F1790C"/>
    <w:rsid w:val="00F20387"/>
    <w:rsid w:val="00F24F3E"/>
    <w:rsid w:val="00F275ED"/>
    <w:rsid w:val="00F326A9"/>
    <w:rsid w:val="00F327AB"/>
    <w:rsid w:val="00F329C3"/>
    <w:rsid w:val="00F33255"/>
    <w:rsid w:val="00F34837"/>
    <w:rsid w:val="00F413AC"/>
    <w:rsid w:val="00F433ED"/>
    <w:rsid w:val="00F43FE7"/>
    <w:rsid w:val="00F470C6"/>
    <w:rsid w:val="00F47F4B"/>
    <w:rsid w:val="00F500EF"/>
    <w:rsid w:val="00F537DD"/>
    <w:rsid w:val="00F549B7"/>
    <w:rsid w:val="00F56422"/>
    <w:rsid w:val="00F5643E"/>
    <w:rsid w:val="00F57076"/>
    <w:rsid w:val="00F74ABE"/>
    <w:rsid w:val="00F8536B"/>
    <w:rsid w:val="00F86BCB"/>
    <w:rsid w:val="00F871C7"/>
    <w:rsid w:val="00F93AF1"/>
    <w:rsid w:val="00F94719"/>
    <w:rsid w:val="00F96180"/>
    <w:rsid w:val="00F970A1"/>
    <w:rsid w:val="00FA0C3F"/>
    <w:rsid w:val="00FA7842"/>
    <w:rsid w:val="00FB05AA"/>
    <w:rsid w:val="00FB368E"/>
    <w:rsid w:val="00FB5412"/>
    <w:rsid w:val="00FC251E"/>
    <w:rsid w:val="00FC455F"/>
    <w:rsid w:val="00FC5325"/>
    <w:rsid w:val="00FD088D"/>
    <w:rsid w:val="00FD0EFA"/>
    <w:rsid w:val="00FE0FB0"/>
    <w:rsid w:val="00FE5734"/>
    <w:rsid w:val="00FE5986"/>
    <w:rsid w:val="00FE6A97"/>
    <w:rsid w:val="00FF16AF"/>
    <w:rsid w:val="00FF3A54"/>
    <w:rsid w:val="00FF4096"/>
    <w:rsid w:val="00FF59A4"/>
    <w:rsid w:val="00FF7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FF98F2-1646-40C0-B02E-B5E66E87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0DD"/>
    <w:pPr>
      <w:spacing w:after="200" w:line="276" w:lineRule="auto"/>
    </w:pPr>
    <w:rPr>
      <w:rFonts w:eastAsia="Times New Roman"/>
      <w:lang w:eastAsia="en-US"/>
    </w:rPr>
  </w:style>
  <w:style w:type="paragraph" w:styleId="1">
    <w:name w:val="heading 1"/>
    <w:basedOn w:val="a"/>
    <w:next w:val="a"/>
    <w:link w:val="10"/>
    <w:qFormat/>
    <w:locked/>
    <w:rsid w:val="0078165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locked/>
    <w:rsid w:val="00901157"/>
    <w:pPr>
      <w:keepNext/>
      <w:spacing w:before="240" w:after="60"/>
      <w:outlineLvl w:val="1"/>
    </w:pPr>
    <w:rPr>
      <w:rFonts w:asciiTheme="majorHAnsi" w:eastAsiaTheme="majorEastAsia" w:hAnsiTheme="majorHAnsi" w:cstheme="majorBidi"/>
      <w:b/>
      <w:bCs/>
      <w:i/>
      <w:iCs/>
      <w:sz w:val="28"/>
      <w:szCs w:val="28"/>
    </w:rPr>
  </w:style>
  <w:style w:type="paragraph" w:styleId="4">
    <w:name w:val="heading 4"/>
    <w:basedOn w:val="a"/>
    <w:link w:val="40"/>
    <w:uiPriority w:val="9"/>
    <w:qFormat/>
    <w:locked/>
    <w:rsid w:val="005F768C"/>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74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374B2"/>
    <w:rPr>
      <w:rFonts w:ascii="Tahoma" w:hAnsi="Tahoma" w:cs="Tahoma"/>
      <w:sz w:val="16"/>
      <w:szCs w:val="16"/>
    </w:rPr>
  </w:style>
  <w:style w:type="paragraph" w:styleId="a5">
    <w:name w:val="Normal (Web)"/>
    <w:basedOn w:val="a"/>
    <w:uiPriority w:val="99"/>
    <w:rsid w:val="002C1C82"/>
    <w:pPr>
      <w:spacing w:before="100" w:beforeAutospacing="1" w:after="100" w:afterAutospacing="1" w:line="240" w:lineRule="auto"/>
    </w:pPr>
    <w:rPr>
      <w:rFonts w:ascii="Times New Roman" w:hAnsi="Times New Roman"/>
      <w:sz w:val="24"/>
      <w:szCs w:val="24"/>
      <w:lang w:eastAsia="ru-RU"/>
    </w:rPr>
  </w:style>
  <w:style w:type="paragraph" w:customStyle="1" w:styleId="u">
    <w:name w:val="u"/>
    <w:basedOn w:val="a"/>
    <w:uiPriority w:val="99"/>
    <w:rsid w:val="00AB6ABA"/>
    <w:pPr>
      <w:spacing w:after="0" w:line="240" w:lineRule="auto"/>
      <w:ind w:firstLine="390"/>
      <w:jc w:val="both"/>
    </w:pPr>
    <w:rPr>
      <w:rFonts w:ascii="Times New Roman" w:hAnsi="Times New Roman"/>
      <w:sz w:val="24"/>
      <w:szCs w:val="24"/>
      <w:lang w:eastAsia="ru-RU"/>
    </w:rPr>
  </w:style>
  <w:style w:type="paragraph" w:styleId="a6">
    <w:name w:val="List Paragraph"/>
    <w:basedOn w:val="a"/>
    <w:uiPriority w:val="99"/>
    <w:qFormat/>
    <w:rsid w:val="007B3E31"/>
    <w:pPr>
      <w:ind w:left="720"/>
      <w:contextualSpacing/>
    </w:pPr>
    <w:rPr>
      <w:rFonts w:eastAsia="Calibri"/>
    </w:rPr>
  </w:style>
  <w:style w:type="character" w:styleId="a7">
    <w:name w:val="Hyperlink"/>
    <w:basedOn w:val="a0"/>
    <w:uiPriority w:val="99"/>
    <w:rsid w:val="008D5222"/>
    <w:rPr>
      <w:rFonts w:cs="Times New Roman"/>
      <w:color w:val="0000FF"/>
      <w:u w:val="single"/>
    </w:rPr>
  </w:style>
  <w:style w:type="paragraph" w:styleId="a8">
    <w:name w:val="header"/>
    <w:basedOn w:val="a"/>
    <w:link w:val="a9"/>
    <w:uiPriority w:val="99"/>
    <w:rsid w:val="00A409D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A409DA"/>
    <w:rPr>
      <w:rFonts w:ascii="Calibri" w:hAnsi="Calibri" w:cs="Times New Roman"/>
    </w:rPr>
  </w:style>
  <w:style w:type="paragraph" w:styleId="aa">
    <w:name w:val="footer"/>
    <w:basedOn w:val="a"/>
    <w:link w:val="ab"/>
    <w:uiPriority w:val="99"/>
    <w:rsid w:val="00A409D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A409DA"/>
    <w:rPr>
      <w:rFonts w:ascii="Calibri" w:hAnsi="Calibri" w:cs="Times New Roman"/>
    </w:rPr>
  </w:style>
  <w:style w:type="character" w:customStyle="1" w:styleId="40">
    <w:name w:val="Заголовок 4 Знак"/>
    <w:basedOn w:val="a0"/>
    <w:link w:val="4"/>
    <w:uiPriority w:val="9"/>
    <w:rsid w:val="005F768C"/>
    <w:rPr>
      <w:rFonts w:ascii="Times New Roman" w:eastAsia="Times New Roman" w:hAnsi="Times New Roman"/>
      <w:b/>
      <w:bCs/>
      <w:sz w:val="24"/>
      <w:szCs w:val="24"/>
    </w:rPr>
  </w:style>
  <w:style w:type="character" w:customStyle="1" w:styleId="h3">
    <w:name w:val="h3"/>
    <w:rsid w:val="00BB6256"/>
  </w:style>
  <w:style w:type="table" w:styleId="ac">
    <w:name w:val="Table Grid"/>
    <w:basedOn w:val="a1"/>
    <w:locked/>
    <w:rsid w:val="00142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52B53"/>
    <w:pPr>
      <w:widowControl w:val="0"/>
      <w:snapToGrid w:val="0"/>
      <w:ind w:firstLine="920"/>
    </w:pPr>
    <w:rPr>
      <w:rFonts w:ascii="Times New Roman" w:eastAsia="Times New Roman" w:hAnsi="Times New Roman"/>
      <w:sz w:val="24"/>
      <w:szCs w:val="20"/>
    </w:rPr>
  </w:style>
  <w:style w:type="character" w:styleId="ad">
    <w:name w:val="Strong"/>
    <w:uiPriority w:val="22"/>
    <w:qFormat/>
    <w:locked/>
    <w:rsid w:val="00CB611E"/>
    <w:rPr>
      <w:b/>
      <w:bCs/>
    </w:rPr>
  </w:style>
  <w:style w:type="character" w:customStyle="1" w:styleId="20">
    <w:name w:val="Заголовок 2 Знак"/>
    <w:basedOn w:val="a0"/>
    <w:link w:val="2"/>
    <w:semiHidden/>
    <w:rsid w:val="00901157"/>
    <w:rPr>
      <w:rFonts w:asciiTheme="majorHAnsi" w:eastAsiaTheme="majorEastAsia" w:hAnsiTheme="majorHAnsi" w:cstheme="majorBidi"/>
      <w:b/>
      <w:bCs/>
      <w:i/>
      <w:iCs/>
      <w:sz w:val="28"/>
      <w:szCs w:val="28"/>
      <w:lang w:eastAsia="en-US"/>
    </w:rPr>
  </w:style>
  <w:style w:type="paragraph" w:customStyle="1" w:styleId="management-pageposition">
    <w:name w:val="management-page__position"/>
    <w:basedOn w:val="a"/>
    <w:rsid w:val="008D0873"/>
    <w:pPr>
      <w:spacing w:before="100" w:beforeAutospacing="1" w:after="100" w:afterAutospacing="1" w:line="240" w:lineRule="auto"/>
    </w:pPr>
    <w:rPr>
      <w:rFonts w:ascii="Times New Roman" w:hAnsi="Times New Roman"/>
      <w:sz w:val="24"/>
      <w:szCs w:val="24"/>
      <w:lang w:eastAsia="ru-RU"/>
    </w:rPr>
  </w:style>
  <w:style w:type="paragraph" w:customStyle="1" w:styleId="management-pagerank">
    <w:name w:val="management-page__rank"/>
    <w:basedOn w:val="a"/>
    <w:rsid w:val="008D0873"/>
    <w:pPr>
      <w:spacing w:before="100" w:beforeAutospacing="1" w:after="100" w:afterAutospacing="1" w:line="240" w:lineRule="auto"/>
    </w:pPr>
    <w:rPr>
      <w:rFonts w:ascii="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988"/>
    <w:pPr>
      <w:widowControl w:val="0"/>
      <w:spacing w:before="100" w:beforeAutospacing="1" w:after="100" w:afterAutospacing="1" w:line="240" w:lineRule="auto"/>
      <w:ind w:firstLine="920"/>
    </w:pPr>
    <w:rPr>
      <w:rFonts w:ascii="Tahoma" w:hAnsi="Tahoma"/>
      <w:sz w:val="20"/>
      <w:szCs w:val="20"/>
      <w:lang w:val="en-US"/>
    </w:rPr>
  </w:style>
  <w:style w:type="character" w:customStyle="1" w:styleId="10">
    <w:name w:val="Заголовок 1 Знак"/>
    <w:basedOn w:val="a0"/>
    <w:link w:val="1"/>
    <w:rsid w:val="0078165D"/>
    <w:rPr>
      <w:rFonts w:asciiTheme="majorHAnsi" w:eastAsiaTheme="majorEastAsia" w:hAnsiTheme="majorHAnsi" w:cstheme="majorBidi"/>
      <w:b/>
      <w:bCs/>
      <w:kern w:val="32"/>
      <w:sz w:val="32"/>
      <w:szCs w:val="32"/>
      <w:lang w:eastAsia="en-US"/>
    </w:rPr>
  </w:style>
  <w:style w:type="character" w:customStyle="1" w:styleId="ae">
    <w:name w:val="Основной текст_"/>
    <w:link w:val="21"/>
    <w:rsid w:val="00134C7E"/>
    <w:rPr>
      <w:spacing w:val="4"/>
      <w:shd w:val="clear" w:color="auto" w:fill="FFFFFF"/>
    </w:rPr>
  </w:style>
  <w:style w:type="paragraph" w:customStyle="1" w:styleId="21">
    <w:name w:val="Основной текст2"/>
    <w:basedOn w:val="a"/>
    <w:link w:val="ae"/>
    <w:rsid w:val="00134C7E"/>
    <w:pPr>
      <w:widowControl w:val="0"/>
      <w:shd w:val="clear" w:color="auto" w:fill="FFFFFF"/>
      <w:spacing w:after="540" w:line="317" w:lineRule="exact"/>
    </w:pPr>
    <w:rPr>
      <w:rFonts w:eastAsia="Calibri"/>
      <w:spacing w:val="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226">
      <w:bodyDiv w:val="1"/>
      <w:marLeft w:val="0"/>
      <w:marRight w:val="0"/>
      <w:marTop w:val="0"/>
      <w:marBottom w:val="0"/>
      <w:divBdr>
        <w:top w:val="none" w:sz="0" w:space="0" w:color="auto"/>
        <w:left w:val="none" w:sz="0" w:space="0" w:color="auto"/>
        <w:bottom w:val="none" w:sz="0" w:space="0" w:color="auto"/>
        <w:right w:val="none" w:sz="0" w:space="0" w:color="auto"/>
      </w:divBdr>
    </w:div>
    <w:div w:id="60906970">
      <w:bodyDiv w:val="1"/>
      <w:marLeft w:val="0"/>
      <w:marRight w:val="0"/>
      <w:marTop w:val="0"/>
      <w:marBottom w:val="0"/>
      <w:divBdr>
        <w:top w:val="none" w:sz="0" w:space="0" w:color="auto"/>
        <w:left w:val="none" w:sz="0" w:space="0" w:color="auto"/>
        <w:bottom w:val="none" w:sz="0" w:space="0" w:color="auto"/>
        <w:right w:val="none" w:sz="0" w:space="0" w:color="auto"/>
      </w:divBdr>
    </w:div>
    <w:div w:id="207493493">
      <w:bodyDiv w:val="1"/>
      <w:marLeft w:val="0"/>
      <w:marRight w:val="0"/>
      <w:marTop w:val="0"/>
      <w:marBottom w:val="0"/>
      <w:divBdr>
        <w:top w:val="none" w:sz="0" w:space="0" w:color="auto"/>
        <w:left w:val="none" w:sz="0" w:space="0" w:color="auto"/>
        <w:bottom w:val="none" w:sz="0" w:space="0" w:color="auto"/>
        <w:right w:val="none" w:sz="0" w:space="0" w:color="auto"/>
      </w:divBdr>
    </w:div>
    <w:div w:id="421267068">
      <w:bodyDiv w:val="1"/>
      <w:marLeft w:val="0"/>
      <w:marRight w:val="0"/>
      <w:marTop w:val="0"/>
      <w:marBottom w:val="0"/>
      <w:divBdr>
        <w:top w:val="none" w:sz="0" w:space="0" w:color="auto"/>
        <w:left w:val="none" w:sz="0" w:space="0" w:color="auto"/>
        <w:bottom w:val="none" w:sz="0" w:space="0" w:color="auto"/>
        <w:right w:val="none" w:sz="0" w:space="0" w:color="auto"/>
      </w:divBdr>
    </w:div>
    <w:div w:id="640118536">
      <w:bodyDiv w:val="1"/>
      <w:marLeft w:val="0"/>
      <w:marRight w:val="0"/>
      <w:marTop w:val="0"/>
      <w:marBottom w:val="0"/>
      <w:divBdr>
        <w:top w:val="none" w:sz="0" w:space="0" w:color="auto"/>
        <w:left w:val="none" w:sz="0" w:space="0" w:color="auto"/>
        <w:bottom w:val="none" w:sz="0" w:space="0" w:color="auto"/>
        <w:right w:val="none" w:sz="0" w:space="0" w:color="auto"/>
      </w:divBdr>
    </w:div>
    <w:div w:id="921255683">
      <w:bodyDiv w:val="1"/>
      <w:marLeft w:val="0"/>
      <w:marRight w:val="0"/>
      <w:marTop w:val="0"/>
      <w:marBottom w:val="0"/>
      <w:divBdr>
        <w:top w:val="none" w:sz="0" w:space="0" w:color="auto"/>
        <w:left w:val="none" w:sz="0" w:space="0" w:color="auto"/>
        <w:bottom w:val="none" w:sz="0" w:space="0" w:color="auto"/>
        <w:right w:val="none" w:sz="0" w:space="0" w:color="auto"/>
      </w:divBdr>
    </w:div>
    <w:div w:id="1459763799">
      <w:bodyDiv w:val="1"/>
      <w:marLeft w:val="0"/>
      <w:marRight w:val="0"/>
      <w:marTop w:val="0"/>
      <w:marBottom w:val="0"/>
      <w:divBdr>
        <w:top w:val="none" w:sz="0" w:space="0" w:color="auto"/>
        <w:left w:val="none" w:sz="0" w:space="0" w:color="auto"/>
        <w:bottom w:val="none" w:sz="0" w:space="0" w:color="auto"/>
        <w:right w:val="none" w:sz="0" w:space="0" w:color="auto"/>
      </w:divBdr>
    </w:div>
    <w:div w:id="1598053741">
      <w:bodyDiv w:val="1"/>
      <w:marLeft w:val="0"/>
      <w:marRight w:val="0"/>
      <w:marTop w:val="0"/>
      <w:marBottom w:val="0"/>
      <w:divBdr>
        <w:top w:val="none" w:sz="0" w:space="0" w:color="auto"/>
        <w:left w:val="none" w:sz="0" w:space="0" w:color="auto"/>
        <w:bottom w:val="none" w:sz="0" w:space="0" w:color="auto"/>
        <w:right w:val="none" w:sz="0" w:space="0" w:color="auto"/>
      </w:divBdr>
    </w:div>
    <w:div w:id="1623920618">
      <w:bodyDiv w:val="1"/>
      <w:marLeft w:val="0"/>
      <w:marRight w:val="0"/>
      <w:marTop w:val="0"/>
      <w:marBottom w:val="0"/>
      <w:divBdr>
        <w:top w:val="none" w:sz="0" w:space="0" w:color="auto"/>
        <w:left w:val="none" w:sz="0" w:space="0" w:color="auto"/>
        <w:bottom w:val="none" w:sz="0" w:space="0" w:color="auto"/>
        <w:right w:val="none" w:sz="0" w:space="0" w:color="auto"/>
      </w:divBdr>
      <w:divsChild>
        <w:div w:id="44185351">
          <w:marLeft w:val="0"/>
          <w:marRight w:val="0"/>
          <w:marTop w:val="0"/>
          <w:marBottom w:val="0"/>
          <w:divBdr>
            <w:top w:val="none" w:sz="0" w:space="0" w:color="auto"/>
            <w:left w:val="none" w:sz="0" w:space="0" w:color="auto"/>
            <w:bottom w:val="none" w:sz="0" w:space="0" w:color="auto"/>
            <w:right w:val="none" w:sz="0" w:space="0" w:color="auto"/>
          </w:divBdr>
          <w:divsChild>
            <w:div w:id="345786966">
              <w:marLeft w:val="0"/>
              <w:marRight w:val="0"/>
              <w:marTop w:val="0"/>
              <w:marBottom w:val="0"/>
              <w:divBdr>
                <w:top w:val="none" w:sz="0" w:space="0" w:color="auto"/>
                <w:left w:val="none" w:sz="0" w:space="0" w:color="auto"/>
                <w:bottom w:val="none" w:sz="0" w:space="0" w:color="auto"/>
                <w:right w:val="none" w:sz="0" w:space="0" w:color="auto"/>
              </w:divBdr>
              <w:divsChild>
                <w:div w:id="2067221056">
                  <w:marLeft w:val="0"/>
                  <w:marRight w:val="0"/>
                  <w:marTop w:val="0"/>
                  <w:marBottom w:val="0"/>
                  <w:divBdr>
                    <w:top w:val="none" w:sz="0" w:space="0" w:color="auto"/>
                    <w:left w:val="none" w:sz="0" w:space="0" w:color="auto"/>
                    <w:bottom w:val="none" w:sz="0" w:space="0" w:color="auto"/>
                    <w:right w:val="none" w:sz="0" w:space="0" w:color="auto"/>
                  </w:divBdr>
                  <w:divsChild>
                    <w:div w:id="798455543">
                      <w:marLeft w:val="0"/>
                      <w:marRight w:val="0"/>
                      <w:marTop w:val="0"/>
                      <w:marBottom w:val="0"/>
                      <w:divBdr>
                        <w:top w:val="none" w:sz="0" w:space="0" w:color="auto"/>
                        <w:left w:val="none" w:sz="0" w:space="0" w:color="auto"/>
                        <w:bottom w:val="none" w:sz="0" w:space="0" w:color="auto"/>
                        <w:right w:val="none" w:sz="0" w:space="0" w:color="auto"/>
                      </w:divBdr>
                      <w:divsChild>
                        <w:div w:id="20625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86440">
              <w:marLeft w:val="0"/>
              <w:marRight w:val="0"/>
              <w:marTop w:val="0"/>
              <w:marBottom w:val="0"/>
              <w:divBdr>
                <w:top w:val="none" w:sz="0" w:space="0" w:color="auto"/>
                <w:left w:val="none" w:sz="0" w:space="0" w:color="auto"/>
                <w:bottom w:val="none" w:sz="0" w:space="0" w:color="auto"/>
                <w:right w:val="none" w:sz="0" w:space="0" w:color="auto"/>
              </w:divBdr>
              <w:divsChild>
                <w:div w:id="1683554497">
                  <w:marLeft w:val="0"/>
                  <w:marRight w:val="0"/>
                  <w:marTop w:val="0"/>
                  <w:marBottom w:val="0"/>
                  <w:divBdr>
                    <w:top w:val="none" w:sz="0" w:space="0" w:color="auto"/>
                    <w:left w:val="none" w:sz="0" w:space="0" w:color="auto"/>
                    <w:bottom w:val="none" w:sz="0" w:space="0" w:color="auto"/>
                    <w:right w:val="none" w:sz="0" w:space="0" w:color="auto"/>
                  </w:divBdr>
                  <w:divsChild>
                    <w:div w:id="1634216772">
                      <w:marLeft w:val="180"/>
                      <w:marRight w:val="0"/>
                      <w:marTop w:val="0"/>
                      <w:marBottom w:val="0"/>
                      <w:divBdr>
                        <w:top w:val="none" w:sz="0" w:space="0" w:color="auto"/>
                        <w:left w:val="none" w:sz="0" w:space="0" w:color="auto"/>
                        <w:bottom w:val="none" w:sz="0" w:space="0" w:color="auto"/>
                        <w:right w:val="none" w:sz="0" w:space="0" w:color="auto"/>
                      </w:divBdr>
                      <w:divsChild>
                        <w:div w:id="1730686622">
                          <w:marLeft w:val="0"/>
                          <w:marRight w:val="0"/>
                          <w:marTop w:val="0"/>
                          <w:marBottom w:val="0"/>
                          <w:divBdr>
                            <w:top w:val="none" w:sz="0" w:space="0" w:color="auto"/>
                            <w:left w:val="none" w:sz="0" w:space="0" w:color="auto"/>
                            <w:bottom w:val="none" w:sz="0" w:space="0" w:color="auto"/>
                            <w:right w:val="none" w:sz="0" w:space="0" w:color="auto"/>
                          </w:divBdr>
                          <w:divsChild>
                            <w:div w:id="1635939827">
                              <w:marLeft w:val="0"/>
                              <w:marRight w:val="120"/>
                              <w:marTop w:val="0"/>
                              <w:marBottom w:val="0"/>
                              <w:divBdr>
                                <w:top w:val="none" w:sz="0" w:space="0" w:color="auto"/>
                                <w:left w:val="none" w:sz="0" w:space="0" w:color="auto"/>
                                <w:bottom w:val="none" w:sz="0" w:space="0" w:color="auto"/>
                                <w:right w:val="none" w:sz="0" w:space="0" w:color="auto"/>
                              </w:divBdr>
                            </w:div>
                            <w:div w:id="278880012">
                              <w:marLeft w:val="0"/>
                              <w:marRight w:val="0"/>
                              <w:marTop w:val="0"/>
                              <w:marBottom w:val="0"/>
                              <w:divBdr>
                                <w:top w:val="none" w:sz="0" w:space="0" w:color="auto"/>
                                <w:left w:val="none" w:sz="0" w:space="0" w:color="auto"/>
                                <w:bottom w:val="none" w:sz="0" w:space="0" w:color="auto"/>
                                <w:right w:val="none" w:sz="0" w:space="0" w:color="auto"/>
                              </w:divBdr>
                            </w:div>
                          </w:divsChild>
                        </w:div>
                        <w:div w:id="1658801337">
                          <w:marLeft w:val="-150"/>
                          <w:marRight w:val="0"/>
                          <w:marTop w:val="45"/>
                          <w:marBottom w:val="0"/>
                          <w:divBdr>
                            <w:top w:val="none" w:sz="0" w:space="0" w:color="auto"/>
                            <w:left w:val="none" w:sz="0" w:space="0" w:color="auto"/>
                            <w:bottom w:val="none" w:sz="0" w:space="0" w:color="auto"/>
                            <w:right w:val="none" w:sz="0" w:space="0" w:color="auto"/>
                          </w:divBdr>
                          <w:divsChild>
                            <w:div w:id="2075856029">
                              <w:marLeft w:val="0"/>
                              <w:marRight w:val="0"/>
                              <w:marTop w:val="0"/>
                              <w:marBottom w:val="0"/>
                              <w:divBdr>
                                <w:top w:val="none" w:sz="0" w:space="0" w:color="auto"/>
                                <w:left w:val="none" w:sz="0" w:space="0" w:color="auto"/>
                                <w:bottom w:val="none" w:sz="0" w:space="0" w:color="auto"/>
                                <w:right w:val="none" w:sz="0" w:space="0" w:color="auto"/>
                              </w:divBdr>
                              <w:divsChild>
                                <w:div w:id="1997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4499">
          <w:marLeft w:val="0"/>
          <w:marRight w:val="0"/>
          <w:marTop w:val="0"/>
          <w:marBottom w:val="0"/>
          <w:divBdr>
            <w:top w:val="none" w:sz="0" w:space="0" w:color="auto"/>
            <w:left w:val="none" w:sz="0" w:space="0" w:color="auto"/>
            <w:bottom w:val="none" w:sz="0" w:space="0" w:color="auto"/>
            <w:right w:val="none" w:sz="0" w:space="0" w:color="auto"/>
          </w:divBdr>
          <w:divsChild>
            <w:div w:id="122239287">
              <w:marLeft w:val="0"/>
              <w:marRight w:val="0"/>
              <w:marTop w:val="0"/>
              <w:marBottom w:val="0"/>
              <w:divBdr>
                <w:top w:val="none" w:sz="0" w:space="0" w:color="auto"/>
                <w:left w:val="none" w:sz="0" w:space="0" w:color="auto"/>
                <w:bottom w:val="none" w:sz="0" w:space="0" w:color="auto"/>
                <w:right w:val="none" w:sz="0" w:space="0" w:color="auto"/>
              </w:divBdr>
              <w:divsChild>
                <w:div w:id="698505946">
                  <w:marLeft w:val="0"/>
                  <w:marRight w:val="0"/>
                  <w:marTop w:val="0"/>
                  <w:marBottom w:val="0"/>
                  <w:divBdr>
                    <w:top w:val="none" w:sz="0" w:space="0" w:color="auto"/>
                    <w:left w:val="none" w:sz="0" w:space="0" w:color="auto"/>
                    <w:bottom w:val="none" w:sz="0" w:space="0" w:color="auto"/>
                    <w:right w:val="none" w:sz="0" w:space="0" w:color="auto"/>
                  </w:divBdr>
                  <w:divsChild>
                    <w:div w:id="2054576759">
                      <w:marLeft w:val="0"/>
                      <w:marRight w:val="0"/>
                      <w:marTop w:val="0"/>
                      <w:marBottom w:val="0"/>
                      <w:divBdr>
                        <w:top w:val="none" w:sz="0" w:space="0" w:color="auto"/>
                        <w:left w:val="none" w:sz="0" w:space="0" w:color="auto"/>
                        <w:bottom w:val="none" w:sz="0" w:space="0" w:color="auto"/>
                        <w:right w:val="none" w:sz="0" w:space="0" w:color="auto"/>
                      </w:divBdr>
                      <w:divsChild>
                        <w:div w:id="1153176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17283275">
          <w:marLeft w:val="0"/>
          <w:marRight w:val="0"/>
          <w:marTop w:val="0"/>
          <w:marBottom w:val="0"/>
          <w:divBdr>
            <w:top w:val="none" w:sz="0" w:space="0" w:color="auto"/>
            <w:left w:val="none" w:sz="0" w:space="0" w:color="auto"/>
            <w:bottom w:val="none" w:sz="0" w:space="0" w:color="auto"/>
            <w:right w:val="none" w:sz="0" w:space="0" w:color="auto"/>
          </w:divBdr>
          <w:divsChild>
            <w:div w:id="6715686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39188179">
      <w:bodyDiv w:val="1"/>
      <w:marLeft w:val="0"/>
      <w:marRight w:val="0"/>
      <w:marTop w:val="0"/>
      <w:marBottom w:val="0"/>
      <w:divBdr>
        <w:top w:val="none" w:sz="0" w:space="0" w:color="auto"/>
        <w:left w:val="none" w:sz="0" w:space="0" w:color="auto"/>
        <w:bottom w:val="none" w:sz="0" w:space="0" w:color="auto"/>
        <w:right w:val="none" w:sz="0" w:space="0" w:color="auto"/>
      </w:divBdr>
    </w:div>
    <w:div w:id="1681351346">
      <w:bodyDiv w:val="1"/>
      <w:marLeft w:val="0"/>
      <w:marRight w:val="0"/>
      <w:marTop w:val="0"/>
      <w:marBottom w:val="0"/>
      <w:divBdr>
        <w:top w:val="none" w:sz="0" w:space="0" w:color="auto"/>
        <w:left w:val="none" w:sz="0" w:space="0" w:color="auto"/>
        <w:bottom w:val="none" w:sz="0" w:space="0" w:color="auto"/>
        <w:right w:val="none" w:sz="0" w:space="0" w:color="auto"/>
      </w:divBdr>
      <w:divsChild>
        <w:div w:id="903103474">
          <w:marLeft w:val="0"/>
          <w:marRight w:val="0"/>
          <w:marTop w:val="0"/>
          <w:marBottom w:val="0"/>
          <w:divBdr>
            <w:top w:val="none" w:sz="0" w:space="0" w:color="auto"/>
            <w:left w:val="none" w:sz="0" w:space="0" w:color="auto"/>
            <w:bottom w:val="none" w:sz="0" w:space="0" w:color="auto"/>
            <w:right w:val="none" w:sz="0" w:space="0" w:color="auto"/>
          </w:divBdr>
        </w:div>
        <w:div w:id="840773818">
          <w:marLeft w:val="0"/>
          <w:marRight w:val="0"/>
          <w:marTop w:val="0"/>
          <w:marBottom w:val="0"/>
          <w:divBdr>
            <w:top w:val="none" w:sz="0" w:space="0" w:color="auto"/>
            <w:left w:val="none" w:sz="0" w:space="0" w:color="auto"/>
            <w:bottom w:val="none" w:sz="0" w:space="0" w:color="auto"/>
            <w:right w:val="none" w:sz="0" w:space="0" w:color="auto"/>
          </w:divBdr>
        </w:div>
      </w:divsChild>
    </w:div>
    <w:div w:id="1706175503">
      <w:bodyDiv w:val="1"/>
      <w:marLeft w:val="0"/>
      <w:marRight w:val="0"/>
      <w:marTop w:val="0"/>
      <w:marBottom w:val="0"/>
      <w:divBdr>
        <w:top w:val="none" w:sz="0" w:space="0" w:color="auto"/>
        <w:left w:val="none" w:sz="0" w:space="0" w:color="auto"/>
        <w:bottom w:val="none" w:sz="0" w:space="0" w:color="auto"/>
        <w:right w:val="none" w:sz="0" w:space="0" w:color="auto"/>
      </w:divBdr>
    </w:div>
    <w:div w:id="1720081801">
      <w:marLeft w:val="0"/>
      <w:marRight w:val="0"/>
      <w:marTop w:val="0"/>
      <w:marBottom w:val="0"/>
      <w:divBdr>
        <w:top w:val="none" w:sz="0" w:space="0" w:color="auto"/>
        <w:left w:val="none" w:sz="0" w:space="0" w:color="auto"/>
        <w:bottom w:val="none" w:sz="0" w:space="0" w:color="auto"/>
        <w:right w:val="none" w:sz="0" w:space="0" w:color="auto"/>
      </w:divBdr>
    </w:div>
    <w:div w:id="1720081802">
      <w:marLeft w:val="0"/>
      <w:marRight w:val="0"/>
      <w:marTop w:val="0"/>
      <w:marBottom w:val="0"/>
      <w:divBdr>
        <w:top w:val="none" w:sz="0" w:space="0" w:color="auto"/>
        <w:left w:val="none" w:sz="0" w:space="0" w:color="auto"/>
        <w:bottom w:val="none" w:sz="0" w:space="0" w:color="auto"/>
        <w:right w:val="none" w:sz="0" w:space="0" w:color="auto"/>
      </w:divBdr>
    </w:div>
    <w:div w:id="1720081803">
      <w:marLeft w:val="0"/>
      <w:marRight w:val="0"/>
      <w:marTop w:val="0"/>
      <w:marBottom w:val="0"/>
      <w:divBdr>
        <w:top w:val="none" w:sz="0" w:space="0" w:color="auto"/>
        <w:left w:val="none" w:sz="0" w:space="0" w:color="auto"/>
        <w:bottom w:val="none" w:sz="0" w:space="0" w:color="auto"/>
        <w:right w:val="none" w:sz="0" w:space="0" w:color="auto"/>
      </w:divBdr>
    </w:div>
    <w:div w:id="1720081804">
      <w:marLeft w:val="0"/>
      <w:marRight w:val="0"/>
      <w:marTop w:val="0"/>
      <w:marBottom w:val="0"/>
      <w:divBdr>
        <w:top w:val="none" w:sz="0" w:space="0" w:color="auto"/>
        <w:left w:val="none" w:sz="0" w:space="0" w:color="auto"/>
        <w:bottom w:val="none" w:sz="0" w:space="0" w:color="auto"/>
        <w:right w:val="none" w:sz="0" w:space="0" w:color="auto"/>
      </w:divBdr>
    </w:div>
    <w:div w:id="1720081805">
      <w:marLeft w:val="0"/>
      <w:marRight w:val="0"/>
      <w:marTop w:val="0"/>
      <w:marBottom w:val="0"/>
      <w:divBdr>
        <w:top w:val="none" w:sz="0" w:space="0" w:color="auto"/>
        <w:left w:val="none" w:sz="0" w:space="0" w:color="auto"/>
        <w:bottom w:val="none" w:sz="0" w:space="0" w:color="auto"/>
        <w:right w:val="none" w:sz="0" w:space="0" w:color="auto"/>
      </w:divBdr>
    </w:div>
    <w:div w:id="1720081806">
      <w:marLeft w:val="0"/>
      <w:marRight w:val="0"/>
      <w:marTop w:val="0"/>
      <w:marBottom w:val="0"/>
      <w:divBdr>
        <w:top w:val="none" w:sz="0" w:space="0" w:color="auto"/>
        <w:left w:val="none" w:sz="0" w:space="0" w:color="auto"/>
        <w:bottom w:val="none" w:sz="0" w:space="0" w:color="auto"/>
        <w:right w:val="none" w:sz="0" w:space="0" w:color="auto"/>
      </w:divBdr>
    </w:div>
    <w:div w:id="1720081807">
      <w:marLeft w:val="0"/>
      <w:marRight w:val="0"/>
      <w:marTop w:val="0"/>
      <w:marBottom w:val="0"/>
      <w:divBdr>
        <w:top w:val="none" w:sz="0" w:space="0" w:color="auto"/>
        <w:left w:val="none" w:sz="0" w:space="0" w:color="auto"/>
        <w:bottom w:val="none" w:sz="0" w:space="0" w:color="auto"/>
        <w:right w:val="none" w:sz="0" w:space="0" w:color="auto"/>
      </w:divBdr>
    </w:div>
    <w:div w:id="1720081808">
      <w:marLeft w:val="0"/>
      <w:marRight w:val="0"/>
      <w:marTop w:val="0"/>
      <w:marBottom w:val="0"/>
      <w:divBdr>
        <w:top w:val="none" w:sz="0" w:space="0" w:color="auto"/>
        <w:left w:val="none" w:sz="0" w:space="0" w:color="auto"/>
        <w:bottom w:val="none" w:sz="0" w:space="0" w:color="auto"/>
        <w:right w:val="none" w:sz="0" w:space="0" w:color="auto"/>
      </w:divBdr>
    </w:div>
    <w:div w:id="1720081809">
      <w:marLeft w:val="0"/>
      <w:marRight w:val="0"/>
      <w:marTop w:val="0"/>
      <w:marBottom w:val="0"/>
      <w:divBdr>
        <w:top w:val="none" w:sz="0" w:space="0" w:color="auto"/>
        <w:left w:val="none" w:sz="0" w:space="0" w:color="auto"/>
        <w:bottom w:val="none" w:sz="0" w:space="0" w:color="auto"/>
        <w:right w:val="none" w:sz="0" w:space="0" w:color="auto"/>
      </w:divBdr>
    </w:div>
    <w:div w:id="1720081810">
      <w:marLeft w:val="0"/>
      <w:marRight w:val="0"/>
      <w:marTop w:val="0"/>
      <w:marBottom w:val="0"/>
      <w:divBdr>
        <w:top w:val="none" w:sz="0" w:space="0" w:color="auto"/>
        <w:left w:val="none" w:sz="0" w:space="0" w:color="auto"/>
        <w:bottom w:val="none" w:sz="0" w:space="0" w:color="auto"/>
        <w:right w:val="none" w:sz="0" w:space="0" w:color="auto"/>
      </w:divBdr>
    </w:div>
    <w:div w:id="1720081811">
      <w:marLeft w:val="0"/>
      <w:marRight w:val="0"/>
      <w:marTop w:val="0"/>
      <w:marBottom w:val="0"/>
      <w:divBdr>
        <w:top w:val="none" w:sz="0" w:space="0" w:color="auto"/>
        <w:left w:val="none" w:sz="0" w:space="0" w:color="auto"/>
        <w:bottom w:val="none" w:sz="0" w:space="0" w:color="auto"/>
        <w:right w:val="none" w:sz="0" w:space="0" w:color="auto"/>
      </w:divBdr>
    </w:div>
    <w:div w:id="1720081812">
      <w:marLeft w:val="0"/>
      <w:marRight w:val="0"/>
      <w:marTop w:val="0"/>
      <w:marBottom w:val="0"/>
      <w:divBdr>
        <w:top w:val="none" w:sz="0" w:space="0" w:color="auto"/>
        <w:left w:val="none" w:sz="0" w:space="0" w:color="auto"/>
        <w:bottom w:val="none" w:sz="0" w:space="0" w:color="auto"/>
        <w:right w:val="none" w:sz="0" w:space="0" w:color="auto"/>
      </w:divBdr>
    </w:div>
    <w:div w:id="1720081813">
      <w:marLeft w:val="0"/>
      <w:marRight w:val="0"/>
      <w:marTop w:val="0"/>
      <w:marBottom w:val="0"/>
      <w:divBdr>
        <w:top w:val="none" w:sz="0" w:space="0" w:color="auto"/>
        <w:left w:val="none" w:sz="0" w:space="0" w:color="auto"/>
        <w:bottom w:val="none" w:sz="0" w:space="0" w:color="auto"/>
        <w:right w:val="none" w:sz="0" w:space="0" w:color="auto"/>
      </w:divBdr>
    </w:div>
    <w:div w:id="1720081814">
      <w:marLeft w:val="0"/>
      <w:marRight w:val="0"/>
      <w:marTop w:val="0"/>
      <w:marBottom w:val="0"/>
      <w:divBdr>
        <w:top w:val="none" w:sz="0" w:space="0" w:color="auto"/>
        <w:left w:val="none" w:sz="0" w:space="0" w:color="auto"/>
        <w:bottom w:val="none" w:sz="0" w:space="0" w:color="auto"/>
        <w:right w:val="none" w:sz="0" w:space="0" w:color="auto"/>
      </w:divBdr>
    </w:div>
    <w:div w:id="1720081815">
      <w:marLeft w:val="0"/>
      <w:marRight w:val="0"/>
      <w:marTop w:val="0"/>
      <w:marBottom w:val="0"/>
      <w:divBdr>
        <w:top w:val="none" w:sz="0" w:space="0" w:color="auto"/>
        <w:left w:val="none" w:sz="0" w:space="0" w:color="auto"/>
        <w:bottom w:val="none" w:sz="0" w:space="0" w:color="auto"/>
        <w:right w:val="none" w:sz="0" w:space="0" w:color="auto"/>
      </w:divBdr>
    </w:div>
    <w:div w:id="1720081816">
      <w:marLeft w:val="0"/>
      <w:marRight w:val="0"/>
      <w:marTop w:val="0"/>
      <w:marBottom w:val="0"/>
      <w:divBdr>
        <w:top w:val="none" w:sz="0" w:space="0" w:color="auto"/>
        <w:left w:val="none" w:sz="0" w:space="0" w:color="auto"/>
        <w:bottom w:val="none" w:sz="0" w:space="0" w:color="auto"/>
        <w:right w:val="none" w:sz="0" w:space="0" w:color="auto"/>
      </w:divBdr>
    </w:div>
    <w:div w:id="1720081817">
      <w:marLeft w:val="0"/>
      <w:marRight w:val="0"/>
      <w:marTop w:val="0"/>
      <w:marBottom w:val="0"/>
      <w:divBdr>
        <w:top w:val="none" w:sz="0" w:space="0" w:color="auto"/>
        <w:left w:val="none" w:sz="0" w:space="0" w:color="auto"/>
        <w:bottom w:val="none" w:sz="0" w:space="0" w:color="auto"/>
        <w:right w:val="none" w:sz="0" w:space="0" w:color="auto"/>
      </w:divBdr>
    </w:div>
    <w:div w:id="1720081818">
      <w:marLeft w:val="0"/>
      <w:marRight w:val="0"/>
      <w:marTop w:val="0"/>
      <w:marBottom w:val="0"/>
      <w:divBdr>
        <w:top w:val="none" w:sz="0" w:space="0" w:color="auto"/>
        <w:left w:val="none" w:sz="0" w:space="0" w:color="auto"/>
        <w:bottom w:val="none" w:sz="0" w:space="0" w:color="auto"/>
        <w:right w:val="none" w:sz="0" w:space="0" w:color="auto"/>
      </w:divBdr>
    </w:div>
    <w:div w:id="1720081819">
      <w:marLeft w:val="0"/>
      <w:marRight w:val="0"/>
      <w:marTop w:val="0"/>
      <w:marBottom w:val="0"/>
      <w:divBdr>
        <w:top w:val="none" w:sz="0" w:space="0" w:color="auto"/>
        <w:left w:val="none" w:sz="0" w:space="0" w:color="auto"/>
        <w:bottom w:val="none" w:sz="0" w:space="0" w:color="auto"/>
        <w:right w:val="none" w:sz="0" w:space="0" w:color="auto"/>
      </w:divBdr>
    </w:div>
    <w:div w:id="1720081820">
      <w:marLeft w:val="0"/>
      <w:marRight w:val="0"/>
      <w:marTop w:val="0"/>
      <w:marBottom w:val="0"/>
      <w:divBdr>
        <w:top w:val="none" w:sz="0" w:space="0" w:color="auto"/>
        <w:left w:val="none" w:sz="0" w:space="0" w:color="auto"/>
        <w:bottom w:val="none" w:sz="0" w:space="0" w:color="auto"/>
        <w:right w:val="none" w:sz="0" w:space="0" w:color="auto"/>
      </w:divBdr>
    </w:div>
    <w:div w:id="1720081821">
      <w:marLeft w:val="0"/>
      <w:marRight w:val="0"/>
      <w:marTop w:val="0"/>
      <w:marBottom w:val="0"/>
      <w:divBdr>
        <w:top w:val="none" w:sz="0" w:space="0" w:color="auto"/>
        <w:left w:val="none" w:sz="0" w:space="0" w:color="auto"/>
        <w:bottom w:val="none" w:sz="0" w:space="0" w:color="auto"/>
        <w:right w:val="none" w:sz="0" w:space="0" w:color="auto"/>
      </w:divBdr>
    </w:div>
    <w:div w:id="1720081822">
      <w:marLeft w:val="0"/>
      <w:marRight w:val="0"/>
      <w:marTop w:val="0"/>
      <w:marBottom w:val="0"/>
      <w:divBdr>
        <w:top w:val="none" w:sz="0" w:space="0" w:color="auto"/>
        <w:left w:val="none" w:sz="0" w:space="0" w:color="auto"/>
        <w:bottom w:val="none" w:sz="0" w:space="0" w:color="auto"/>
        <w:right w:val="none" w:sz="0" w:space="0" w:color="auto"/>
      </w:divBdr>
    </w:div>
    <w:div w:id="1720081823">
      <w:marLeft w:val="0"/>
      <w:marRight w:val="0"/>
      <w:marTop w:val="0"/>
      <w:marBottom w:val="0"/>
      <w:divBdr>
        <w:top w:val="none" w:sz="0" w:space="0" w:color="auto"/>
        <w:left w:val="none" w:sz="0" w:space="0" w:color="auto"/>
        <w:bottom w:val="none" w:sz="0" w:space="0" w:color="auto"/>
        <w:right w:val="none" w:sz="0" w:space="0" w:color="auto"/>
      </w:divBdr>
    </w:div>
    <w:div w:id="1772241757">
      <w:bodyDiv w:val="1"/>
      <w:marLeft w:val="0"/>
      <w:marRight w:val="0"/>
      <w:marTop w:val="0"/>
      <w:marBottom w:val="0"/>
      <w:divBdr>
        <w:top w:val="none" w:sz="0" w:space="0" w:color="auto"/>
        <w:left w:val="none" w:sz="0" w:space="0" w:color="auto"/>
        <w:bottom w:val="none" w:sz="0" w:space="0" w:color="auto"/>
        <w:right w:val="none" w:sz="0" w:space="0" w:color="auto"/>
      </w:divBdr>
    </w:div>
    <w:div w:id="1778793496">
      <w:bodyDiv w:val="1"/>
      <w:marLeft w:val="0"/>
      <w:marRight w:val="0"/>
      <w:marTop w:val="0"/>
      <w:marBottom w:val="0"/>
      <w:divBdr>
        <w:top w:val="none" w:sz="0" w:space="0" w:color="auto"/>
        <w:left w:val="none" w:sz="0" w:space="0" w:color="auto"/>
        <w:bottom w:val="none" w:sz="0" w:space="0" w:color="auto"/>
        <w:right w:val="none" w:sz="0" w:space="0" w:color="auto"/>
      </w:divBdr>
    </w:div>
    <w:div w:id="2014646976">
      <w:bodyDiv w:val="1"/>
      <w:marLeft w:val="0"/>
      <w:marRight w:val="0"/>
      <w:marTop w:val="0"/>
      <w:marBottom w:val="0"/>
      <w:divBdr>
        <w:top w:val="none" w:sz="0" w:space="0" w:color="auto"/>
        <w:left w:val="none" w:sz="0" w:space="0" w:color="auto"/>
        <w:bottom w:val="none" w:sz="0" w:space="0" w:color="auto"/>
        <w:right w:val="none" w:sz="0" w:space="0" w:color="auto"/>
      </w:divBdr>
    </w:div>
    <w:div w:id="208988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D789562DCCE2D1148D1C90A902A01E0D361B7129A26ABDE789FE7A66A82EABC09B5C64F13B1FD57FB324A700B71d8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825</Words>
  <Characters>6535</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6</cp:revision>
  <cp:lastPrinted>2024-12-03T04:57:00Z</cp:lastPrinted>
  <dcterms:created xsi:type="dcterms:W3CDTF">2024-12-03T05:13:00Z</dcterms:created>
  <dcterms:modified xsi:type="dcterms:W3CDTF">2025-03-24T10:50:00Z</dcterms:modified>
</cp:coreProperties>
</file>