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2B" w:rsidRPr="00E54146" w:rsidRDefault="0004602B" w:rsidP="0004602B">
      <w:pPr>
        <w:shd w:val="clear" w:color="auto" w:fill="FFFFFF"/>
        <w:tabs>
          <w:tab w:val="left" w:pos="709"/>
        </w:tabs>
        <w:jc w:val="center"/>
        <w:rPr>
          <w:bCs/>
          <w:sz w:val="32"/>
          <w:szCs w:val="32"/>
        </w:rPr>
      </w:pPr>
      <w:r w:rsidRPr="00E54146">
        <w:rPr>
          <w:bCs/>
          <w:sz w:val="32"/>
          <w:szCs w:val="32"/>
        </w:rPr>
        <w:t>ПРОТОКОЛ</w:t>
      </w:r>
    </w:p>
    <w:p w:rsidR="0004602B" w:rsidRDefault="0004602B" w:rsidP="000460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6508E">
        <w:rPr>
          <w:bCs/>
          <w:sz w:val="28"/>
          <w:szCs w:val="28"/>
        </w:rPr>
        <w:t>аседани</w:t>
      </w:r>
      <w:r>
        <w:rPr>
          <w:bCs/>
          <w:sz w:val="28"/>
          <w:szCs w:val="28"/>
        </w:rPr>
        <w:t>я</w:t>
      </w:r>
      <w:r w:rsidRPr="00E6508E">
        <w:rPr>
          <w:bCs/>
          <w:sz w:val="28"/>
          <w:szCs w:val="28"/>
        </w:rPr>
        <w:t xml:space="preserve"> </w:t>
      </w:r>
      <w:r w:rsidR="003603C9">
        <w:rPr>
          <w:bCs/>
          <w:sz w:val="28"/>
          <w:szCs w:val="28"/>
        </w:rPr>
        <w:t>С</w:t>
      </w:r>
      <w:r w:rsidRPr="00E6508E">
        <w:rPr>
          <w:bCs/>
          <w:sz w:val="28"/>
          <w:szCs w:val="28"/>
        </w:rPr>
        <w:t>овета по противодействию коррупции</w:t>
      </w:r>
      <w:r>
        <w:rPr>
          <w:bCs/>
          <w:sz w:val="28"/>
          <w:szCs w:val="28"/>
        </w:rPr>
        <w:t xml:space="preserve"> </w:t>
      </w:r>
      <w:r w:rsidRPr="00E6508E">
        <w:rPr>
          <w:bCs/>
          <w:sz w:val="28"/>
          <w:szCs w:val="28"/>
        </w:rPr>
        <w:t xml:space="preserve">при главе </w:t>
      </w:r>
    </w:p>
    <w:p w:rsidR="0004602B" w:rsidRPr="00E6508E" w:rsidRDefault="0004602B" w:rsidP="0004602B">
      <w:pPr>
        <w:jc w:val="center"/>
        <w:rPr>
          <w:bCs/>
          <w:sz w:val="28"/>
          <w:szCs w:val="28"/>
        </w:rPr>
      </w:pPr>
      <w:proofErr w:type="spellStart"/>
      <w:r w:rsidRPr="00E6508E">
        <w:rPr>
          <w:bCs/>
          <w:sz w:val="28"/>
          <w:szCs w:val="28"/>
        </w:rPr>
        <w:t>Грачевского</w:t>
      </w:r>
      <w:proofErr w:type="spellEnd"/>
      <w:r w:rsidRPr="00E6508E">
        <w:rPr>
          <w:bCs/>
          <w:sz w:val="28"/>
          <w:szCs w:val="28"/>
        </w:rPr>
        <w:t xml:space="preserve"> района</w:t>
      </w:r>
    </w:p>
    <w:p w:rsidR="0004602B" w:rsidRPr="00E54146" w:rsidRDefault="0004602B" w:rsidP="0004602B">
      <w:pPr>
        <w:shd w:val="clear" w:color="auto" w:fill="FFFFFF"/>
        <w:jc w:val="center"/>
        <w:rPr>
          <w:bCs/>
          <w:sz w:val="28"/>
          <w:szCs w:val="28"/>
        </w:rPr>
      </w:pPr>
    </w:p>
    <w:p w:rsidR="00685126" w:rsidRPr="00E6508E" w:rsidRDefault="007C1EFA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</w:t>
      </w:r>
      <w:r w:rsidR="00BD665E">
        <w:rPr>
          <w:bCs/>
          <w:sz w:val="28"/>
          <w:szCs w:val="28"/>
          <w:u w:val="single"/>
        </w:rPr>
        <w:t>9</w:t>
      </w:r>
      <w:r w:rsidR="00A60555">
        <w:rPr>
          <w:bCs/>
          <w:sz w:val="28"/>
          <w:szCs w:val="28"/>
          <w:u w:val="single"/>
        </w:rPr>
        <w:t xml:space="preserve"> </w:t>
      </w:r>
      <w:r w:rsidR="00BD665E">
        <w:rPr>
          <w:bCs/>
          <w:sz w:val="28"/>
          <w:szCs w:val="28"/>
          <w:u w:val="single"/>
        </w:rPr>
        <w:t>марта</w:t>
      </w:r>
      <w:r w:rsidR="00A60555">
        <w:rPr>
          <w:bCs/>
          <w:sz w:val="28"/>
          <w:szCs w:val="28"/>
          <w:u w:val="single"/>
        </w:rPr>
        <w:t xml:space="preserve"> </w:t>
      </w:r>
      <w:r w:rsidR="00685126" w:rsidRPr="00E54146">
        <w:rPr>
          <w:bCs/>
          <w:sz w:val="28"/>
          <w:szCs w:val="28"/>
          <w:u w:val="single"/>
        </w:rPr>
        <w:t>20</w:t>
      </w:r>
      <w:r w:rsidR="00685126">
        <w:rPr>
          <w:bCs/>
          <w:sz w:val="28"/>
          <w:szCs w:val="28"/>
          <w:u w:val="single"/>
        </w:rPr>
        <w:t>2</w:t>
      </w:r>
      <w:r w:rsidR="00BD665E">
        <w:rPr>
          <w:bCs/>
          <w:sz w:val="28"/>
          <w:szCs w:val="28"/>
          <w:u w:val="single"/>
        </w:rPr>
        <w:t>3</w:t>
      </w:r>
      <w:r w:rsidR="00685126" w:rsidRPr="00E54146">
        <w:rPr>
          <w:bCs/>
          <w:sz w:val="28"/>
          <w:szCs w:val="28"/>
          <w:u w:val="single"/>
        </w:rPr>
        <w:t>г.</w:t>
      </w:r>
      <w:r w:rsidR="00685126" w:rsidRPr="00E54146">
        <w:rPr>
          <w:bCs/>
          <w:sz w:val="28"/>
          <w:szCs w:val="28"/>
        </w:rPr>
        <w:t xml:space="preserve">                           </w:t>
      </w:r>
      <w:proofErr w:type="gramStart"/>
      <w:r w:rsidR="00685126" w:rsidRPr="00E54146">
        <w:rPr>
          <w:bCs/>
          <w:sz w:val="28"/>
          <w:szCs w:val="28"/>
        </w:rPr>
        <w:t>с</w:t>
      </w:r>
      <w:proofErr w:type="gramEnd"/>
      <w:r w:rsidR="00685126" w:rsidRPr="00E54146">
        <w:rPr>
          <w:bCs/>
          <w:sz w:val="28"/>
          <w:szCs w:val="28"/>
        </w:rPr>
        <w:t xml:space="preserve">. Грачевка   </w:t>
      </w:r>
      <w:r w:rsidR="00685126">
        <w:rPr>
          <w:bCs/>
          <w:sz w:val="28"/>
          <w:szCs w:val="28"/>
        </w:rPr>
        <w:t xml:space="preserve">       </w:t>
      </w:r>
      <w:r w:rsidR="00685126" w:rsidRPr="00E54146">
        <w:rPr>
          <w:bCs/>
          <w:sz w:val="28"/>
          <w:szCs w:val="28"/>
        </w:rPr>
        <w:t xml:space="preserve">               </w:t>
      </w:r>
      <w:r w:rsidR="00685126">
        <w:rPr>
          <w:bCs/>
          <w:sz w:val="28"/>
          <w:szCs w:val="28"/>
        </w:rPr>
        <w:t xml:space="preserve"> </w:t>
      </w:r>
      <w:r w:rsidR="00685126" w:rsidRPr="00E54146">
        <w:rPr>
          <w:bCs/>
          <w:sz w:val="28"/>
          <w:szCs w:val="28"/>
        </w:rPr>
        <w:t xml:space="preserve">             </w:t>
      </w:r>
      <w:r w:rsidR="00685126">
        <w:rPr>
          <w:bCs/>
          <w:sz w:val="28"/>
          <w:szCs w:val="28"/>
        </w:rPr>
        <w:t xml:space="preserve">     </w:t>
      </w:r>
      <w:r w:rsidR="00685126" w:rsidRPr="00E54146">
        <w:rPr>
          <w:bCs/>
          <w:sz w:val="28"/>
          <w:szCs w:val="28"/>
        </w:rPr>
        <w:t xml:space="preserve"> </w:t>
      </w:r>
      <w:r w:rsidR="00685126" w:rsidRPr="00931E05">
        <w:rPr>
          <w:bCs/>
          <w:sz w:val="28"/>
          <w:szCs w:val="28"/>
          <w:u w:val="single"/>
        </w:rPr>
        <w:t xml:space="preserve">№ </w:t>
      </w:r>
      <w:r w:rsidR="00BD665E">
        <w:rPr>
          <w:bCs/>
          <w:sz w:val="28"/>
          <w:szCs w:val="28"/>
          <w:u w:val="single"/>
        </w:rPr>
        <w:t>1</w:t>
      </w:r>
    </w:p>
    <w:p w:rsidR="00685126" w:rsidRDefault="0068512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tbl>
      <w:tblPr>
        <w:tblW w:w="0" w:type="auto"/>
        <w:tblLook w:val="04A0"/>
      </w:tblPr>
      <w:tblGrid>
        <w:gridCol w:w="3510"/>
        <w:gridCol w:w="6061"/>
      </w:tblGrid>
      <w:tr w:rsidR="00685126" w:rsidRPr="00667F2E" w:rsidTr="002F6A20">
        <w:tc>
          <w:tcPr>
            <w:tcW w:w="3510" w:type="dxa"/>
            <w:hideMark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 w:rsidRPr="00DF13A2">
              <w:rPr>
                <w:bCs/>
                <w:sz w:val="28"/>
                <w:szCs w:val="28"/>
                <w:u w:val="single"/>
              </w:rPr>
              <w:t>ПРИСУТСТВОВАЛИ</w:t>
            </w:r>
            <w:r w:rsidRPr="00A313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hideMark/>
          </w:tcPr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Джалиев</w:t>
            </w:r>
            <w:proofErr w:type="spellEnd"/>
            <w:r>
              <w:rPr>
                <w:bCs/>
                <w:sz w:val="28"/>
                <w:szCs w:val="28"/>
              </w:rPr>
              <w:t xml:space="preserve"> М.Н.- заместитель председателя Совета, заместитель главы администрации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4151B6" w:rsidRDefault="007C1EFA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4151B6">
              <w:rPr>
                <w:bCs/>
                <w:sz w:val="28"/>
                <w:szCs w:val="28"/>
              </w:rPr>
              <w:t>перативным вопросам;</w:t>
            </w:r>
          </w:p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</w:p>
          <w:p w:rsidR="00685126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Терновых Ю.Е. – секретарь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, главный специалист по профилактике коррупционных правонарушений</w:t>
            </w:r>
            <w:r w:rsidR="007C1EFA">
              <w:rPr>
                <w:bCs/>
                <w:sz w:val="28"/>
                <w:szCs w:val="28"/>
              </w:rPr>
              <w:t xml:space="preserve"> отдела </w:t>
            </w:r>
            <w:r>
              <w:rPr>
                <w:bCs/>
                <w:sz w:val="28"/>
                <w:szCs w:val="28"/>
              </w:rPr>
              <w:t xml:space="preserve">  организационно – правов</w:t>
            </w:r>
            <w:r w:rsidR="00A62CFB">
              <w:rPr>
                <w:bCs/>
                <w:sz w:val="28"/>
                <w:szCs w:val="28"/>
              </w:rPr>
              <w:t>о</w:t>
            </w:r>
            <w:r w:rsidR="007C1EFA">
              <w:rPr>
                <w:bCs/>
                <w:sz w:val="28"/>
                <w:szCs w:val="28"/>
              </w:rPr>
              <w:t>й и кадровой работы</w:t>
            </w:r>
            <w:r w:rsidR="00A62CFB">
              <w:rPr>
                <w:bCs/>
                <w:sz w:val="28"/>
                <w:szCs w:val="28"/>
              </w:rPr>
              <w:t xml:space="preserve"> администрации района;</w:t>
            </w:r>
          </w:p>
          <w:p w:rsidR="00685126" w:rsidRPr="00667F2E" w:rsidRDefault="00685126" w:rsidP="00C630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rPr>
          <w:trHeight w:val="1815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Default="00685126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совета:</w:t>
            </w:r>
          </w:p>
          <w:p w:rsidR="000D5C13" w:rsidRDefault="007C1EFA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Бахметьева С.В.</w:t>
            </w:r>
            <w:r w:rsidR="000D5C13">
              <w:rPr>
                <w:bCs/>
                <w:sz w:val="28"/>
                <w:szCs w:val="28"/>
              </w:rPr>
              <w:t>- заместитель главы администрации по социальным вопросам;</w:t>
            </w:r>
          </w:p>
          <w:p w:rsidR="007C1EFA" w:rsidRDefault="007C1EFA" w:rsidP="00BD4C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Бахарева</w:t>
            </w:r>
            <w:proofErr w:type="spellEnd"/>
            <w:r>
              <w:rPr>
                <w:bCs/>
                <w:sz w:val="28"/>
                <w:szCs w:val="28"/>
              </w:rPr>
              <w:t xml:space="preserve"> О.А.- заместитель главы администрации по экономическому развити</w:t>
            </w:r>
            <w:proofErr w:type="gramStart"/>
            <w:r>
              <w:rPr>
                <w:bCs/>
                <w:sz w:val="28"/>
                <w:szCs w:val="28"/>
              </w:rPr>
              <w:t>ю-</w:t>
            </w:r>
            <w:proofErr w:type="gramEnd"/>
            <w:r>
              <w:rPr>
                <w:bCs/>
                <w:sz w:val="28"/>
                <w:szCs w:val="28"/>
              </w:rPr>
              <w:t xml:space="preserve"> начальник отдела экономики;</w:t>
            </w:r>
          </w:p>
          <w:p w:rsidR="00A62CFB" w:rsidRDefault="00A62CFB" w:rsidP="00A62C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Гревцова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Н.В.- начальник отдела образования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района;</w:t>
            </w:r>
          </w:p>
          <w:p w:rsidR="004151B6" w:rsidRPr="00667F2E" w:rsidRDefault="00BD665E" w:rsidP="007C1EF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Космынин</w:t>
            </w:r>
            <w:proofErr w:type="spellEnd"/>
            <w:r>
              <w:rPr>
                <w:bCs/>
                <w:sz w:val="28"/>
                <w:szCs w:val="28"/>
              </w:rPr>
              <w:t xml:space="preserve"> В.И.-</w:t>
            </w:r>
            <w:r w:rsidR="00B5710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директор редакции газеты «Призыв»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филиала ГУП «РИА «Оренбуржье»;</w:t>
            </w:r>
          </w:p>
        </w:tc>
      </w:tr>
      <w:tr w:rsidR="00685126" w:rsidRPr="00667F2E" w:rsidTr="002F6A20">
        <w:trPr>
          <w:trHeight w:val="80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BD665E" w:rsidP="00BD66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Ефимова Н.Е.- заместитель главы администрации муниципального образования Грачевский сельсовет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Оренбургской области;</w:t>
            </w:r>
          </w:p>
          <w:p w:rsidR="00BD665E" w:rsidRDefault="00BD665E" w:rsidP="00BD66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Трифонова И.С.- председатель Молодежной палаты при Совете депутатов муниципального образования Грачевский район Оренбургской области;</w:t>
            </w:r>
          </w:p>
        </w:tc>
      </w:tr>
      <w:tr w:rsidR="00685126" w:rsidRPr="00667F2E" w:rsidTr="002F6A20">
        <w:trPr>
          <w:trHeight w:val="267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Pr="00667F2E" w:rsidRDefault="00685126" w:rsidP="00A6055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A62CFB" w:rsidRDefault="00A62CFB" w:rsidP="00C6115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Кирьяков Н.С.- председатель Света депутатов муниципального  образования Грачевский район</w:t>
            </w:r>
            <w:r w:rsidR="00B57109">
              <w:rPr>
                <w:bCs/>
                <w:sz w:val="28"/>
                <w:szCs w:val="28"/>
              </w:rPr>
              <w:t xml:space="preserve"> Оренбургской области</w:t>
            </w:r>
            <w:r>
              <w:rPr>
                <w:bCs/>
                <w:sz w:val="28"/>
                <w:szCs w:val="28"/>
              </w:rPr>
              <w:t>;</w:t>
            </w:r>
          </w:p>
          <w:p w:rsidR="00685126" w:rsidRDefault="004151B6" w:rsidP="00BD665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Маргелова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Н.К. – </w:t>
            </w:r>
            <w:r w:rsidR="00BD665E">
              <w:rPr>
                <w:bCs/>
                <w:sz w:val="28"/>
                <w:szCs w:val="28"/>
              </w:rPr>
              <w:t>член</w:t>
            </w:r>
            <w:r>
              <w:rPr>
                <w:bCs/>
                <w:sz w:val="28"/>
                <w:szCs w:val="28"/>
              </w:rPr>
              <w:t xml:space="preserve">  районного Совета женщин.</w:t>
            </w: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Приглашенные:</w:t>
            </w:r>
          </w:p>
          <w:p w:rsidR="00BD665E" w:rsidRDefault="00BD665E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Пеннер</w:t>
            </w:r>
            <w:proofErr w:type="spellEnd"/>
            <w:r>
              <w:rPr>
                <w:bCs/>
                <w:sz w:val="28"/>
                <w:szCs w:val="28"/>
              </w:rPr>
              <w:t xml:space="preserve"> А.В.- заместитель прокурора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района;</w:t>
            </w:r>
          </w:p>
          <w:p w:rsidR="00685126" w:rsidRDefault="007C1EFA" w:rsidP="002F6A2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Унщикова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О.А.</w:t>
            </w:r>
            <w:r w:rsidR="00685126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начальник финансового отдела администрации </w:t>
            </w:r>
            <w:r w:rsidR="004151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40531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="00340531">
              <w:rPr>
                <w:bCs/>
                <w:sz w:val="28"/>
                <w:szCs w:val="28"/>
              </w:rPr>
              <w:t xml:space="preserve"> района</w:t>
            </w:r>
            <w:r w:rsidR="00685126">
              <w:rPr>
                <w:bCs/>
                <w:sz w:val="28"/>
                <w:szCs w:val="28"/>
              </w:rPr>
              <w:t>;</w:t>
            </w:r>
          </w:p>
          <w:p w:rsidR="00685126" w:rsidRDefault="00BD665E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Киргизов В.В.</w:t>
            </w:r>
            <w:r w:rsidR="00685126">
              <w:rPr>
                <w:bCs/>
                <w:sz w:val="28"/>
                <w:szCs w:val="28"/>
              </w:rPr>
              <w:t>- глав</w:t>
            </w:r>
            <w:r w:rsidR="00A60555">
              <w:rPr>
                <w:bCs/>
                <w:sz w:val="28"/>
                <w:szCs w:val="28"/>
              </w:rPr>
              <w:t>а</w:t>
            </w:r>
            <w:r w:rsidR="00685126">
              <w:rPr>
                <w:bCs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Новоникольский</w:t>
            </w:r>
            <w:proofErr w:type="spellEnd"/>
            <w:r w:rsidR="00A60555">
              <w:rPr>
                <w:bCs/>
                <w:sz w:val="28"/>
                <w:szCs w:val="28"/>
              </w:rPr>
              <w:t xml:space="preserve"> </w:t>
            </w:r>
            <w:r w:rsidR="00685126">
              <w:rPr>
                <w:bCs/>
                <w:sz w:val="28"/>
                <w:szCs w:val="28"/>
              </w:rPr>
              <w:t xml:space="preserve"> сельсовет</w:t>
            </w:r>
            <w:r w:rsidR="00B5710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57109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="00B57109">
              <w:rPr>
                <w:bCs/>
                <w:sz w:val="28"/>
                <w:szCs w:val="28"/>
              </w:rPr>
              <w:t xml:space="preserve"> района</w:t>
            </w:r>
            <w:r w:rsidR="00A62CFB">
              <w:rPr>
                <w:bCs/>
                <w:sz w:val="28"/>
                <w:szCs w:val="28"/>
              </w:rPr>
              <w:t>;</w:t>
            </w:r>
          </w:p>
          <w:p w:rsidR="004151B6" w:rsidRPr="007C1EFA" w:rsidRDefault="00BD665E" w:rsidP="002F6A2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Харлашкина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И.В.</w:t>
            </w:r>
            <w:r w:rsidR="004151B6">
              <w:rPr>
                <w:bCs/>
                <w:sz w:val="28"/>
                <w:szCs w:val="28"/>
              </w:rPr>
              <w:t xml:space="preserve">- директор </w:t>
            </w:r>
            <w:r w:rsidR="007C1EFA" w:rsidRPr="007C1EFA">
              <w:rPr>
                <w:rStyle w:val="aa"/>
                <w:b w:val="0"/>
                <w:iCs/>
                <w:sz w:val="28"/>
                <w:szCs w:val="28"/>
              </w:rPr>
              <w:t>МБУ ДО «Грачевск</w:t>
            </w:r>
            <w:r>
              <w:rPr>
                <w:rStyle w:val="aa"/>
                <w:b w:val="0"/>
                <w:iCs/>
                <w:sz w:val="28"/>
                <w:szCs w:val="28"/>
              </w:rPr>
              <w:t>ий детский сад №2»</w:t>
            </w:r>
          </w:p>
          <w:p w:rsidR="00685126" w:rsidRPr="00411FE7" w:rsidRDefault="00685126" w:rsidP="000D5C1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85126" w:rsidRPr="003603C9" w:rsidRDefault="00685126" w:rsidP="00685126">
      <w:pPr>
        <w:tabs>
          <w:tab w:val="left" w:pos="3300"/>
          <w:tab w:val="center" w:pos="4819"/>
        </w:tabs>
        <w:ind w:left="720"/>
        <w:jc w:val="both"/>
        <w:rPr>
          <w:sz w:val="28"/>
          <w:szCs w:val="28"/>
        </w:rPr>
      </w:pPr>
      <w:r w:rsidRPr="007F1862">
        <w:rPr>
          <w:sz w:val="28"/>
          <w:szCs w:val="28"/>
        </w:rPr>
        <w:lastRenderedPageBreak/>
        <w:t xml:space="preserve">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3603C9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  <w:proofErr w:type="spellStart"/>
      <w:r w:rsidR="00BD665E">
        <w:rPr>
          <w:bCs/>
          <w:sz w:val="28"/>
          <w:szCs w:val="28"/>
        </w:rPr>
        <w:t>Джалиев</w:t>
      </w:r>
      <w:proofErr w:type="spellEnd"/>
      <w:r w:rsidR="00BD665E">
        <w:rPr>
          <w:bCs/>
          <w:sz w:val="28"/>
          <w:szCs w:val="28"/>
        </w:rPr>
        <w:t xml:space="preserve"> М.Н.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Добрый день</w:t>
      </w:r>
      <w:r>
        <w:rPr>
          <w:bCs/>
          <w:sz w:val="28"/>
          <w:szCs w:val="28"/>
        </w:rPr>
        <w:t>, уважаемые члены Совета</w:t>
      </w:r>
      <w:r w:rsidRPr="003603C9">
        <w:rPr>
          <w:bCs/>
          <w:sz w:val="28"/>
          <w:szCs w:val="28"/>
        </w:rPr>
        <w:t xml:space="preserve">. В соответствии с планом работы </w:t>
      </w:r>
      <w:proofErr w:type="gramStart"/>
      <w:r>
        <w:rPr>
          <w:bCs/>
          <w:sz w:val="28"/>
          <w:szCs w:val="28"/>
          <w:lang w:val="en-US"/>
        </w:rPr>
        <w:t>C</w:t>
      </w:r>
      <w:proofErr w:type="spellStart"/>
      <w:proofErr w:type="gramEnd"/>
      <w:r w:rsidRPr="003603C9">
        <w:rPr>
          <w:bCs/>
          <w:sz w:val="28"/>
          <w:szCs w:val="28"/>
        </w:rPr>
        <w:t>ове</w:t>
      </w:r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по противодействию коррупции при главе </w:t>
      </w: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3603C9">
        <w:rPr>
          <w:bCs/>
          <w:sz w:val="28"/>
          <w:szCs w:val="28"/>
        </w:rPr>
        <w:t xml:space="preserve">проводится </w:t>
      </w:r>
      <w:r w:rsidR="00B57109">
        <w:rPr>
          <w:bCs/>
          <w:sz w:val="28"/>
          <w:szCs w:val="28"/>
        </w:rPr>
        <w:t>очередное</w:t>
      </w:r>
      <w:r w:rsidRPr="003603C9">
        <w:rPr>
          <w:bCs/>
          <w:sz w:val="28"/>
          <w:szCs w:val="28"/>
        </w:rPr>
        <w:t xml:space="preserve"> заседание. </w:t>
      </w:r>
      <w:r>
        <w:rPr>
          <w:bCs/>
          <w:sz w:val="28"/>
          <w:szCs w:val="28"/>
        </w:rPr>
        <w:t xml:space="preserve">Из 14 членов Совета на заседании присутствуют  </w:t>
      </w:r>
      <w:r w:rsidR="00A62CFB">
        <w:rPr>
          <w:bCs/>
          <w:sz w:val="28"/>
          <w:szCs w:val="28"/>
        </w:rPr>
        <w:t>1</w:t>
      </w:r>
      <w:r w:rsidR="00BD665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членов, кворум имеется. </w:t>
      </w:r>
      <w:r w:rsidRPr="003603C9">
        <w:rPr>
          <w:bCs/>
          <w:sz w:val="28"/>
          <w:szCs w:val="28"/>
        </w:rPr>
        <w:t xml:space="preserve">На повестке дня </w:t>
      </w:r>
      <w:r w:rsidR="00BD665E">
        <w:rPr>
          <w:bCs/>
          <w:sz w:val="28"/>
          <w:szCs w:val="28"/>
        </w:rPr>
        <w:t>5</w:t>
      </w:r>
      <w:r w:rsidRPr="003603C9">
        <w:rPr>
          <w:bCs/>
          <w:sz w:val="28"/>
          <w:szCs w:val="28"/>
        </w:rPr>
        <w:t xml:space="preserve"> вопросов</w:t>
      </w:r>
      <w:r w:rsidR="00B57109">
        <w:rPr>
          <w:bCs/>
          <w:sz w:val="28"/>
          <w:szCs w:val="28"/>
        </w:rPr>
        <w:t>.</w:t>
      </w:r>
      <w:r w:rsidRPr="003603C9">
        <w:rPr>
          <w:bCs/>
          <w:sz w:val="28"/>
          <w:szCs w:val="28"/>
        </w:rPr>
        <w:t xml:space="preserve"> </w:t>
      </w:r>
    </w:p>
    <w:p w:rsidR="002F6A20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 дня: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</w:p>
    <w:p w:rsidR="007C1EFA" w:rsidRDefault="000D5C13" w:rsidP="007C1EFA">
      <w:pPr>
        <w:spacing w:line="254" w:lineRule="auto"/>
        <w:jc w:val="both"/>
        <w:rPr>
          <w:sz w:val="28"/>
          <w:szCs w:val="28"/>
          <w:shd w:val="clear" w:color="auto" w:fill="FFFFFF"/>
        </w:rPr>
      </w:pPr>
      <w:r w:rsidRPr="00444938">
        <w:rPr>
          <w:sz w:val="28"/>
          <w:szCs w:val="28"/>
        </w:rPr>
        <w:t xml:space="preserve">      </w:t>
      </w:r>
      <w:r w:rsidR="007C1EFA" w:rsidRPr="00444938">
        <w:rPr>
          <w:sz w:val="28"/>
          <w:szCs w:val="28"/>
        </w:rPr>
        <w:t>1.</w:t>
      </w:r>
      <w:r w:rsidR="007C1EFA" w:rsidRPr="00444938">
        <w:rPr>
          <w:color w:val="000000"/>
          <w:sz w:val="28"/>
          <w:szCs w:val="28"/>
        </w:rPr>
        <w:t xml:space="preserve"> </w:t>
      </w:r>
      <w:r w:rsidR="00BD665E" w:rsidRPr="00906FB2">
        <w:rPr>
          <w:color w:val="000000"/>
          <w:sz w:val="28"/>
          <w:szCs w:val="28"/>
          <w:shd w:val="clear" w:color="auto" w:fill="FFFFFF"/>
        </w:rPr>
        <w:t xml:space="preserve">Осуществление внутреннего финансового </w:t>
      </w:r>
      <w:proofErr w:type="gramStart"/>
      <w:r w:rsidR="00BD665E" w:rsidRPr="00906FB2"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="00BD665E" w:rsidRPr="00906FB2">
        <w:rPr>
          <w:color w:val="000000"/>
          <w:sz w:val="28"/>
          <w:szCs w:val="28"/>
          <w:shd w:val="clear" w:color="auto" w:fill="FFFFFF"/>
        </w:rPr>
        <w:t xml:space="preserve"> соблюдением бюджетного законодательства  РФ и иных нормативных правовых актов, регулирующих бюджетные правоотношения (ст.269.2 БК РФ) за 2022 год</w:t>
      </w:r>
      <w:r w:rsidR="007C1EFA" w:rsidRPr="007A19CF">
        <w:rPr>
          <w:sz w:val="28"/>
          <w:szCs w:val="28"/>
        </w:rPr>
        <w:t>.</w:t>
      </w:r>
      <w:r w:rsidR="007C1EFA" w:rsidRPr="00444938">
        <w:rPr>
          <w:sz w:val="28"/>
          <w:szCs w:val="28"/>
          <w:shd w:val="clear" w:color="auto" w:fill="FFFFFF"/>
        </w:rPr>
        <w:t xml:space="preserve"> </w:t>
      </w:r>
    </w:p>
    <w:p w:rsidR="00BD665E" w:rsidRPr="00E60AE4" w:rsidRDefault="00BD665E" w:rsidP="00BD665E">
      <w:pPr>
        <w:spacing w:line="276" w:lineRule="auto"/>
        <w:jc w:val="both"/>
        <w:rPr>
          <w:sz w:val="28"/>
          <w:szCs w:val="28"/>
        </w:rPr>
      </w:pPr>
      <w:r w:rsidRPr="00E60A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Д</w:t>
      </w:r>
      <w:r w:rsidRPr="00E60AE4">
        <w:rPr>
          <w:sz w:val="28"/>
          <w:szCs w:val="28"/>
        </w:rPr>
        <w:t>окладчик</w:t>
      </w:r>
      <w:r>
        <w:rPr>
          <w:sz w:val="28"/>
          <w:szCs w:val="28"/>
        </w:rPr>
        <w:t xml:space="preserve"> </w:t>
      </w:r>
      <w:r w:rsidRPr="00E60AE4">
        <w:rPr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7A19CF">
        <w:rPr>
          <w:sz w:val="28"/>
          <w:szCs w:val="28"/>
        </w:rPr>
        <w:t xml:space="preserve">ачальник финансового отдела администрации </w:t>
      </w:r>
      <w:proofErr w:type="spellStart"/>
      <w:r w:rsidRPr="007A19CF">
        <w:rPr>
          <w:sz w:val="28"/>
          <w:szCs w:val="28"/>
        </w:rPr>
        <w:t>Грачевского</w:t>
      </w:r>
      <w:proofErr w:type="spellEnd"/>
      <w:r w:rsidRPr="007A19C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нщикова</w:t>
      </w:r>
      <w:proofErr w:type="spellEnd"/>
      <w:r>
        <w:rPr>
          <w:sz w:val="28"/>
          <w:szCs w:val="28"/>
        </w:rPr>
        <w:t xml:space="preserve"> О.А.</w:t>
      </w:r>
    </w:p>
    <w:p w:rsidR="007C1EFA" w:rsidRDefault="007C1EFA" w:rsidP="007C1EFA">
      <w:pPr>
        <w:spacing w:line="254" w:lineRule="auto"/>
        <w:jc w:val="both"/>
        <w:rPr>
          <w:sz w:val="28"/>
          <w:szCs w:val="28"/>
        </w:rPr>
      </w:pPr>
      <w:r w:rsidRPr="00444938">
        <w:rPr>
          <w:sz w:val="28"/>
          <w:szCs w:val="28"/>
        </w:rPr>
        <w:t xml:space="preserve">      2.</w:t>
      </w:r>
      <w:r>
        <w:rPr>
          <w:sz w:val="28"/>
          <w:szCs w:val="28"/>
        </w:rPr>
        <w:t xml:space="preserve"> </w:t>
      </w:r>
      <w:r w:rsidR="00177504" w:rsidRPr="00906FB2">
        <w:rPr>
          <w:color w:val="052635"/>
          <w:sz w:val="28"/>
          <w:szCs w:val="28"/>
        </w:rPr>
        <w:t xml:space="preserve">О мониторинге  состояния и развития конкурентной среды на товарных рынках </w:t>
      </w:r>
      <w:proofErr w:type="spellStart"/>
      <w:r w:rsidR="00177504" w:rsidRPr="00906FB2">
        <w:rPr>
          <w:color w:val="052635"/>
          <w:sz w:val="28"/>
          <w:szCs w:val="28"/>
        </w:rPr>
        <w:t>Грачевского</w:t>
      </w:r>
      <w:proofErr w:type="spellEnd"/>
      <w:r w:rsidR="00177504" w:rsidRPr="00906FB2">
        <w:rPr>
          <w:color w:val="052635"/>
          <w:sz w:val="28"/>
          <w:szCs w:val="28"/>
        </w:rPr>
        <w:t xml:space="preserve"> района за 2022 год</w:t>
      </w:r>
      <w:r w:rsidR="00177504">
        <w:rPr>
          <w:color w:val="052635"/>
          <w:sz w:val="28"/>
          <w:szCs w:val="28"/>
        </w:rPr>
        <w:t>.</w:t>
      </w:r>
    </w:p>
    <w:p w:rsidR="00177504" w:rsidRPr="007A19CF" w:rsidRDefault="007C1EFA" w:rsidP="00177504">
      <w:pPr>
        <w:spacing w:line="276" w:lineRule="auto"/>
        <w:jc w:val="both"/>
        <w:rPr>
          <w:sz w:val="28"/>
          <w:szCs w:val="28"/>
        </w:rPr>
      </w:pPr>
      <w:r w:rsidRPr="00E60AE4">
        <w:rPr>
          <w:sz w:val="28"/>
          <w:szCs w:val="28"/>
        </w:rPr>
        <w:t xml:space="preserve"> </w:t>
      </w:r>
      <w:r w:rsidR="00177504">
        <w:rPr>
          <w:sz w:val="28"/>
          <w:szCs w:val="28"/>
        </w:rPr>
        <w:t xml:space="preserve">        Д</w:t>
      </w:r>
      <w:r w:rsidR="00177504" w:rsidRPr="00444938">
        <w:rPr>
          <w:sz w:val="28"/>
          <w:szCs w:val="28"/>
        </w:rPr>
        <w:t xml:space="preserve">окладчик – </w:t>
      </w:r>
      <w:r w:rsidR="00177504">
        <w:rPr>
          <w:sz w:val="28"/>
          <w:szCs w:val="28"/>
        </w:rPr>
        <w:t>з</w:t>
      </w:r>
      <w:r w:rsidR="00177504" w:rsidRPr="007A19CF">
        <w:rPr>
          <w:sz w:val="28"/>
          <w:szCs w:val="28"/>
        </w:rPr>
        <w:t xml:space="preserve">аместитель главы администрации по экономическому развитию - начальник отдела экономики администрации </w:t>
      </w:r>
      <w:proofErr w:type="spellStart"/>
      <w:r w:rsidR="00177504" w:rsidRPr="007A19CF">
        <w:rPr>
          <w:sz w:val="28"/>
          <w:szCs w:val="28"/>
        </w:rPr>
        <w:t>Грачевского</w:t>
      </w:r>
      <w:proofErr w:type="spellEnd"/>
      <w:r w:rsidR="00177504" w:rsidRPr="007A19CF">
        <w:rPr>
          <w:sz w:val="28"/>
          <w:szCs w:val="28"/>
        </w:rPr>
        <w:t xml:space="preserve"> района</w:t>
      </w:r>
      <w:r w:rsidR="00177504">
        <w:rPr>
          <w:sz w:val="28"/>
          <w:szCs w:val="28"/>
        </w:rPr>
        <w:t xml:space="preserve"> </w:t>
      </w:r>
      <w:proofErr w:type="spellStart"/>
      <w:r w:rsidR="00177504">
        <w:rPr>
          <w:sz w:val="28"/>
          <w:szCs w:val="28"/>
        </w:rPr>
        <w:t>Бахарева</w:t>
      </w:r>
      <w:proofErr w:type="spellEnd"/>
      <w:r w:rsidR="00177504">
        <w:rPr>
          <w:sz w:val="28"/>
          <w:szCs w:val="28"/>
        </w:rPr>
        <w:t xml:space="preserve"> О.А.</w:t>
      </w:r>
    </w:p>
    <w:p w:rsidR="007C1EFA" w:rsidRDefault="007C1EFA" w:rsidP="00177504">
      <w:pPr>
        <w:spacing w:line="276" w:lineRule="auto"/>
        <w:jc w:val="both"/>
        <w:rPr>
          <w:sz w:val="28"/>
          <w:szCs w:val="28"/>
        </w:rPr>
      </w:pPr>
      <w:r w:rsidRPr="00444938">
        <w:rPr>
          <w:sz w:val="28"/>
          <w:szCs w:val="28"/>
        </w:rPr>
        <w:t xml:space="preserve">       3</w:t>
      </w:r>
      <w:r w:rsidRPr="00E60AE4">
        <w:rPr>
          <w:sz w:val="28"/>
          <w:szCs w:val="28"/>
        </w:rPr>
        <w:t xml:space="preserve">. </w:t>
      </w:r>
      <w:r w:rsidR="00177504" w:rsidRPr="00906FB2">
        <w:rPr>
          <w:sz w:val="28"/>
          <w:szCs w:val="28"/>
        </w:rPr>
        <w:t>О состоянии работы по противодействию коррупции в МБДОУ  «Грачевский детский сад №2»</w:t>
      </w:r>
      <w:r>
        <w:rPr>
          <w:sz w:val="28"/>
          <w:szCs w:val="28"/>
        </w:rPr>
        <w:t>.</w:t>
      </w:r>
    </w:p>
    <w:p w:rsidR="007C1EFA" w:rsidRDefault="007C1EFA" w:rsidP="007C1EFA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49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444938">
        <w:rPr>
          <w:sz w:val="28"/>
          <w:szCs w:val="28"/>
        </w:rPr>
        <w:t>окладчик –</w:t>
      </w:r>
      <w:r w:rsidR="00177504" w:rsidRPr="00906FB2">
        <w:rPr>
          <w:sz w:val="28"/>
          <w:szCs w:val="28"/>
        </w:rPr>
        <w:t xml:space="preserve"> заведующ</w:t>
      </w:r>
      <w:r w:rsidR="00177504">
        <w:rPr>
          <w:sz w:val="28"/>
          <w:szCs w:val="28"/>
        </w:rPr>
        <w:t>ая</w:t>
      </w:r>
      <w:r w:rsidR="00177504" w:rsidRPr="00906FB2">
        <w:rPr>
          <w:sz w:val="28"/>
          <w:szCs w:val="28"/>
        </w:rPr>
        <w:t xml:space="preserve">  МБДОУ  «Грачевский детский сад №</w:t>
      </w:r>
      <w:r w:rsidR="00177504">
        <w:rPr>
          <w:sz w:val="28"/>
          <w:szCs w:val="28"/>
        </w:rPr>
        <w:t>2</w:t>
      </w:r>
      <w:r w:rsidR="00177504" w:rsidRPr="00906FB2">
        <w:rPr>
          <w:sz w:val="28"/>
          <w:szCs w:val="28"/>
        </w:rPr>
        <w:t>»</w:t>
      </w:r>
      <w:r w:rsidR="00B57109" w:rsidRPr="00B57109">
        <w:rPr>
          <w:sz w:val="28"/>
          <w:szCs w:val="28"/>
        </w:rPr>
        <w:t xml:space="preserve"> </w:t>
      </w:r>
      <w:proofErr w:type="spellStart"/>
      <w:r w:rsidR="00B57109">
        <w:rPr>
          <w:sz w:val="28"/>
          <w:szCs w:val="28"/>
        </w:rPr>
        <w:t>Харлашкина</w:t>
      </w:r>
      <w:proofErr w:type="spellEnd"/>
      <w:r w:rsidR="00B57109">
        <w:rPr>
          <w:sz w:val="28"/>
          <w:szCs w:val="28"/>
        </w:rPr>
        <w:t xml:space="preserve"> И. В.</w:t>
      </w:r>
    </w:p>
    <w:p w:rsidR="007C1EFA" w:rsidRPr="007A19CF" w:rsidRDefault="007C1EFA" w:rsidP="007C1EFA">
      <w:pPr>
        <w:spacing w:line="254" w:lineRule="auto"/>
        <w:jc w:val="both"/>
        <w:rPr>
          <w:sz w:val="28"/>
          <w:szCs w:val="28"/>
        </w:rPr>
      </w:pPr>
      <w:r w:rsidRPr="00444938">
        <w:rPr>
          <w:sz w:val="28"/>
          <w:szCs w:val="28"/>
        </w:rPr>
        <w:t xml:space="preserve">      4</w:t>
      </w:r>
      <w:r w:rsidRPr="00E60AE4">
        <w:rPr>
          <w:sz w:val="28"/>
          <w:szCs w:val="28"/>
        </w:rPr>
        <w:t xml:space="preserve">. </w:t>
      </w:r>
      <w:r w:rsidR="00177504" w:rsidRPr="00906FB2">
        <w:rPr>
          <w:sz w:val="28"/>
          <w:szCs w:val="28"/>
        </w:rPr>
        <w:t>О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Грачевский район Оренбургской области</w:t>
      </w:r>
      <w:r>
        <w:rPr>
          <w:sz w:val="28"/>
          <w:szCs w:val="28"/>
        </w:rPr>
        <w:t>.</w:t>
      </w:r>
    </w:p>
    <w:p w:rsidR="007C1EFA" w:rsidRPr="007A19CF" w:rsidRDefault="007C1EFA" w:rsidP="00177504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7504">
        <w:rPr>
          <w:sz w:val="28"/>
          <w:szCs w:val="28"/>
          <w:shd w:val="clear" w:color="auto" w:fill="FFFFFF"/>
        </w:rPr>
        <w:t>Д</w:t>
      </w:r>
      <w:r w:rsidR="00177504" w:rsidRPr="00444938">
        <w:rPr>
          <w:sz w:val="28"/>
          <w:szCs w:val="28"/>
        </w:rPr>
        <w:t>окладчик</w:t>
      </w:r>
      <w:r w:rsidR="00177504">
        <w:rPr>
          <w:sz w:val="28"/>
          <w:szCs w:val="28"/>
        </w:rPr>
        <w:t xml:space="preserve"> -</w:t>
      </w:r>
      <w:r w:rsidR="00177504" w:rsidRPr="00444938">
        <w:rPr>
          <w:sz w:val="28"/>
          <w:szCs w:val="28"/>
        </w:rPr>
        <w:t xml:space="preserve"> </w:t>
      </w:r>
      <w:r w:rsidR="00177504">
        <w:rPr>
          <w:sz w:val="28"/>
          <w:szCs w:val="28"/>
        </w:rPr>
        <w:t>г</w:t>
      </w:r>
      <w:r w:rsidR="00177504" w:rsidRPr="00444938">
        <w:rPr>
          <w:sz w:val="28"/>
          <w:szCs w:val="28"/>
        </w:rPr>
        <w:t xml:space="preserve">лавный специалист по профилактике коррупционных правонарушений </w:t>
      </w:r>
      <w:r w:rsidR="00177504">
        <w:rPr>
          <w:sz w:val="28"/>
          <w:szCs w:val="28"/>
        </w:rPr>
        <w:t>Терновых Ю.Е.</w:t>
      </w:r>
    </w:p>
    <w:p w:rsidR="00177504" w:rsidRDefault="007C1EFA" w:rsidP="00177504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444938">
        <w:rPr>
          <w:sz w:val="28"/>
          <w:szCs w:val="28"/>
        </w:rPr>
        <w:t xml:space="preserve">. </w:t>
      </w:r>
      <w:r w:rsidR="00177504" w:rsidRPr="00906FB2">
        <w:rPr>
          <w:sz w:val="28"/>
          <w:szCs w:val="28"/>
        </w:rPr>
        <w:t xml:space="preserve">О выполнении  плана  по противодействию коррупции в  МО  </w:t>
      </w:r>
      <w:proofErr w:type="spellStart"/>
      <w:r w:rsidR="00177504" w:rsidRPr="00906FB2">
        <w:rPr>
          <w:sz w:val="28"/>
          <w:szCs w:val="28"/>
        </w:rPr>
        <w:t>Новоникольский</w:t>
      </w:r>
      <w:proofErr w:type="spellEnd"/>
      <w:r w:rsidR="00177504" w:rsidRPr="00906FB2">
        <w:rPr>
          <w:sz w:val="28"/>
          <w:szCs w:val="28"/>
        </w:rPr>
        <w:t xml:space="preserve"> сельсовет  </w:t>
      </w:r>
      <w:proofErr w:type="spellStart"/>
      <w:r w:rsidR="00177504" w:rsidRPr="00906FB2">
        <w:rPr>
          <w:sz w:val="28"/>
          <w:szCs w:val="28"/>
        </w:rPr>
        <w:t>Грачевского</w:t>
      </w:r>
      <w:proofErr w:type="spellEnd"/>
      <w:r w:rsidR="00177504" w:rsidRPr="00906FB2">
        <w:rPr>
          <w:sz w:val="28"/>
          <w:szCs w:val="28"/>
        </w:rPr>
        <w:t xml:space="preserve"> района Оренбургского района за 2022 год</w:t>
      </w:r>
      <w:r w:rsidRPr="007A19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C1EFA" w:rsidRPr="007A19CF" w:rsidRDefault="00766DBE" w:rsidP="00177504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7504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="007C1EFA" w:rsidRPr="007A19CF">
        <w:rPr>
          <w:sz w:val="28"/>
          <w:szCs w:val="28"/>
        </w:rPr>
        <w:t xml:space="preserve">окладчик - </w:t>
      </w:r>
      <w:r w:rsidR="007C1EFA">
        <w:rPr>
          <w:sz w:val="28"/>
          <w:szCs w:val="28"/>
        </w:rPr>
        <w:t>г</w:t>
      </w:r>
      <w:r w:rsidR="007C1EFA" w:rsidRPr="007A19CF">
        <w:rPr>
          <w:sz w:val="28"/>
          <w:szCs w:val="28"/>
        </w:rPr>
        <w:t xml:space="preserve">лава администрации </w:t>
      </w:r>
      <w:proofErr w:type="spellStart"/>
      <w:r w:rsidR="00177504">
        <w:rPr>
          <w:sz w:val="28"/>
          <w:szCs w:val="28"/>
        </w:rPr>
        <w:t>Новоникольский</w:t>
      </w:r>
      <w:proofErr w:type="spellEnd"/>
      <w:r w:rsidR="007C1EFA">
        <w:rPr>
          <w:sz w:val="28"/>
          <w:szCs w:val="28"/>
        </w:rPr>
        <w:t xml:space="preserve"> </w:t>
      </w:r>
      <w:r w:rsidR="007C1EFA" w:rsidRPr="007A19CF">
        <w:rPr>
          <w:sz w:val="28"/>
          <w:szCs w:val="28"/>
        </w:rPr>
        <w:t xml:space="preserve"> сельсовет  </w:t>
      </w:r>
      <w:proofErr w:type="spellStart"/>
      <w:r w:rsidR="007C1EFA" w:rsidRPr="007A19CF">
        <w:rPr>
          <w:sz w:val="28"/>
          <w:szCs w:val="28"/>
        </w:rPr>
        <w:t>Грачевского</w:t>
      </w:r>
      <w:proofErr w:type="spellEnd"/>
      <w:r w:rsidR="007C1EFA" w:rsidRPr="007A19CF">
        <w:rPr>
          <w:sz w:val="28"/>
          <w:szCs w:val="28"/>
        </w:rPr>
        <w:t xml:space="preserve"> района </w:t>
      </w:r>
      <w:r w:rsidR="00177504">
        <w:rPr>
          <w:sz w:val="28"/>
          <w:szCs w:val="28"/>
        </w:rPr>
        <w:t>Киргизов В.В.</w:t>
      </w:r>
    </w:p>
    <w:p w:rsidR="00955212" w:rsidRPr="0099445D" w:rsidRDefault="00955212" w:rsidP="00766DBE">
      <w:pPr>
        <w:spacing w:line="254" w:lineRule="auto"/>
        <w:jc w:val="both"/>
        <w:rPr>
          <w:sz w:val="28"/>
          <w:szCs w:val="28"/>
        </w:rPr>
      </w:pPr>
    </w:p>
    <w:p w:rsidR="00685126" w:rsidRPr="002841E5" w:rsidRDefault="00A60555" w:rsidP="009552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126">
        <w:rPr>
          <w:sz w:val="28"/>
          <w:szCs w:val="28"/>
        </w:rPr>
        <w:t>ВЫСТУПИЛ:</w:t>
      </w:r>
    </w:p>
    <w:p w:rsidR="00685126" w:rsidRDefault="00685126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 w:rsidR="00177504">
        <w:rPr>
          <w:bCs/>
          <w:sz w:val="28"/>
          <w:szCs w:val="28"/>
        </w:rPr>
        <w:t>Джалиев</w:t>
      </w:r>
      <w:proofErr w:type="spellEnd"/>
      <w:r w:rsidR="00177504">
        <w:rPr>
          <w:bCs/>
          <w:sz w:val="28"/>
          <w:szCs w:val="28"/>
        </w:rPr>
        <w:t xml:space="preserve"> М.Н.</w:t>
      </w:r>
      <w:r>
        <w:rPr>
          <w:bCs/>
          <w:sz w:val="28"/>
          <w:szCs w:val="28"/>
        </w:rPr>
        <w:t xml:space="preserve"> довел до участников повестку заседания Совета, предложил ее утвердить</w:t>
      </w:r>
      <w:r w:rsidR="00DE0102">
        <w:rPr>
          <w:bCs/>
          <w:sz w:val="28"/>
          <w:szCs w:val="28"/>
        </w:rPr>
        <w:t>.</w:t>
      </w:r>
    </w:p>
    <w:p w:rsidR="00DE0102" w:rsidRDefault="00DE0102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по итогам рассмотрения повестки дня принимать открытым голосованием.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повестку дня.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955212">
        <w:rPr>
          <w:bCs/>
          <w:sz w:val="28"/>
          <w:szCs w:val="28"/>
        </w:rPr>
        <w:t>1</w:t>
      </w:r>
      <w:r w:rsidR="0017750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9322EF" w:rsidRDefault="009322EF" w:rsidP="009322EF">
      <w:pPr>
        <w:spacing w:line="254" w:lineRule="auto"/>
        <w:jc w:val="both"/>
        <w:rPr>
          <w:sz w:val="28"/>
          <w:szCs w:val="28"/>
          <w:lang w:eastAsia="en-US"/>
        </w:rPr>
      </w:pPr>
    </w:p>
    <w:p w:rsidR="00DE0102" w:rsidRPr="005F264F" w:rsidRDefault="00487F76" w:rsidP="00487F76">
      <w:pPr>
        <w:pStyle w:val="a3"/>
        <w:spacing w:line="276" w:lineRule="auto"/>
        <w:ind w:left="7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64D48">
        <w:rPr>
          <w:bCs/>
          <w:sz w:val="28"/>
          <w:szCs w:val="28"/>
        </w:rPr>
        <w:t xml:space="preserve">  </w:t>
      </w:r>
      <w:r w:rsidR="00DE0102" w:rsidRPr="005F264F">
        <w:rPr>
          <w:bCs/>
          <w:sz w:val="28"/>
          <w:szCs w:val="28"/>
        </w:rPr>
        <w:t>По первому вопросу повестки дня: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СЛУШАЛИ: </w:t>
      </w:r>
    </w:p>
    <w:p w:rsidR="00BF77D3" w:rsidRDefault="00177504" w:rsidP="00BF77D3">
      <w:pPr>
        <w:pStyle w:val="a5"/>
        <w:tabs>
          <w:tab w:val="left" w:pos="426"/>
          <w:tab w:val="left" w:pos="709"/>
        </w:tabs>
        <w:ind w:firstLine="70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Унщикова</w:t>
      </w:r>
      <w:proofErr w:type="spellEnd"/>
      <w:r>
        <w:rPr>
          <w:bCs/>
          <w:sz w:val="28"/>
          <w:szCs w:val="28"/>
        </w:rPr>
        <w:t xml:space="preserve"> О.А.</w:t>
      </w:r>
      <w:r w:rsidR="00BF77D3">
        <w:rPr>
          <w:bCs/>
          <w:sz w:val="28"/>
          <w:szCs w:val="28"/>
        </w:rPr>
        <w:t xml:space="preserve"> доложила </w:t>
      </w:r>
      <w:r w:rsidR="00766DB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="00766DBE" w:rsidRPr="007A19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06FB2">
        <w:rPr>
          <w:color w:val="000000"/>
          <w:sz w:val="28"/>
          <w:szCs w:val="28"/>
          <w:shd w:val="clear" w:color="auto" w:fill="FFFFFF"/>
        </w:rPr>
        <w:t>существлени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906FB2">
        <w:rPr>
          <w:color w:val="000000"/>
          <w:sz w:val="28"/>
          <w:szCs w:val="28"/>
          <w:shd w:val="clear" w:color="auto" w:fill="FFFFFF"/>
        </w:rPr>
        <w:t xml:space="preserve"> внутреннего финансового </w:t>
      </w:r>
      <w:proofErr w:type="gramStart"/>
      <w:r w:rsidRPr="00906FB2"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906FB2">
        <w:rPr>
          <w:color w:val="000000"/>
          <w:sz w:val="28"/>
          <w:szCs w:val="28"/>
          <w:shd w:val="clear" w:color="auto" w:fill="FFFFFF"/>
        </w:rPr>
        <w:t xml:space="preserve"> соблюдением бюджетного законодательства  РФ и иных нормативных правовых актов, регулирующих бюджетные правоотношения (ст.269.2 БК РФ) за 2022 год</w:t>
      </w:r>
      <w:r w:rsidR="00BF77D3">
        <w:rPr>
          <w:bCs/>
          <w:sz w:val="28"/>
          <w:szCs w:val="28"/>
        </w:rPr>
        <w:t xml:space="preserve">: </w:t>
      </w:r>
    </w:p>
    <w:p w:rsidR="00177504" w:rsidRDefault="00766DBE" w:rsidP="001775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7504">
        <w:rPr>
          <w:rFonts w:eastAsiaTheme="minorEastAsia"/>
          <w:sz w:val="28"/>
          <w:szCs w:val="28"/>
        </w:rPr>
        <w:t xml:space="preserve">Финансовый отдел администрации </w:t>
      </w:r>
      <w:proofErr w:type="spellStart"/>
      <w:r w:rsidR="00177504">
        <w:rPr>
          <w:rFonts w:eastAsiaTheme="minorEastAsia"/>
          <w:sz w:val="28"/>
          <w:szCs w:val="28"/>
        </w:rPr>
        <w:t>Грачевского</w:t>
      </w:r>
      <w:proofErr w:type="spellEnd"/>
      <w:r w:rsidR="00177504">
        <w:rPr>
          <w:rFonts w:eastAsiaTheme="minorEastAsia"/>
          <w:sz w:val="28"/>
          <w:szCs w:val="28"/>
        </w:rPr>
        <w:t xml:space="preserve"> района представляет </w:t>
      </w:r>
      <w:r w:rsidR="00177504">
        <w:rPr>
          <w:sz w:val="28"/>
          <w:szCs w:val="28"/>
        </w:rPr>
        <w:t xml:space="preserve"> информацию о состоянии работы по осуществлению </w:t>
      </w:r>
      <w:proofErr w:type="gramStart"/>
      <w:r w:rsidR="00177504">
        <w:rPr>
          <w:sz w:val="28"/>
          <w:szCs w:val="28"/>
        </w:rPr>
        <w:t>контроля за</w:t>
      </w:r>
      <w:proofErr w:type="gramEnd"/>
      <w:r w:rsidR="00177504">
        <w:rPr>
          <w:sz w:val="28"/>
          <w:szCs w:val="28"/>
        </w:rPr>
        <w:t xml:space="preserve"> соблюдением законодательства РФ и иных нормативных правовых актов, регулирующих бюджетные правоотношения за 2022 год. </w:t>
      </w:r>
    </w:p>
    <w:p w:rsidR="00177504" w:rsidRDefault="00177504" w:rsidP="00177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своей деятельности в 2022 году  финансовый отдел руководствовался Федеральными стандартами  внутреннего государственного (муниципального) финансового контроля, нормативно-правовыми актами Российской Федерации, Оренбургской области, муниципальными правовыми актами 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 района. </w:t>
      </w:r>
    </w:p>
    <w:p w:rsidR="00177504" w:rsidRPr="00177504" w:rsidRDefault="00177504" w:rsidP="0017750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         </w:t>
      </w:r>
      <w:r w:rsidRPr="00177504">
        <w:rPr>
          <w:rFonts w:eastAsiaTheme="minorEastAsia"/>
          <w:sz w:val="28"/>
          <w:szCs w:val="28"/>
        </w:rPr>
        <w:t xml:space="preserve">Контрольная деятельность в рамках соблюдения бюджетных правоотношений была  направлена на   осуществление контроля в отношении   бюджетных  и казенных учреждений </w:t>
      </w:r>
      <w:proofErr w:type="spellStart"/>
      <w:r w:rsidRPr="00177504">
        <w:rPr>
          <w:rFonts w:eastAsiaTheme="minorEastAsia"/>
          <w:sz w:val="28"/>
          <w:szCs w:val="28"/>
        </w:rPr>
        <w:t>Грачевского</w:t>
      </w:r>
      <w:proofErr w:type="spellEnd"/>
      <w:r w:rsidRPr="00177504">
        <w:rPr>
          <w:rFonts w:eastAsiaTheme="minorEastAsia"/>
          <w:sz w:val="28"/>
          <w:szCs w:val="28"/>
        </w:rPr>
        <w:t xml:space="preserve"> района и администраций сельских поселений, на основании   заключенных соглашений о передаче полномочий по осуществлению внутреннего муниципального финансового контроля и контроля в сфере закупок на уровень  муниципального района на безвозмездной основе. </w:t>
      </w:r>
    </w:p>
    <w:p w:rsidR="00177504" w:rsidRPr="00177504" w:rsidRDefault="00177504" w:rsidP="00177504">
      <w:pPr>
        <w:jc w:val="both"/>
        <w:rPr>
          <w:rFonts w:eastAsiaTheme="minorEastAsia"/>
          <w:sz w:val="28"/>
          <w:szCs w:val="28"/>
        </w:rPr>
      </w:pPr>
      <w:r w:rsidRPr="00177504">
        <w:rPr>
          <w:rFonts w:eastAsiaTheme="minorEastAsia"/>
          <w:sz w:val="28"/>
          <w:szCs w:val="28"/>
        </w:rPr>
        <w:t xml:space="preserve">     Контроль в сфере бюджетных правоотношений осуществляется главным  специалистом по контролю финансового отдела и другими специалистами финансового отдела, на основании приказа начальника финансового отдела.              </w:t>
      </w:r>
    </w:p>
    <w:p w:rsidR="00177504" w:rsidRDefault="00177504" w:rsidP="0017750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закрепленных полномочий по осуществлению внутреннего муниципального финансового контроля  финансовым  отделом администрации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района, в соответствии с утвержденным планом  в 2022 году проведено </w:t>
      </w:r>
      <w:r w:rsidRPr="00E53634">
        <w:rPr>
          <w:sz w:val="28"/>
          <w:szCs w:val="28"/>
        </w:rPr>
        <w:t xml:space="preserve">7 </w:t>
      </w:r>
      <w:r>
        <w:rPr>
          <w:sz w:val="28"/>
          <w:szCs w:val="28"/>
        </w:rPr>
        <w:t>контрольных мероприятий</w:t>
      </w:r>
      <w:r w:rsidRPr="00E53634">
        <w:rPr>
          <w:sz w:val="28"/>
          <w:szCs w:val="28"/>
        </w:rPr>
        <w:t xml:space="preserve"> в рамках соблюдения  бюджетного законодательства, внеплановых проверок не проводилось.</w:t>
      </w:r>
    </w:p>
    <w:p w:rsidR="00177504" w:rsidRDefault="00177504" w:rsidP="00177504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соблюдения бюджетного законодательства проведены в отношении следующих учреждений: </w:t>
      </w:r>
    </w:p>
    <w:p w:rsidR="00177504" w:rsidRPr="00661884" w:rsidRDefault="00177504" w:rsidP="0017750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-3 проверки осуществления расходов на обеспечение функций органов местного самоуправления   в администрациях  сельских поселений </w:t>
      </w:r>
      <w:r w:rsidRPr="00177504">
        <w:rPr>
          <w:sz w:val="28"/>
          <w:szCs w:val="28"/>
        </w:rPr>
        <w:t>(</w:t>
      </w:r>
      <w:proofErr w:type="spellStart"/>
      <w:r w:rsidRPr="00177504">
        <w:rPr>
          <w:sz w:val="28"/>
          <w:szCs w:val="28"/>
        </w:rPr>
        <w:t>Русскоигнашкинский</w:t>
      </w:r>
      <w:proofErr w:type="spellEnd"/>
      <w:r w:rsidRPr="00177504">
        <w:rPr>
          <w:sz w:val="28"/>
          <w:szCs w:val="28"/>
        </w:rPr>
        <w:t xml:space="preserve"> </w:t>
      </w:r>
      <w:proofErr w:type="gramStart"/>
      <w:r w:rsidRPr="00177504">
        <w:rPr>
          <w:sz w:val="28"/>
          <w:szCs w:val="28"/>
        </w:rPr>
        <w:t>с</w:t>
      </w:r>
      <w:proofErr w:type="gramEnd"/>
      <w:r w:rsidRPr="00177504">
        <w:rPr>
          <w:sz w:val="28"/>
          <w:szCs w:val="28"/>
        </w:rPr>
        <w:t xml:space="preserve">/с, </w:t>
      </w:r>
      <w:proofErr w:type="spellStart"/>
      <w:r w:rsidRPr="00177504">
        <w:rPr>
          <w:sz w:val="28"/>
          <w:szCs w:val="28"/>
        </w:rPr>
        <w:t>Верхнеигнашкинский</w:t>
      </w:r>
      <w:proofErr w:type="spellEnd"/>
      <w:r w:rsidRPr="00177504">
        <w:rPr>
          <w:sz w:val="28"/>
          <w:szCs w:val="28"/>
        </w:rPr>
        <w:t xml:space="preserve"> с/с, </w:t>
      </w:r>
      <w:proofErr w:type="spellStart"/>
      <w:r w:rsidRPr="00177504">
        <w:rPr>
          <w:sz w:val="28"/>
          <w:szCs w:val="28"/>
        </w:rPr>
        <w:t>Таллинский</w:t>
      </w:r>
      <w:proofErr w:type="spellEnd"/>
      <w:r w:rsidRPr="00177504">
        <w:rPr>
          <w:sz w:val="28"/>
          <w:szCs w:val="28"/>
        </w:rPr>
        <w:t xml:space="preserve"> с/с);</w:t>
      </w:r>
    </w:p>
    <w:p w:rsidR="00177504" w:rsidRDefault="00177504" w:rsidP="0017750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-3 проверка финансово-хозяйственной деятельности учреждения и достоверности отчетности о выполнении муниципального задания  </w:t>
      </w:r>
      <w:r w:rsidRPr="00B57109">
        <w:rPr>
          <w:sz w:val="28"/>
          <w:szCs w:val="28"/>
        </w:rPr>
        <w:t>МБУК</w:t>
      </w:r>
      <w:r w:rsidRPr="00661884">
        <w:rPr>
          <w:i/>
          <w:sz w:val="28"/>
          <w:szCs w:val="28"/>
        </w:rPr>
        <w:t xml:space="preserve"> </w:t>
      </w:r>
      <w:r w:rsidRPr="00177504">
        <w:rPr>
          <w:sz w:val="28"/>
          <w:szCs w:val="28"/>
        </w:rPr>
        <w:t xml:space="preserve">«ЦБС </w:t>
      </w:r>
      <w:proofErr w:type="spellStart"/>
      <w:r w:rsidRPr="00177504">
        <w:rPr>
          <w:sz w:val="28"/>
          <w:szCs w:val="28"/>
        </w:rPr>
        <w:t>Грачевского</w:t>
      </w:r>
      <w:proofErr w:type="spellEnd"/>
      <w:r w:rsidRPr="00177504">
        <w:rPr>
          <w:sz w:val="28"/>
          <w:szCs w:val="28"/>
        </w:rPr>
        <w:t xml:space="preserve"> района», МБУ «</w:t>
      </w:r>
      <w:proofErr w:type="spellStart"/>
      <w:r w:rsidRPr="00177504">
        <w:rPr>
          <w:sz w:val="28"/>
          <w:szCs w:val="28"/>
        </w:rPr>
        <w:t>Грачевская</w:t>
      </w:r>
      <w:proofErr w:type="spellEnd"/>
      <w:r w:rsidRPr="00177504">
        <w:rPr>
          <w:sz w:val="28"/>
          <w:szCs w:val="28"/>
        </w:rPr>
        <w:t xml:space="preserve"> СОШ», МБУ «</w:t>
      </w:r>
      <w:proofErr w:type="spellStart"/>
      <w:r w:rsidRPr="00177504">
        <w:rPr>
          <w:sz w:val="28"/>
          <w:szCs w:val="28"/>
        </w:rPr>
        <w:t>Подлесная</w:t>
      </w:r>
      <w:proofErr w:type="spellEnd"/>
      <w:r w:rsidRPr="00177504">
        <w:rPr>
          <w:sz w:val="28"/>
          <w:szCs w:val="28"/>
        </w:rPr>
        <w:t xml:space="preserve"> ООШ;</w:t>
      </w:r>
    </w:p>
    <w:p w:rsidR="00177504" w:rsidRDefault="00177504" w:rsidP="001775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-1проверка реализация мероприятий программы «Развитие муниципальной политики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района»  (администрация района –</w:t>
      </w:r>
      <w:proofErr w:type="gramStart"/>
      <w:r>
        <w:rPr>
          <w:sz w:val="28"/>
          <w:szCs w:val="28"/>
        </w:rPr>
        <w:t>«О</w:t>
      </w:r>
      <w:proofErr w:type="gramEnd"/>
      <w:r>
        <w:rPr>
          <w:sz w:val="28"/>
          <w:szCs w:val="28"/>
        </w:rPr>
        <w:t>существление выплат в соответствии с нормативными правовыми актами ОМС»).</w:t>
      </w:r>
    </w:p>
    <w:p w:rsidR="00177504" w:rsidRDefault="00177504" w:rsidP="0017750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E280C">
        <w:rPr>
          <w:color w:val="000000" w:themeColor="text1"/>
          <w:sz w:val="28"/>
          <w:szCs w:val="28"/>
        </w:rPr>
        <w:t>Объем проверенных средств составил 46487,39 тыс. руб.</w:t>
      </w:r>
    </w:p>
    <w:p w:rsidR="00177504" w:rsidRPr="008E280C" w:rsidRDefault="00177504" w:rsidP="00177504">
      <w:pPr>
        <w:jc w:val="both"/>
        <w:rPr>
          <w:color w:val="000000" w:themeColor="text1"/>
          <w:sz w:val="28"/>
          <w:szCs w:val="28"/>
        </w:rPr>
      </w:pPr>
    </w:p>
    <w:p w:rsidR="00177504" w:rsidRDefault="00177504" w:rsidP="00177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 проведенных проверок выявлены следующие нарушения: </w:t>
      </w:r>
    </w:p>
    <w:p w:rsidR="00177504" w:rsidRPr="00177504" w:rsidRDefault="00177504" w:rsidP="00177504">
      <w:pPr>
        <w:ind w:firstLine="567"/>
        <w:jc w:val="both"/>
        <w:rPr>
          <w:sz w:val="28"/>
          <w:szCs w:val="28"/>
        </w:rPr>
      </w:pPr>
      <w:r w:rsidRPr="00177504">
        <w:rPr>
          <w:sz w:val="28"/>
          <w:szCs w:val="28"/>
        </w:rPr>
        <w:t>1. В нарушение утвержденных порядков ведения бюджетных смет и Плана финансово-хозяйственной деятельности муниципальных учреждений:</w:t>
      </w:r>
    </w:p>
    <w:p w:rsidR="00177504" w:rsidRDefault="00177504" w:rsidP="00177504">
      <w:pPr>
        <w:ind w:firstLine="54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B57109" w:rsidRPr="00B57109">
        <w:rPr>
          <w:sz w:val="28"/>
          <w:szCs w:val="28"/>
        </w:rPr>
        <w:t>у</w:t>
      </w:r>
      <w:r w:rsidRPr="00B57109">
        <w:rPr>
          <w:sz w:val="28"/>
          <w:szCs w:val="28"/>
        </w:rPr>
        <w:t>становлены</w:t>
      </w:r>
      <w:r>
        <w:rPr>
          <w:sz w:val="28"/>
          <w:szCs w:val="28"/>
        </w:rPr>
        <w:t xml:space="preserve"> случаи </w:t>
      </w:r>
      <w:r>
        <w:rPr>
          <w:rFonts w:eastAsiaTheme="minorEastAsia"/>
          <w:sz w:val="28"/>
          <w:szCs w:val="28"/>
        </w:rPr>
        <w:t xml:space="preserve">отсутствия обоснований и расчетов к измененным показателям </w:t>
      </w:r>
      <w:r>
        <w:rPr>
          <w:sz w:val="28"/>
          <w:szCs w:val="28"/>
        </w:rPr>
        <w:t xml:space="preserve"> бюджетной  сметы и</w:t>
      </w:r>
      <w:r>
        <w:rPr>
          <w:rFonts w:eastAsiaTheme="minorEastAsia"/>
          <w:sz w:val="28"/>
          <w:szCs w:val="28"/>
        </w:rPr>
        <w:t xml:space="preserve"> показателей  Плана финансово-хозяйственной деятельности учреждения </w:t>
      </w:r>
    </w:p>
    <w:p w:rsidR="00177504" w:rsidRDefault="00177504" w:rsidP="00177504">
      <w:pPr>
        <w:ind w:firstLine="547"/>
        <w:jc w:val="both"/>
        <w:rPr>
          <w:rFonts w:eastAsia="Calibri"/>
          <w:color w:val="FF0000"/>
          <w:sz w:val="28"/>
          <w:szCs w:val="28"/>
        </w:rPr>
      </w:pPr>
    </w:p>
    <w:p w:rsidR="00177504" w:rsidRPr="00177504" w:rsidRDefault="00177504" w:rsidP="00177504">
      <w:pPr>
        <w:ind w:firstLine="567"/>
        <w:jc w:val="both"/>
        <w:rPr>
          <w:sz w:val="28"/>
          <w:szCs w:val="28"/>
        </w:rPr>
      </w:pPr>
      <w:r w:rsidRPr="00177504">
        <w:rPr>
          <w:sz w:val="28"/>
          <w:szCs w:val="28"/>
        </w:rPr>
        <w:t xml:space="preserve">2.В нарушение утвержденных порядков начисления заработной платы, выплаты отпускных, премий, начисления страховых взносов (27,8 тыс. </w:t>
      </w:r>
      <w:proofErr w:type="spellStart"/>
      <w:r w:rsidRPr="00177504">
        <w:rPr>
          <w:sz w:val="28"/>
          <w:szCs w:val="28"/>
        </w:rPr>
        <w:t>руб</w:t>
      </w:r>
      <w:proofErr w:type="spellEnd"/>
      <w:r w:rsidRPr="00177504">
        <w:rPr>
          <w:sz w:val="28"/>
          <w:szCs w:val="28"/>
        </w:rPr>
        <w:t>) допущены в результате:</w:t>
      </w:r>
    </w:p>
    <w:p w:rsidR="00177504" w:rsidRDefault="00177504" w:rsidP="00177504">
      <w:pPr>
        <w:ind w:firstLine="567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не соблюдения  Порядка исчисления среднего заработка для расчета отпускных (</w:t>
      </w:r>
      <w:proofErr w:type="spellStart"/>
      <w:r>
        <w:rPr>
          <w:color w:val="000000" w:themeColor="text1"/>
          <w:sz w:val="28"/>
          <w:szCs w:val="28"/>
        </w:rPr>
        <w:t>Верхнеигнашкинский</w:t>
      </w:r>
      <w:proofErr w:type="spellEnd"/>
      <w:r>
        <w:rPr>
          <w:color w:val="000000" w:themeColor="text1"/>
          <w:sz w:val="28"/>
          <w:szCs w:val="28"/>
        </w:rPr>
        <w:t xml:space="preserve"> с/с);</w:t>
      </w:r>
    </w:p>
    <w:p w:rsidR="00177504" w:rsidRDefault="00177504" w:rsidP="00177504">
      <w:pPr>
        <w:ind w:firstLine="708"/>
        <w:jc w:val="both"/>
        <w:rPr>
          <w:i/>
        </w:rPr>
      </w:pPr>
      <w:r>
        <w:rPr>
          <w:sz w:val="28"/>
          <w:szCs w:val="28"/>
        </w:rPr>
        <w:t>-не соблюдается периодичность представления  отпусков в соответствии  с утвержденным графиком</w:t>
      </w:r>
      <w:r>
        <w:rPr>
          <w:rFonts w:eastAsiaTheme="minorEastAsia"/>
          <w:sz w:val="28"/>
          <w:szCs w:val="28"/>
        </w:rPr>
        <w:t xml:space="preserve"> (</w:t>
      </w:r>
      <w:r w:rsidRPr="00177504">
        <w:rPr>
          <w:sz w:val="28"/>
          <w:szCs w:val="28"/>
        </w:rPr>
        <w:t>нарушении  части 1 статьи 123 ТК РФ</w:t>
      </w:r>
      <w:r w:rsidRPr="00177504">
        <w:t>);</w:t>
      </w:r>
    </w:p>
    <w:p w:rsidR="00177504" w:rsidRPr="00177504" w:rsidRDefault="00177504" w:rsidP="00177504">
      <w:pPr>
        <w:ind w:firstLine="708"/>
        <w:jc w:val="both"/>
        <w:rPr>
          <w:rFonts w:eastAsiaTheme="minorEastAsia"/>
        </w:rPr>
      </w:pPr>
      <w:r>
        <w:t>-</w:t>
      </w:r>
      <w:r w:rsidRPr="00C31754">
        <w:rPr>
          <w:sz w:val="28"/>
          <w:szCs w:val="28"/>
        </w:rPr>
        <w:t>указано на необходимость доработки Положений о выплатах стимулирующего характера в бюджетных учреждениях</w:t>
      </w:r>
      <w:r>
        <w:t xml:space="preserve"> </w:t>
      </w:r>
      <w:r w:rsidRPr="00177504">
        <w:t>(</w:t>
      </w:r>
      <w:r w:rsidRPr="00177504">
        <w:rPr>
          <w:sz w:val="28"/>
          <w:szCs w:val="28"/>
        </w:rPr>
        <w:t xml:space="preserve">МБУК «ЦБС в части определения </w:t>
      </w:r>
      <w:proofErr w:type="gramStart"/>
      <w:r w:rsidRPr="00177504">
        <w:rPr>
          <w:sz w:val="28"/>
          <w:szCs w:val="28"/>
        </w:rPr>
        <w:t>показателей эффективности деятельности работников учреждения</w:t>
      </w:r>
      <w:proofErr w:type="gramEnd"/>
      <w:r w:rsidRPr="00177504">
        <w:rPr>
          <w:sz w:val="28"/>
          <w:szCs w:val="28"/>
        </w:rPr>
        <w:t>).</w:t>
      </w:r>
    </w:p>
    <w:p w:rsidR="00177504" w:rsidRDefault="00177504" w:rsidP="00177504">
      <w:pPr>
        <w:ind w:firstLine="567"/>
        <w:jc w:val="both"/>
        <w:rPr>
          <w:i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</w:p>
    <w:p w:rsidR="00177504" w:rsidRPr="00177504" w:rsidRDefault="00177504" w:rsidP="00177504">
      <w:pPr>
        <w:ind w:firstLine="567"/>
        <w:jc w:val="both"/>
        <w:rPr>
          <w:sz w:val="28"/>
          <w:szCs w:val="28"/>
        </w:rPr>
      </w:pPr>
      <w:r w:rsidRPr="00177504">
        <w:rPr>
          <w:sz w:val="28"/>
          <w:szCs w:val="28"/>
        </w:rPr>
        <w:t xml:space="preserve">3. Нарушения связанные  с  ведением бухгалтерского учета и составлением отчетности (на сумму 2866,2  </w:t>
      </w:r>
      <w:proofErr w:type="spellStart"/>
      <w:r w:rsidRPr="00177504">
        <w:rPr>
          <w:sz w:val="28"/>
          <w:szCs w:val="28"/>
        </w:rPr>
        <w:t>тыс</w:t>
      </w:r>
      <w:proofErr w:type="gramStart"/>
      <w:r w:rsidRPr="00177504">
        <w:rPr>
          <w:sz w:val="28"/>
          <w:szCs w:val="28"/>
        </w:rPr>
        <w:t>.р</w:t>
      </w:r>
      <w:proofErr w:type="gramEnd"/>
      <w:r w:rsidRPr="00177504">
        <w:rPr>
          <w:sz w:val="28"/>
          <w:szCs w:val="28"/>
        </w:rPr>
        <w:t>уб</w:t>
      </w:r>
      <w:proofErr w:type="spellEnd"/>
      <w:r w:rsidRPr="00177504">
        <w:rPr>
          <w:sz w:val="28"/>
          <w:szCs w:val="28"/>
        </w:rPr>
        <w:t>) установлены в части:</w:t>
      </w:r>
    </w:p>
    <w:p w:rsidR="00177504" w:rsidRDefault="00177504" w:rsidP="00177504">
      <w:pPr>
        <w:tabs>
          <w:tab w:val="left" w:pos="0"/>
          <w:tab w:val="left" w:pos="567"/>
        </w:tabs>
        <w:ind w:firstLine="567"/>
        <w:jc w:val="both"/>
        <w:rPr>
          <w:rFonts w:eastAsiaTheme="minorEastAsia"/>
          <w:shd w:val="clear" w:color="auto" w:fill="FFFFFF"/>
        </w:rPr>
      </w:pPr>
      <w:r>
        <w:rPr>
          <w:rFonts w:eastAsiaTheme="minorEastAsia"/>
          <w:sz w:val="28"/>
          <w:szCs w:val="28"/>
        </w:rPr>
        <w:t xml:space="preserve">-не соблюдение требований Учетной политики </w:t>
      </w:r>
      <w:r>
        <w:rPr>
          <w:rFonts w:eastAsiaTheme="minorEastAsia"/>
        </w:rPr>
        <w:t>(в части применении утвержденных форм документов при списании материальных запасов)</w:t>
      </w:r>
    </w:p>
    <w:p w:rsidR="00177504" w:rsidRDefault="00177504" w:rsidP="00177504">
      <w:pPr>
        <w:ind w:firstLine="567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-не соблюдения требований по составу пояснительной записке к годовому отчету</w:t>
      </w:r>
    </w:p>
    <w:p w:rsidR="00177504" w:rsidRPr="00177504" w:rsidRDefault="00177504" w:rsidP="00177504">
      <w:pPr>
        <w:jc w:val="both"/>
        <w:rPr>
          <w:rFonts w:eastAsiaTheme="minorEastAsia"/>
          <w:color w:val="000000" w:themeColor="text1"/>
        </w:rPr>
      </w:pPr>
      <w:proofErr w:type="gramStart"/>
      <w:r w:rsidRPr="00177504">
        <w:rPr>
          <w:rFonts w:eastAsiaTheme="minorEastAsia"/>
          <w:shd w:val="clear" w:color="auto" w:fill="FFFFFF"/>
        </w:rPr>
        <w:t>(в</w:t>
      </w:r>
      <w:r w:rsidRPr="00177504">
        <w:rPr>
          <w:rFonts w:eastAsiaTheme="minorEastAsia"/>
          <w:color w:val="000000" w:themeColor="text1"/>
        </w:rPr>
        <w:t xml:space="preserve"> нарушение Инструкции 191н от 28.12.2010 года Пояснительная записка к годовому отчету (ф.0503160) составлена с замечаниями, без учета требований по представлению отдельных сведений в разрезе разделов и конкретизирующих их таблиц (с/с).</w:t>
      </w:r>
      <w:proofErr w:type="gramEnd"/>
    </w:p>
    <w:p w:rsidR="00177504" w:rsidRDefault="00177504" w:rsidP="00177504">
      <w:pPr>
        <w:shd w:val="clear" w:color="auto" w:fill="FFFFFF"/>
        <w:jc w:val="both"/>
        <w:rPr>
          <w:rFonts w:eastAsiaTheme="minorEastAsia"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 - допускаются случаи  нарушения  Порядка выдачи под отчет денежных средств </w:t>
      </w:r>
      <w:r>
        <w:rPr>
          <w:rFonts w:eastAsiaTheme="minorEastAsia"/>
          <w:i/>
          <w:sz w:val="28"/>
          <w:szCs w:val="28"/>
        </w:rPr>
        <w:t xml:space="preserve"> </w:t>
      </w:r>
    </w:p>
    <w:p w:rsidR="00177504" w:rsidRPr="00177504" w:rsidRDefault="00177504" w:rsidP="00177504">
      <w:pPr>
        <w:shd w:val="clear" w:color="auto" w:fill="FFFFFF"/>
        <w:jc w:val="both"/>
        <w:rPr>
          <w:color w:val="000000"/>
        </w:rPr>
      </w:pPr>
      <w:r w:rsidRPr="00177504">
        <w:rPr>
          <w:rFonts w:eastAsiaTheme="minorEastAsia"/>
        </w:rPr>
        <w:t xml:space="preserve"> (не </w:t>
      </w:r>
      <w:r w:rsidRPr="00177504">
        <w:rPr>
          <w:color w:val="000000"/>
        </w:rPr>
        <w:t>соблюдаются сроки при расчетах с подотчетными лицами, замечания по оформлению авансовых отчетов);</w:t>
      </w:r>
    </w:p>
    <w:p w:rsidR="00177504" w:rsidRPr="00177504" w:rsidRDefault="00177504" w:rsidP="00177504">
      <w:pPr>
        <w:shd w:val="clear" w:color="auto" w:fill="FFFFFF"/>
        <w:jc w:val="both"/>
        <w:rPr>
          <w:color w:val="000000"/>
        </w:rPr>
      </w:pPr>
      <w:r>
        <w:rPr>
          <w:i/>
          <w:color w:val="000000"/>
        </w:rPr>
        <w:tab/>
      </w:r>
      <w:r>
        <w:rPr>
          <w:color w:val="000000"/>
          <w:sz w:val="28"/>
          <w:szCs w:val="28"/>
        </w:rPr>
        <w:t xml:space="preserve">-нарушаются сроки отражения записей в регистрах бухгалтерского учета </w:t>
      </w:r>
      <w:r w:rsidRPr="00177504">
        <w:rPr>
          <w:color w:val="000000"/>
          <w:sz w:val="28"/>
          <w:szCs w:val="28"/>
        </w:rPr>
        <w:t>(</w:t>
      </w:r>
      <w:r w:rsidRPr="00177504">
        <w:rPr>
          <w:color w:val="000000"/>
        </w:rPr>
        <w:t>пункт 11 инструкции №157 записи в журналах операций, иных регистрах осуществляется не по мере совершения финансово-хозяйственных операций, 265,5 т.р.).</w:t>
      </w:r>
    </w:p>
    <w:p w:rsidR="00177504" w:rsidRPr="003D7501" w:rsidRDefault="00177504" w:rsidP="00177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7501">
        <w:rPr>
          <w:sz w:val="28"/>
          <w:szCs w:val="28"/>
        </w:rPr>
        <w:t>-отсутств</w:t>
      </w:r>
      <w:r>
        <w:rPr>
          <w:sz w:val="28"/>
          <w:szCs w:val="28"/>
        </w:rPr>
        <w:t>у</w:t>
      </w:r>
      <w:r w:rsidRPr="003D7501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3D7501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3D7501">
        <w:rPr>
          <w:sz w:val="28"/>
          <w:szCs w:val="28"/>
        </w:rPr>
        <w:t xml:space="preserve"> над заполнением путевых листов и расходованием </w:t>
      </w:r>
      <w:r>
        <w:rPr>
          <w:sz w:val="28"/>
          <w:szCs w:val="28"/>
        </w:rPr>
        <w:t xml:space="preserve"> </w:t>
      </w:r>
      <w:r w:rsidRPr="003D7501">
        <w:rPr>
          <w:sz w:val="28"/>
          <w:szCs w:val="28"/>
        </w:rPr>
        <w:t xml:space="preserve">ГСМ  со стороны должностных и ответственных  лиц </w:t>
      </w:r>
      <w:r>
        <w:rPr>
          <w:sz w:val="28"/>
          <w:szCs w:val="28"/>
        </w:rPr>
        <w:t xml:space="preserve">                    (</w:t>
      </w:r>
      <w:r w:rsidRPr="003D750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25,1</w:t>
      </w:r>
      <w:r w:rsidRPr="003D7501">
        <w:rPr>
          <w:sz w:val="28"/>
          <w:szCs w:val="28"/>
        </w:rPr>
        <w:t xml:space="preserve">тыс. </w:t>
      </w:r>
      <w:proofErr w:type="spellStart"/>
      <w:r w:rsidRPr="003D7501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).</w:t>
      </w:r>
    </w:p>
    <w:p w:rsidR="00177504" w:rsidRDefault="00177504" w:rsidP="00177504">
      <w:pPr>
        <w:ind w:firstLine="567"/>
        <w:jc w:val="both"/>
        <w:rPr>
          <w:b/>
          <w:sz w:val="28"/>
          <w:szCs w:val="28"/>
        </w:rPr>
      </w:pPr>
    </w:p>
    <w:p w:rsidR="00177504" w:rsidRPr="00177504" w:rsidRDefault="00177504" w:rsidP="00177504">
      <w:pPr>
        <w:ind w:firstLine="567"/>
        <w:jc w:val="both"/>
        <w:rPr>
          <w:sz w:val="28"/>
          <w:szCs w:val="28"/>
        </w:rPr>
      </w:pPr>
      <w:r w:rsidRPr="00177504">
        <w:rPr>
          <w:sz w:val="28"/>
          <w:szCs w:val="28"/>
        </w:rPr>
        <w:t xml:space="preserve">4.Нарушения, выявленные </w:t>
      </w:r>
      <w:proofErr w:type="gramStart"/>
      <w:r w:rsidRPr="00177504">
        <w:rPr>
          <w:sz w:val="28"/>
          <w:szCs w:val="28"/>
        </w:rPr>
        <w:t>при</w:t>
      </w:r>
      <w:proofErr w:type="gramEnd"/>
      <w:r w:rsidRPr="00177504">
        <w:rPr>
          <w:sz w:val="28"/>
          <w:szCs w:val="28"/>
        </w:rPr>
        <w:t xml:space="preserve"> выполнения муниципального задания допущены в результате</w:t>
      </w:r>
      <w:r>
        <w:rPr>
          <w:sz w:val="28"/>
          <w:szCs w:val="28"/>
        </w:rPr>
        <w:t>:</w:t>
      </w:r>
    </w:p>
    <w:p w:rsidR="00177504" w:rsidRDefault="00177504" w:rsidP="00177504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-несоблюдения  </w:t>
      </w:r>
      <w:proofErr w:type="gramStart"/>
      <w:r>
        <w:rPr>
          <w:sz w:val="28"/>
          <w:szCs w:val="28"/>
        </w:rPr>
        <w:t>учреждениями</w:t>
      </w:r>
      <w:r>
        <w:rPr>
          <w:rFonts w:eastAsiaTheme="minorEastAsia"/>
          <w:sz w:val="28"/>
          <w:szCs w:val="28"/>
        </w:rPr>
        <w:t xml:space="preserve"> требований Порядка</w:t>
      </w:r>
      <w:proofErr w:type="gramEnd"/>
      <w:r>
        <w:rPr>
          <w:sz w:val="28"/>
          <w:szCs w:val="28"/>
        </w:rPr>
        <w:t xml:space="preserve"> составления отчетности о выполнении муниципальных заданий в части: </w:t>
      </w:r>
    </w:p>
    <w:p w:rsidR="00177504" w:rsidRDefault="00177504" w:rsidP="00177504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осуществления </w:t>
      </w:r>
      <w:proofErr w:type="gramStart"/>
      <w:r>
        <w:rPr>
          <w:sz w:val="28"/>
          <w:szCs w:val="28"/>
        </w:rPr>
        <w:t>не верного</w:t>
      </w:r>
      <w:proofErr w:type="gramEnd"/>
      <w:r>
        <w:rPr>
          <w:sz w:val="28"/>
          <w:szCs w:val="28"/>
        </w:rPr>
        <w:t xml:space="preserve"> расчета показателей муниципального задания, пояснения причин допущенных отклонений;</w:t>
      </w:r>
    </w:p>
    <w:p w:rsidR="00177504" w:rsidRDefault="00177504" w:rsidP="00177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предоставления не достоверных данных либо их отсутствие, не соблюдается периодичность представления отчетных данных.  </w:t>
      </w:r>
    </w:p>
    <w:p w:rsidR="00177504" w:rsidRDefault="00177504" w:rsidP="00177504">
      <w:pPr>
        <w:jc w:val="both"/>
        <w:rPr>
          <w:rFonts w:eastAsiaTheme="minorEastAsia"/>
          <w:i/>
        </w:rPr>
      </w:pPr>
      <w:r>
        <w:rPr>
          <w:sz w:val="28"/>
          <w:szCs w:val="28"/>
        </w:rPr>
        <w:tab/>
      </w:r>
      <w:r w:rsidRPr="00177504">
        <w:rPr>
          <w:rFonts w:eastAsiaTheme="minorEastAsia"/>
        </w:rPr>
        <w:t xml:space="preserve"> </w:t>
      </w:r>
      <w:proofErr w:type="gramStart"/>
      <w:r w:rsidRPr="00177504">
        <w:rPr>
          <w:rFonts w:eastAsiaTheme="minorEastAsia"/>
        </w:rPr>
        <w:t>(Со стороны Учредителя отсутствует контроль, не определены должностные лица за выполнением муниципальных заданий подведомственных ему учреждений (Отдел образования).</w:t>
      </w:r>
      <w:r>
        <w:rPr>
          <w:rFonts w:eastAsiaTheme="minorEastAsia"/>
          <w:i/>
        </w:rPr>
        <w:t xml:space="preserve"> </w:t>
      </w:r>
      <w:proofErr w:type="gramEnd"/>
    </w:p>
    <w:p w:rsidR="00177504" w:rsidRPr="00177504" w:rsidRDefault="00177504" w:rsidP="0017750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</w:rPr>
        <w:tab/>
      </w:r>
      <w:r w:rsidRPr="00177504">
        <w:rPr>
          <w:rFonts w:eastAsiaTheme="minorEastAsia"/>
          <w:sz w:val="28"/>
          <w:szCs w:val="28"/>
        </w:rPr>
        <w:t>5</w:t>
      </w:r>
      <w:r w:rsidRPr="00177504">
        <w:rPr>
          <w:rFonts w:eastAsiaTheme="minorEastAsia"/>
        </w:rPr>
        <w:t>.</w:t>
      </w:r>
      <w:r w:rsidRPr="00177504">
        <w:rPr>
          <w:rFonts w:eastAsiaTheme="minorEastAsia"/>
          <w:sz w:val="28"/>
          <w:szCs w:val="28"/>
        </w:rPr>
        <w:t>Нарушения расчетной дисциплины:</w:t>
      </w:r>
    </w:p>
    <w:p w:rsidR="00177504" w:rsidRDefault="00177504" w:rsidP="00177504">
      <w:pPr>
        <w:jc w:val="both"/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-нарушены сроки исполнения принятых обязательств по оплате за оказанные услуги, выполненные работы </w:t>
      </w:r>
      <w:r w:rsidRPr="00177504">
        <w:rPr>
          <w:rFonts w:eastAsiaTheme="minorEastAsia"/>
          <w:sz w:val="28"/>
          <w:szCs w:val="28"/>
        </w:rPr>
        <w:t xml:space="preserve">(555.4 </w:t>
      </w:r>
      <w:proofErr w:type="spellStart"/>
      <w:r w:rsidRPr="00177504">
        <w:rPr>
          <w:rFonts w:eastAsiaTheme="minorEastAsia"/>
          <w:sz w:val="28"/>
          <w:szCs w:val="28"/>
        </w:rPr>
        <w:t>тыс</w:t>
      </w:r>
      <w:proofErr w:type="gramStart"/>
      <w:r w:rsidRPr="00177504">
        <w:rPr>
          <w:rFonts w:eastAsiaTheme="minorEastAsia"/>
          <w:sz w:val="28"/>
          <w:szCs w:val="28"/>
        </w:rPr>
        <w:t>.р</w:t>
      </w:r>
      <w:proofErr w:type="gramEnd"/>
      <w:r w:rsidRPr="00177504">
        <w:rPr>
          <w:rFonts w:eastAsiaTheme="minorEastAsia"/>
          <w:sz w:val="28"/>
          <w:szCs w:val="28"/>
        </w:rPr>
        <w:t>уб</w:t>
      </w:r>
      <w:proofErr w:type="spellEnd"/>
      <w:r w:rsidRPr="00177504">
        <w:rPr>
          <w:rFonts w:eastAsiaTheme="minorEastAsia"/>
          <w:sz w:val="28"/>
          <w:szCs w:val="28"/>
        </w:rPr>
        <w:t>);</w:t>
      </w:r>
    </w:p>
    <w:p w:rsidR="00177504" w:rsidRPr="00DA6BB1" w:rsidRDefault="00177504" w:rsidP="00177504">
      <w:pPr>
        <w:jc w:val="both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i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-нарушены условия договора в части приобретаемых товаров </w:t>
      </w:r>
      <w:r w:rsidRPr="00DA6BB1">
        <w:rPr>
          <w:rFonts w:eastAsiaTheme="minorEastAsia"/>
          <w:sz w:val="28"/>
          <w:szCs w:val="28"/>
          <w:u w:val="single"/>
        </w:rPr>
        <w:t>(5,2 тыс</w:t>
      </w:r>
      <w:proofErr w:type="gramStart"/>
      <w:r w:rsidRPr="00DA6BB1">
        <w:rPr>
          <w:rFonts w:eastAsiaTheme="minorEastAsia"/>
          <w:sz w:val="28"/>
          <w:szCs w:val="28"/>
          <w:u w:val="single"/>
        </w:rPr>
        <w:t>.р</w:t>
      </w:r>
      <w:proofErr w:type="gramEnd"/>
      <w:r w:rsidRPr="00DA6BB1">
        <w:rPr>
          <w:rFonts w:eastAsiaTheme="minorEastAsia"/>
          <w:sz w:val="28"/>
          <w:szCs w:val="28"/>
          <w:u w:val="single"/>
        </w:rPr>
        <w:t>уб.);</w:t>
      </w:r>
    </w:p>
    <w:p w:rsidR="00177504" w:rsidRPr="00DA6BB1" w:rsidRDefault="00177504" w:rsidP="0017750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-не принимаются меры по заключению дополнительных соглашений (договоров)  в части неисполненных обязательств.</w:t>
      </w:r>
    </w:p>
    <w:p w:rsidR="00177504" w:rsidRDefault="00177504" w:rsidP="00177504">
      <w:pPr>
        <w:jc w:val="both"/>
        <w:rPr>
          <w:rFonts w:eastAsiaTheme="minorEastAsia"/>
        </w:rPr>
      </w:pPr>
    </w:p>
    <w:p w:rsidR="00177504" w:rsidRPr="00ED6134" w:rsidRDefault="00177504" w:rsidP="00177504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eastAsiaTheme="minorEastAsia"/>
          <w:color w:val="FF0000"/>
          <w:sz w:val="28"/>
          <w:szCs w:val="28"/>
        </w:rPr>
        <w:tab/>
      </w:r>
      <w:r w:rsidRPr="00ED6134">
        <w:rPr>
          <w:rFonts w:eastAsiaTheme="minorEastAsia"/>
          <w:sz w:val="28"/>
          <w:szCs w:val="28"/>
        </w:rPr>
        <w:t>Реализация результатов контрольных мероприятий</w:t>
      </w:r>
    </w:p>
    <w:p w:rsidR="00177504" w:rsidRDefault="00177504" w:rsidP="00177504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Всего по результатам проведенных проверок было выдано 4  представления </w:t>
      </w:r>
      <w:r w:rsidR="00B5710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2 предписания об устранении выявленных нарушений. </w:t>
      </w:r>
    </w:p>
    <w:p w:rsidR="00177504" w:rsidRDefault="00177504" w:rsidP="00177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реализации представлений устранено  нарушений   на сумму  210,4 тыс. руб.  и  2 человека привлечены к дисциплинарной ответственности.</w:t>
      </w:r>
    </w:p>
    <w:p w:rsidR="00177504" w:rsidRDefault="00177504" w:rsidP="00177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Уведомления о применении мер  бюджетного принуждения не направлялось.</w:t>
      </w:r>
    </w:p>
    <w:p w:rsidR="00177504" w:rsidRDefault="00177504" w:rsidP="001775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Административные протоколы не составлялись.</w:t>
      </w:r>
    </w:p>
    <w:p w:rsidR="00177504" w:rsidRDefault="00177504" w:rsidP="00177504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Акты проверок в рамках осуществления соглашения о взаимодействии переданы в Прокуратуру </w:t>
      </w:r>
      <w:proofErr w:type="spellStart"/>
      <w:r>
        <w:rPr>
          <w:rFonts w:eastAsiaTheme="minorEastAsia"/>
          <w:sz w:val="28"/>
          <w:szCs w:val="28"/>
        </w:rPr>
        <w:t>Грачевского</w:t>
      </w:r>
      <w:proofErr w:type="spellEnd"/>
      <w:r>
        <w:rPr>
          <w:rFonts w:eastAsiaTheme="minorEastAsia"/>
          <w:sz w:val="28"/>
          <w:szCs w:val="28"/>
        </w:rPr>
        <w:t xml:space="preserve"> района для принятия мер прокурорского реагирования. </w:t>
      </w:r>
    </w:p>
    <w:p w:rsidR="00177504" w:rsidRDefault="00177504" w:rsidP="0017750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Информация о результатах контрольных мероприятий размещается на сайте финансового отдела администрации </w:t>
      </w:r>
      <w:proofErr w:type="spellStart"/>
      <w:r>
        <w:rPr>
          <w:rFonts w:eastAsiaTheme="minorEastAsia"/>
          <w:sz w:val="28"/>
          <w:szCs w:val="28"/>
        </w:rPr>
        <w:t>Грачевского</w:t>
      </w:r>
      <w:proofErr w:type="spellEnd"/>
      <w:r>
        <w:rPr>
          <w:rFonts w:eastAsiaTheme="minorEastAsia"/>
          <w:sz w:val="28"/>
          <w:szCs w:val="28"/>
        </w:rPr>
        <w:t xml:space="preserve"> района ежеквартально во вкладке «Правовая и справочная информация» - «Контрольно – ревизионная деятельность».     </w:t>
      </w:r>
    </w:p>
    <w:p w:rsidR="00177504" w:rsidRDefault="00177504" w:rsidP="0017750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ab/>
        <w:t>За 2022 год обращения  граждан и организаций по вопросам  осуществления контрольной деятельности  и  проведения проверок отсутствуют.</w:t>
      </w:r>
    </w:p>
    <w:p w:rsidR="00177504" w:rsidRDefault="00177504" w:rsidP="00177504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В целях</w:t>
      </w:r>
      <w:r>
        <w:rPr>
          <w:sz w:val="28"/>
          <w:szCs w:val="28"/>
        </w:rPr>
        <w:t xml:space="preserve"> минимизации рисков  и  </w:t>
      </w:r>
      <w:proofErr w:type="gramStart"/>
      <w:r>
        <w:rPr>
          <w:sz w:val="28"/>
          <w:szCs w:val="28"/>
        </w:rPr>
        <w:t>исключения</w:t>
      </w:r>
      <w:proofErr w:type="gramEnd"/>
      <w:r>
        <w:rPr>
          <w:sz w:val="28"/>
          <w:szCs w:val="28"/>
        </w:rPr>
        <w:t xml:space="preserve"> ранее установленных нарушений и  ошибок, а также повышения эффективности управления бюджетными средствами при исполнении бюджетных процедур </w:t>
      </w:r>
      <w:r w:rsidRPr="00D82A84">
        <w:rPr>
          <w:sz w:val="28"/>
          <w:szCs w:val="28"/>
        </w:rPr>
        <w:t>главным распорядителям</w:t>
      </w:r>
      <w:r>
        <w:rPr>
          <w:sz w:val="28"/>
          <w:szCs w:val="28"/>
        </w:rPr>
        <w:t xml:space="preserve"> указано на развитие системы   ведомственного  контроля за деятельностью учреждений, а так же системы внутреннего контроля  и внутреннего финансового аудита в самом учреждении.</w:t>
      </w:r>
    </w:p>
    <w:p w:rsidR="00177504" w:rsidRDefault="00177504" w:rsidP="00177504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целях повышения эффективности </w:t>
      </w:r>
      <w:proofErr w:type="gramStart"/>
      <w:r>
        <w:rPr>
          <w:rFonts w:eastAsiaTheme="minorEastAsia"/>
          <w:sz w:val="28"/>
          <w:szCs w:val="28"/>
        </w:rPr>
        <w:t>контроля за</w:t>
      </w:r>
      <w:proofErr w:type="gramEnd"/>
      <w:r>
        <w:rPr>
          <w:rFonts w:eastAsiaTheme="minorEastAsia"/>
          <w:sz w:val="28"/>
          <w:szCs w:val="28"/>
        </w:rPr>
        <w:t xml:space="preserve"> соблюдением получателями средств местного бюджета  законодательства в сфере бюджетных правоотношений  финансовым отделом проводятся плановые экономические учебы со специалистами отдела, осуществляется мониторинг вопросов, утверждаемых программами  проверок. Проводятся семинары-совещания с участниками бюджетного процесса (1). Принимаем участие в обучающих семинарах (4), проводимых </w:t>
      </w:r>
      <w:proofErr w:type="spellStart"/>
      <w:r>
        <w:rPr>
          <w:rFonts w:eastAsiaTheme="minorEastAsia"/>
          <w:sz w:val="28"/>
          <w:szCs w:val="28"/>
        </w:rPr>
        <w:t>минфином</w:t>
      </w:r>
      <w:proofErr w:type="spellEnd"/>
      <w:r>
        <w:rPr>
          <w:rFonts w:eastAsiaTheme="minorEastAsia"/>
          <w:sz w:val="28"/>
          <w:szCs w:val="28"/>
        </w:rPr>
        <w:t xml:space="preserve"> и комитетом ВГФК Оренбургской области, </w:t>
      </w:r>
      <w:proofErr w:type="spellStart"/>
      <w:r>
        <w:rPr>
          <w:rFonts w:eastAsiaTheme="minorEastAsia"/>
          <w:sz w:val="28"/>
          <w:szCs w:val="28"/>
        </w:rPr>
        <w:t>вебинарах</w:t>
      </w:r>
      <w:proofErr w:type="spellEnd"/>
      <w:r>
        <w:rPr>
          <w:rFonts w:eastAsiaTheme="minorEastAsia"/>
          <w:sz w:val="28"/>
          <w:szCs w:val="28"/>
        </w:rPr>
        <w:t xml:space="preserve"> (6) - проводимых </w:t>
      </w:r>
      <w:proofErr w:type="spellStart"/>
      <w:r>
        <w:rPr>
          <w:rFonts w:eastAsiaTheme="minorEastAsia"/>
          <w:sz w:val="28"/>
          <w:szCs w:val="28"/>
        </w:rPr>
        <w:t>минфином</w:t>
      </w:r>
      <w:proofErr w:type="spellEnd"/>
      <w:r>
        <w:rPr>
          <w:rFonts w:eastAsiaTheme="minorEastAsia"/>
          <w:sz w:val="28"/>
          <w:szCs w:val="28"/>
        </w:rPr>
        <w:t xml:space="preserve"> России.</w:t>
      </w:r>
    </w:p>
    <w:p w:rsidR="00177504" w:rsidRDefault="00177504" w:rsidP="00177504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В текущем году на имя руководителя отдела обращения  граждан, должностных лиц по факту коррупционных действий сотрудников финансового отдела, а также о фактах склонения муниципальных служащих финансового отдела к совершению коррупционных правонарушений не поступало. </w:t>
      </w:r>
    </w:p>
    <w:p w:rsidR="00177504" w:rsidRDefault="00177504" w:rsidP="00177504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Осуществлялся </w:t>
      </w:r>
      <w:proofErr w:type="gramStart"/>
      <w:r>
        <w:rPr>
          <w:rFonts w:eastAsiaTheme="minorEastAsia"/>
          <w:sz w:val="28"/>
          <w:szCs w:val="28"/>
        </w:rPr>
        <w:t>контроль за</w:t>
      </w:r>
      <w:proofErr w:type="gramEnd"/>
      <w:r>
        <w:rPr>
          <w:rFonts w:eastAsiaTheme="minorEastAsia"/>
          <w:sz w:val="28"/>
          <w:szCs w:val="28"/>
        </w:rPr>
        <w:t xml:space="preserve"> соблюдением муниципальными служащими финансового отдела ограничений и запретов, требований о предотвращении или урегулировании конфликта интересов, исполнения ими обязанностей, установленных ФЗ от 25.12.2008 №273-ФЗ «О противодействии коррупции», </w:t>
      </w:r>
      <w:r>
        <w:rPr>
          <w:rFonts w:eastAsiaTheme="minorEastAsia"/>
          <w:sz w:val="28"/>
          <w:szCs w:val="28"/>
        </w:rPr>
        <w:tab/>
        <w:t xml:space="preserve">Служебных проверок в отчетном периоде не  проводилось. </w:t>
      </w:r>
    </w:p>
    <w:p w:rsidR="00177504" w:rsidRDefault="00177504" w:rsidP="00177504">
      <w:pPr>
        <w:ind w:firstLine="567"/>
        <w:jc w:val="both"/>
        <w:rPr>
          <w:rFonts w:eastAsiaTheme="minorEastAsia"/>
          <w:sz w:val="28"/>
          <w:szCs w:val="28"/>
        </w:rPr>
      </w:pPr>
    </w:p>
    <w:p w:rsidR="001012B9" w:rsidRPr="00C23A94" w:rsidRDefault="001012B9" w:rsidP="00177504">
      <w:pPr>
        <w:tabs>
          <w:tab w:val="left" w:pos="450"/>
        </w:tabs>
        <w:jc w:val="both"/>
        <w:rPr>
          <w:color w:val="1C1C1C"/>
          <w:sz w:val="28"/>
          <w:szCs w:val="28"/>
        </w:rPr>
      </w:pPr>
    </w:p>
    <w:p w:rsidR="00DE0102" w:rsidRPr="003603C9" w:rsidRDefault="00DE0102" w:rsidP="00C23A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E0102" w:rsidRDefault="00DE0102" w:rsidP="007200EE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1.Информацию «</w:t>
      </w:r>
      <w:r w:rsidR="00177504" w:rsidRPr="00906FB2">
        <w:rPr>
          <w:color w:val="000000"/>
          <w:sz w:val="28"/>
          <w:szCs w:val="28"/>
          <w:shd w:val="clear" w:color="auto" w:fill="FFFFFF"/>
        </w:rPr>
        <w:t xml:space="preserve">Осуществление внутреннего финансового </w:t>
      </w:r>
      <w:proofErr w:type="gramStart"/>
      <w:r w:rsidR="00177504" w:rsidRPr="00906FB2"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="00177504" w:rsidRPr="00906FB2">
        <w:rPr>
          <w:color w:val="000000"/>
          <w:sz w:val="28"/>
          <w:szCs w:val="28"/>
          <w:shd w:val="clear" w:color="auto" w:fill="FFFFFF"/>
        </w:rPr>
        <w:t xml:space="preserve"> соблюдением бюджетного законодательства  РФ и иных нормативных правовых актов, регулирующих бюджетные правоотношения (ст.269.2 БК РФ) за 2022 год</w:t>
      </w:r>
      <w:r>
        <w:rPr>
          <w:sz w:val="28"/>
          <w:szCs w:val="28"/>
        </w:rPr>
        <w:t>»</w:t>
      </w:r>
      <w:r w:rsidRPr="004A206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>.</w:t>
      </w:r>
    </w:p>
    <w:p w:rsidR="007200EE" w:rsidRPr="007200EE" w:rsidRDefault="007200EE" w:rsidP="00BF77D3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>
        <w:rPr>
          <w:sz w:val="32"/>
          <w:szCs w:val="32"/>
        </w:rPr>
        <w:t xml:space="preserve">      </w:t>
      </w:r>
      <w:r w:rsidRPr="007200EE">
        <w:rPr>
          <w:rStyle w:val="aa"/>
          <w:b w:val="0"/>
          <w:color w:val="020B22"/>
          <w:sz w:val="28"/>
          <w:szCs w:val="28"/>
        </w:rPr>
        <w:t xml:space="preserve">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 w:rsidRPr="00210F2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ГОЛОСОВАЛИ: за – </w:t>
      </w:r>
      <w:r w:rsidR="00004374">
        <w:rPr>
          <w:bCs/>
          <w:sz w:val="28"/>
          <w:szCs w:val="28"/>
        </w:rPr>
        <w:t>1</w:t>
      </w:r>
      <w:r w:rsidR="0017750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DE0102" w:rsidRPr="00210F27" w:rsidRDefault="00DE0102" w:rsidP="00DE0102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Pr="00D92ADD" w:rsidRDefault="00D92ADD" w:rsidP="00D92ADD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E0102" w:rsidRPr="00D92ADD">
        <w:rPr>
          <w:rFonts w:eastAsiaTheme="minorHAnsi"/>
          <w:sz w:val="28"/>
          <w:szCs w:val="28"/>
          <w:lang w:eastAsia="en-US"/>
        </w:rPr>
        <w:t xml:space="preserve"> По второму  вопросу повестки дня: </w:t>
      </w:r>
    </w:p>
    <w:p w:rsidR="00DE0102" w:rsidRPr="00B720E1" w:rsidRDefault="00DE0102" w:rsidP="00DE0102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DE0102" w:rsidRDefault="00DE0102" w:rsidP="00DE010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766DBE" w:rsidRDefault="00177504" w:rsidP="00921A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Бахарева</w:t>
      </w:r>
      <w:proofErr w:type="spellEnd"/>
      <w:r w:rsidR="00921A00">
        <w:rPr>
          <w:sz w:val="28"/>
          <w:szCs w:val="28"/>
        </w:rPr>
        <w:t xml:space="preserve"> О.А.</w:t>
      </w:r>
      <w:r w:rsidR="00004374">
        <w:rPr>
          <w:sz w:val="28"/>
          <w:szCs w:val="28"/>
        </w:rPr>
        <w:t xml:space="preserve"> </w:t>
      </w:r>
      <w:r w:rsidR="00225999">
        <w:rPr>
          <w:sz w:val="28"/>
          <w:szCs w:val="28"/>
        </w:rPr>
        <w:t xml:space="preserve">доложила </w:t>
      </w:r>
      <w:r w:rsidR="00ED6134">
        <w:rPr>
          <w:sz w:val="28"/>
          <w:szCs w:val="28"/>
        </w:rPr>
        <w:t>информацию о</w:t>
      </w:r>
      <w:r w:rsidR="001524D0" w:rsidRPr="00906FB2">
        <w:rPr>
          <w:color w:val="052635"/>
          <w:sz w:val="28"/>
          <w:szCs w:val="28"/>
        </w:rPr>
        <w:t xml:space="preserve"> мониторинге  состояния и развития конкурентной среды на товарных рынках </w:t>
      </w:r>
      <w:proofErr w:type="spellStart"/>
      <w:r w:rsidR="001524D0" w:rsidRPr="00906FB2">
        <w:rPr>
          <w:color w:val="052635"/>
          <w:sz w:val="28"/>
          <w:szCs w:val="28"/>
        </w:rPr>
        <w:t>Грачевского</w:t>
      </w:r>
      <w:proofErr w:type="spellEnd"/>
      <w:r w:rsidR="001524D0" w:rsidRPr="00906FB2">
        <w:rPr>
          <w:color w:val="052635"/>
          <w:sz w:val="28"/>
          <w:szCs w:val="28"/>
        </w:rPr>
        <w:t xml:space="preserve"> района за 2022 год</w:t>
      </w:r>
      <w:r w:rsidR="00225999">
        <w:rPr>
          <w:sz w:val="28"/>
          <w:szCs w:val="28"/>
        </w:rPr>
        <w:t xml:space="preserve">. </w:t>
      </w:r>
    </w:p>
    <w:p w:rsidR="001524D0" w:rsidRDefault="00921A00" w:rsidP="001524D0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1524D0" w:rsidRPr="004E3BCC">
        <w:rPr>
          <w:sz w:val="28"/>
          <w:szCs w:val="28"/>
        </w:rPr>
        <w:t xml:space="preserve">Мониторинг состояния и развития конкурентной среды на товарных рынках  </w:t>
      </w:r>
      <w:proofErr w:type="spellStart"/>
      <w:r w:rsidR="001524D0" w:rsidRPr="004E3BCC">
        <w:rPr>
          <w:sz w:val="28"/>
          <w:szCs w:val="28"/>
        </w:rPr>
        <w:t>Грачевского</w:t>
      </w:r>
      <w:proofErr w:type="spellEnd"/>
      <w:r w:rsidR="001524D0" w:rsidRPr="004E3BCC">
        <w:rPr>
          <w:sz w:val="28"/>
          <w:szCs w:val="28"/>
        </w:rPr>
        <w:t xml:space="preserve"> района  (далее – Мониторинг) подготовлен  отделом экономики администрации </w:t>
      </w:r>
      <w:proofErr w:type="spellStart"/>
      <w:r w:rsidR="001524D0" w:rsidRPr="004E3BCC">
        <w:rPr>
          <w:sz w:val="28"/>
          <w:szCs w:val="28"/>
        </w:rPr>
        <w:t>Грачевского</w:t>
      </w:r>
      <w:proofErr w:type="spellEnd"/>
      <w:r w:rsidR="001524D0" w:rsidRPr="004E3BCC">
        <w:rPr>
          <w:sz w:val="28"/>
          <w:szCs w:val="28"/>
        </w:rPr>
        <w:t xml:space="preserve"> района Оренбургской области.  Мониторинг является документом, формируемым в целях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 </w:t>
      </w:r>
      <w:proofErr w:type="spellStart"/>
      <w:r w:rsidR="001524D0" w:rsidRPr="004E3BCC">
        <w:rPr>
          <w:sz w:val="28"/>
          <w:szCs w:val="28"/>
        </w:rPr>
        <w:t>Грачевском</w:t>
      </w:r>
      <w:proofErr w:type="spellEnd"/>
      <w:r w:rsidR="001524D0" w:rsidRPr="004E3BCC">
        <w:rPr>
          <w:sz w:val="28"/>
          <w:szCs w:val="28"/>
        </w:rPr>
        <w:t xml:space="preserve"> районе. </w:t>
      </w:r>
    </w:p>
    <w:p w:rsidR="001524D0" w:rsidRDefault="001524D0" w:rsidP="00152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E3BC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данном </w:t>
      </w:r>
      <w:r w:rsidRPr="004E3BCC">
        <w:rPr>
          <w:sz w:val="28"/>
          <w:szCs w:val="28"/>
        </w:rPr>
        <w:t xml:space="preserve">Мониторинге приведена информация, характеризующая: состояния и развития конкурентной среды на товарных  рынках </w:t>
      </w:r>
      <w:proofErr w:type="spellStart"/>
      <w:r w:rsidRPr="004E3BCC">
        <w:rPr>
          <w:sz w:val="28"/>
          <w:szCs w:val="28"/>
        </w:rPr>
        <w:t>Грачевского</w:t>
      </w:r>
      <w:proofErr w:type="spellEnd"/>
      <w:r w:rsidRPr="004E3BCC">
        <w:rPr>
          <w:sz w:val="28"/>
          <w:szCs w:val="28"/>
        </w:rPr>
        <w:t xml:space="preserve"> района, данные мониторинга наличия административных барьеров и оценки состояния конкуренции субъектами предпринимательской деятельности, а также мониторинга удовлетворенности потребителей качеством товаров, работ, услуг на товарных рынках  </w:t>
      </w:r>
      <w:proofErr w:type="spellStart"/>
      <w:r w:rsidRPr="004E3BCC">
        <w:rPr>
          <w:sz w:val="28"/>
          <w:szCs w:val="28"/>
        </w:rPr>
        <w:t>Грачевского</w:t>
      </w:r>
      <w:proofErr w:type="spellEnd"/>
      <w:r w:rsidRPr="004E3BCC">
        <w:rPr>
          <w:sz w:val="28"/>
          <w:szCs w:val="28"/>
        </w:rPr>
        <w:t xml:space="preserve"> района.</w:t>
      </w:r>
    </w:p>
    <w:p w:rsidR="001524D0" w:rsidRPr="004E3BCC" w:rsidRDefault="001524D0" w:rsidP="001524D0">
      <w:pPr>
        <w:jc w:val="both"/>
        <w:rPr>
          <w:sz w:val="28"/>
          <w:szCs w:val="28"/>
        </w:rPr>
      </w:pPr>
    </w:p>
    <w:p w:rsidR="001524D0" w:rsidRPr="001524D0" w:rsidRDefault="001524D0" w:rsidP="001524D0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4E3BCC">
        <w:rPr>
          <w:b/>
          <w:sz w:val="28"/>
          <w:szCs w:val="28"/>
        </w:rPr>
        <w:t xml:space="preserve"> </w:t>
      </w:r>
      <w:r w:rsidRPr="001524D0">
        <w:rPr>
          <w:sz w:val="28"/>
          <w:szCs w:val="28"/>
        </w:rPr>
        <w:t xml:space="preserve">Сведения о реализации составляющих Стандарта развития конкуренции в </w:t>
      </w:r>
      <w:proofErr w:type="spellStart"/>
      <w:r w:rsidRPr="001524D0">
        <w:rPr>
          <w:sz w:val="28"/>
          <w:szCs w:val="28"/>
        </w:rPr>
        <w:t>Грачевском</w:t>
      </w:r>
      <w:proofErr w:type="spellEnd"/>
      <w:r w:rsidRPr="001524D0">
        <w:rPr>
          <w:sz w:val="28"/>
          <w:szCs w:val="28"/>
        </w:rPr>
        <w:t xml:space="preserve">  районе</w:t>
      </w:r>
      <w:r>
        <w:rPr>
          <w:sz w:val="28"/>
          <w:szCs w:val="28"/>
        </w:rPr>
        <w:t>.</w:t>
      </w:r>
      <w:r w:rsidRPr="001524D0">
        <w:rPr>
          <w:sz w:val="28"/>
          <w:szCs w:val="28"/>
        </w:rPr>
        <w:t xml:space="preserve"> 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Внедрение Стандарта развития конкуренции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 районе осуществляется в соответствии с Указом Губернатора Оренбургской области от 23.09.2019 № 437-ук «О внедрении на территории Оренбургской области стандарта развития конкуренции в субъектах Российской Федерации».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proofErr w:type="gramStart"/>
      <w:r w:rsidRPr="004E3BCC">
        <w:rPr>
          <w:sz w:val="28"/>
          <w:szCs w:val="28"/>
        </w:rPr>
        <w:lastRenderedPageBreak/>
        <w:t>В рамках внедрения на территории Оренбургской области Стандарта развития конкуренции между министерством экономического развития, промышленной политики и торговли Оренбургской области и муниципальным образованием Грачевский район заключено Соглашение от 06 сентября 2019 года  № 167) о взаимодействии  сторон;</w:t>
      </w:r>
      <w:proofErr w:type="gramEnd"/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proofErr w:type="gramStart"/>
      <w:r w:rsidRPr="004E3BCC">
        <w:rPr>
          <w:sz w:val="28"/>
          <w:szCs w:val="28"/>
        </w:rPr>
        <w:t xml:space="preserve">постановлением администрации  муниципального образования Грачевский район Оренбургской области  от 24.12.2019 №766-п   (в редакции  постановления от 11.02.2022 № 364-п) утвержден План мероприятий («дорожная карта») по содействию развитию конкуренции в  муниципальном образовании  Грачевский район  на 2019-2025 годы; постановлением администрации </w:t>
      </w:r>
      <w:proofErr w:type="spellStart"/>
      <w:r w:rsidRPr="004E3BCC">
        <w:rPr>
          <w:sz w:val="28"/>
          <w:szCs w:val="28"/>
        </w:rPr>
        <w:t>Грачевского</w:t>
      </w:r>
      <w:proofErr w:type="spellEnd"/>
      <w:r w:rsidRPr="004E3BCC">
        <w:rPr>
          <w:sz w:val="28"/>
          <w:szCs w:val="28"/>
        </w:rPr>
        <w:t xml:space="preserve"> района от 19.12.2016 № 680-п утвержден Уполномоченный орган по содействию развитию конкуренции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районе;</w:t>
      </w:r>
      <w:proofErr w:type="gramEnd"/>
      <w:r w:rsidRPr="004E3BCC">
        <w:rPr>
          <w:sz w:val="28"/>
          <w:szCs w:val="28"/>
        </w:rPr>
        <w:t xml:space="preserve"> постановлением администрации муниципального образования  Грачевский район от 25.11.2022 № 1230-п </w:t>
      </w:r>
      <w:r w:rsidRPr="004E3BCC">
        <w:t xml:space="preserve"> </w:t>
      </w:r>
      <w:r w:rsidRPr="004E3BCC">
        <w:rPr>
          <w:sz w:val="28"/>
          <w:szCs w:val="28"/>
        </w:rPr>
        <w:t xml:space="preserve">утвержден  состав  коллегиального органа по содействию развитию конкуренции в муниципальном образовании Грачевский район Оренбургской области»; 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rStyle w:val="a4"/>
          <w:sz w:val="28"/>
          <w:szCs w:val="28"/>
        </w:rPr>
      </w:pPr>
      <w:r w:rsidRPr="004E3BCC">
        <w:rPr>
          <w:sz w:val="28"/>
          <w:szCs w:val="28"/>
        </w:rPr>
        <w:t xml:space="preserve">Ссылка на документы в сети Интернет:  </w:t>
      </w:r>
      <w:hyperlink r:id="rId6" w:history="1">
        <w:r w:rsidRPr="004E3BCC">
          <w:rPr>
            <w:rStyle w:val="a4"/>
            <w:sz w:val="28"/>
            <w:szCs w:val="28"/>
          </w:rPr>
          <w:t>https://grach-rf.orb.ru/activity/13154/</w:t>
        </w:r>
      </w:hyperlink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На территории района определено 15 товарных рынков для содействия развитию конкуренции: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ind w:left="987" w:hanging="703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«Интернет».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 xml:space="preserve"> Рынок выполнения работ по благоустройству городской среды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теплоснабжения (производство тепловой энергии)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оказания услуг по перевозке пассажиров и багажа легковым такси на территории Оренбургской области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оказания услуг по ремонту автотранспортных средств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ритуальных услуг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кадастровых и землеустроительных работ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строительства объектов капитального строительства (за исключением жилищного и дорожного строительства)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социальных услуг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обработки древесины и производство изделий из дерева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lastRenderedPageBreak/>
        <w:t>Сфера наружной рекламы</w:t>
      </w:r>
    </w:p>
    <w:p w:rsidR="001524D0" w:rsidRPr="001524D0" w:rsidRDefault="001524D0" w:rsidP="001524D0">
      <w:pPr>
        <w:pStyle w:val="a3"/>
        <w:numPr>
          <w:ilvl w:val="0"/>
          <w:numId w:val="3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524D0">
        <w:rPr>
          <w:sz w:val="28"/>
          <w:szCs w:val="28"/>
        </w:rPr>
        <w:t>Рынок розничной торговли</w:t>
      </w:r>
      <w:r>
        <w:rPr>
          <w:sz w:val="28"/>
          <w:szCs w:val="28"/>
        </w:rPr>
        <w:t>.</w:t>
      </w:r>
    </w:p>
    <w:p w:rsidR="001524D0" w:rsidRPr="001524D0" w:rsidRDefault="001524D0" w:rsidP="00152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4D0">
        <w:rPr>
          <w:sz w:val="28"/>
          <w:szCs w:val="28"/>
        </w:rPr>
        <w:t xml:space="preserve">Результаты ежегодного мониторинга состояния и развития конкуренции на товарных рынках  </w:t>
      </w:r>
      <w:proofErr w:type="spellStart"/>
      <w:r w:rsidRPr="001524D0">
        <w:rPr>
          <w:sz w:val="28"/>
          <w:szCs w:val="28"/>
        </w:rPr>
        <w:t>Грачевского</w:t>
      </w:r>
      <w:proofErr w:type="spellEnd"/>
      <w:r w:rsidRPr="001524D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  <w:r w:rsidRPr="001524D0">
        <w:rPr>
          <w:sz w:val="28"/>
          <w:szCs w:val="28"/>
        </w:rPr>
        <w:t xml:space="preserve">  </w:t>
      </w:r>
    </w:p>
    <w:p w:rsidR="001524D0" w:rsidRPr="004E3BCC" w:rsidRDefault="001524D0" w:rsidP="001524D0">
      <w:pPr>
        <w:contextualSpacing/>
        <w:jc w:val="both"/>
        <w:rPr>
          <w:sz w:val="28"/>
          <w:szCs w:val="28"/>
        </w:rPr>
      </w:pPr>
      <w:r w:rsidRPr="004E3BCC">
        <w:rPr>
          <w:sz w:val="28"/>
          <w:szCs w:val="28"/>
        </w:rPr>
        <w:tab/>
        <w:t xml:space="preserve">В целях оценки состояния и развития конкурентной среды </w:t>
      </w:r>
      <w:proofErr w:type="gramStart"/>
      <w:r w:rsidRPr="004E3BCC">
        <w:rPr>
          <w:sz w:val="28"/>
          <w:szCs w:val="28"/>
        </w:rPr>
        <w:t>на</w:t>
      </w:r>
      <w:proofErr w:type="gramEnd"/>
      <w:r w:rsidRPr="004E3BCC">
        <w:rPr>
          <w:sz w:val="28"/>
          <w:szCs w:val="28"/>
        </w:rPr>
        <w:t xml:space="preserve"> товарных</w:t>
      </w:r>
    </w:p>
    <w:p w:rsidR="001524D0" w:rsidRPr="004E3BCC" w:rsidRDefault="001524D0" w:rsidP="001524D0">
      <w:pPr>
        <w:contextualSpacing/>
        <w:jc w:val="both"/>
        <w:rPr>
          <w:sz w:val="28"/>
          <w:szCs w:val="28"/>
        </w:rPr>
      </w:pPr>
      <w:proofErr w:type="gramStart"/>
      <w:r w:rsidRPr="004E3BCC">
        <w:rPr>
          <w:sz w:val="28"/>
          <w:szCs w:val="28"/>
        </w:rPr>
        <w:t>рынках</w:t>
      </w:r>
      <w:proofErr w:type="gramEnd"/>
      <w:r w:rsidRPr="004E3BCC">
        <w:rPr>
          <w:sz w:val="28"/>
          <w:szCs w:val="28"/>
        </w:rPr>
        <w:t xml:space="preserve">  </w:t>
      </w:r>
      <w:proofErr w:type="spellStart"/>
      <w:r w:rsidRPr="004E3BCC">
        <w:rPr>
          <w:sz w:val="28"/>
          <w:szCs w:val="28"/>
        </w:rPr>
        <w:t>Грачевского</w:t>
      </w:r>
      <w:proofErr w:type="spellEnd"/>
      <w:r w:rsidRPr="004E3BCC">
        <w:rPr>
          <w:sz w:val="28"/>
          <w:szCs w:val="28"/>
        </w:rPr>
        <w:t xml:space="preserve"> района,  в  августе - октябре 2022 года уполномоченным органом </w:t>
      </w:r>
      <w:proofErr w:type="spellStart"/>
      <w:r w:rsidRPr="004E3BCC">
        <w:rPr>
          <w:sz w:val="28"/>
          <w:szCs w:val="28"/>
        </w:rPr>
        <w:t>Грачевского</w:t>
      </w:r>
      <w:proofErr w:type="spellEnd"/>
      <w:r w:rsidRPr="004E3BCC">
        <w:rPr>
          <w:sz w:val="28"/>
          <w:szCs w:val="28"/>
        </w:rPr>
        <w:t xml:space="preserve"> района  проведен анализ ситуации на товарных рынках </w:t>
      </w:r>
      <w:proofErr w:type="spellStart"/>
      <w:r w:rsidRPr="004E3BCC">
        <w:rPr>
          <w:sz w:val="28"/>
          <w:szCs w:val="28"/>
        </w:rPr>
        <w:t>Грачевского</w:t>
      </w:r>
      <w:proofErr w:type="spellEnd"/>
      <w:r w:rsidRPr="004E3BCC">
        <w:rPr>
          <w:sz w:val="28"/>
          <w:szCs w:val="28"/>
        </w:rPr>
        <w:t xml:space="preserve"> района.</w:t>
      </w:r>
    </w:p>
    <w:p w:rsidR="001524D0" w:rsidRPr="004E3BCC" w:rsidRDefault="001524D0" w:rsidP="001524D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E3BCC">
        <w:rPr>
          <w:sz w:val="28"/>
          <w:szCs w:val="28"/>
        </w:rPr>
        <w:t>В опросе приняли участие 20 субъектов предпринимательской  деятельности, и 55 потребителей  товаров, работ, услуг.</w:t>
      </w:r>
    </w:p>
    <w:p w:rsidR="001524D0" w:rsidRPr="001524D0" w:rsidRDefault="001524D0" w:rsidP="001524D0">
      <w:pPr>
        <w:ind w:firstLine="709"/>
        <w:jc w:val="both"/>
        <w:rPr>
          <w:sz w:val="28"/>
          <w:szCs w:val="28"/>
        </w:rPr>
      </w:pPr>
      <w:r w:rsidRPr="001524D0">
        <w:rPr>
          <w:sz w:val="28"/>
          <w:szCs w:val="28"/>
        </w:rPr>
        <w:t xml:space="preserve">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деятельности. 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В рамках мониторинга наличия (отсутствия) административных барьеров и оценки состояния конкурентной среды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 районе министерством экономического развития, промышленной политики и торговли Оренбургской области были разработаны специальные анкеты для представителей субъектов предпринимательской деятельности. В рамках социологической части мониторинга состояния и развития конкурентной среды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 районе проведено анкетирование с общей выборкой 20 респондентов.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Наибольший удельный вес респондентов пришелся на субъекты предпринимательской деятельности, осуществляющих свою деятельность на следующих рынках: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«Рынок  социальных  услуг » - 25%;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«Иные рынки (торговля, услуги)» - 50%;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По периоду времени, в течение которого осуществляют свою деятельность субъекты предпринимательской деятельности, респонденты распределились следующим образом (таб. 1).</w:t>
      </w:r>
    </w:p>
    <w:p w:rsidR="001524D0" w:rsidRPr="00ED6134" w:rsidRDefault="001524D0" w:rsidP="001524D0">
      <w:pPr>
        <w:pStyle w:val="a5"/>
        <w:spacing w:line="276" w:lineRule="auto"/>
        <w:ind w:left="709"/>
      </w:pPr>
      <w:r w:rsidRPr="00ED6134">
        <w:t>Таб.1. Период времени, в течение которого осуществляют свою деятельность субъекты предпринимательской деятельности</w:t>
      </w:r>
    </w:p>
    <w:p w:rsidR="001524D0" w:rsidRPr="004E3BCC" w:rsidRDefault="001524D0" w:rsidP="001524D0">
      <w:pPr>
        <w:pStyle w:val="a5"/>
        <w:spacing w:line="276" w:lineRule="auto"/>
        <w:ind w:left="709"/>
        <w:rPr>
          <w:b/>
        </w:rPr>
      </w:pPr>
    </w:p>
    <w:tbl>
      <w:tblPr>
        <w:tblStyle w:val="af"/>
        <w:tblW w:w="0" w:type="auto"/>
        <w:tblInd w:w="709" w:type="dxa"/>
        <w:tblLook w:val="04A0"/>
      </w:tblPr>
      <w:tblGrid>
        <w:gridCol w:w="941"/>
        <w:gridCol w:w="4806"/>
        <w:gridCol w:w="1378"/>
        <w:gridCol w:w="1511"/>
      </w:tblGrid>
      <w:tr w:rsidR="001524D0" w:rsidRPr="004E3BCC" w:rsidTr="001524D0">
        <w:tc>
          <w:tcPr>
            <w:tcW w:w="941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 xml:space="preserve">№ </w:t>
            </w:r>
            <w:proofErr w:type="spellStart"/>
            <w:proofErr w:type="gramStart"/>
            <w:r w:rsidRPr="004E3BCC">
              <w:t>п</w:t>
            </w:r>
            <w:proofErr w:type="spellEnd"/>
            <w:proofErr w:type="gramEnd"/>
            <w:r w:rsidRPr="004E3BCC">
              <w:t>/</w:t>
            </w:r>
            <w:proofErr w:type="spellStart"/>
            <w:r w:rsidRPr="004E3BCC">
              <w:t>п</w:t>
            </w:r>
            <w:proofErr w:type="spellEnd"/>
          </w:p>
        </w:tc>
        <w:tc>
          <w:tcPr>
            <w:tcW w:w="4806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Наименование показателя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человек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%</w:t>
            </w:r>
          </w:p>
        </w:tc>
      </w:tr>
      <w:tr w:rsidR="001524D0" w:rsidRPr="004E3BCC" w:rsidTr="001524D0">
        <w:tc>
          <w:tcPr>
            <w:tcW w:w="941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1.</w:t>
            </w:r>
          </w:p>
        </w:tc>
        <w:tc>
          <w:tcPr>
            <w:tcW w:w="4806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От 1 года до 5 лет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5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25</w:t>
            </w:r>
          </w:p>
        </w:tc>
      </w:tr>
      <w:tr w:rsidR="001524D0" w:rsidRPr="004E3BCC" w:rsidTr="001524D0">
        <w:tc>
          <w:tcPr>
            <w:tcW w:w="941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2.</w:t>
            </w:r>
          </w:p>
        </w:tc>
        <w:tc>
          <w:tcPr>
            <w:tcW w:w="4806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Более 5 лет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15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75</w:t>
            </w:r>
          </w:p>
        </w:tc>
      </w:tr>
    </w:tbl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В анкетировании приняли участие 100% собственники бизнеса. 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В рамках мониторинга были получены оценки представителей хозяйствующих субъектов относительно  количества конкурентов  бизнеса. Согласно полученным данным респонденты в целом позитивно оценивают состояние конкурентной среды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 районе (таб. 2). </w:t>
      </w: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</w:p>
    <w:p w:rsidR="001524D0" w:rsidRPr="00ED6134" w:rsidRDefault="001524D0" w:rsidP="001524D0">
      <w:pPr>
        <w:pStyle w:val="a5"/>
        <w:spacing w:line="276" w:lineRule="auto"/>
        <w:ind w:left="709"/>
      </w:pPr>
      <w:r w:rsidRPr="00ED6134">
        <w:t xml:space="preserve">Таб.2. Оценка субъектами предпринимательской деятельности состояния конкурентной среды в </w:t>
      </w:r>
      <w:proofErr w:type="spellStart"/>
      <w:r w:rsidRPr="00ED6134">
        <w:t>Грачевском</w:t>
      </w:r>
      <w:proofErr w:type="spellEnd"/>
      <w:r w:rsidRPr="00ED6134">
        <w:t xml:space="preserve">  районе</w:t>
      </w:r>
      <w:proofErr w:type="gramStart"/>
      <w:r w:rsidRPr="00ED6134">
        <w:t xml:space="preserve">  (%)</w:t>
      </w:r>
      <w:proofErr w:type="gramEnd"/>
    </w:p>
    <w:p w:rsidR="001524D0" w:rsidRPr="004E3BCC" w:rsidRDefault="001524D0" w:rsidP="001524D0">
      <w:pPr>
        <w:pStyle w:val="a5"/>
        <w:spacing w:line="276" w:lineRule="auto"/>
        <w:ind w:left="709"/>
        <w:rPr>
          <w:b/>
        </w:rPr>
      </w:pPr>
    </w:p>
    <w:tbl>
      <w:tblPr>
        <w:tblStyle w:val="af"/>
        <w:tblW w:w="0" w:type="auto"/>
        <w:tblInd w:w="709" w:type="dxa"/>
        <w:tblLook w:val="04A0"/>
      </w:tblPr>
      <w:tblGrid>
        <w:gridCol w:w="959"/>
        <w:gridCol w:w="4948"/>
        <w:gridCol w:w="1395"/>
        <w:gridCol w:w="1560"/>
      </w:tblGrid>
      <w:tr w:rsidR="001524D0" w:rsidRPr="004E3BCC" w:rsidTr="001524D0">
        <w:tc>
          <w:tcPr>
            <w:tcW w:w="959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 xml:space="preserve">№ </w:t>
            </w:r>
            <w:proofErr w:type="spellStart"/>
            <w:proofErr w:type="gramStart"/>
            <w:r w:rsidRPr="004E3BCC">
              <w:t>п</w:t>
            </w:r>
            <w:proofErr w:type="spellEnd"/>
            <w:proofErr w:type="gramEnd"/>
            <w:r w:rsidRPr="004E3BCC">
              <w:t>/</w:t>
            </w:r>
            <w:proofErr w:type="spellStart"/>
            <w:r w:rsidRPr="004E3BCC">
              <w:t>п</w:t>
            </w:r>
            <w:proofErr w:type="spellEnd"/>
          </w:p>
        </w:tc>
        <w:tc>
          <w:tcPr>
            <w:tcW w:w="4948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Наименование показателя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человек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%</w:t>
            </w:r>
          </w:p>
        </w:tc>
      </w:tr>
      <w:tr w:rsidR="001524D0" w:rsidRPr="004E3BCC" w:rsidTr="001524D0">
        <w:tc>
          <w:tcPr>
            <w:tcW w:w="959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1.</w:t>
            </w:r>
          </w:p>
        </w:tc>
        <w:tc>
          <w:tcPr>
            <w:tcW w:w="4948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Нет конкурентов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20</w:t>
            </w:r>
          </w:p>
        </w:tc>
      </w:tr>
      <w:tr w:rsidR="001524D0" w:rsidRPr="004E3BCC" w:rsidTr="001524D0">
        <w:tc>
          <w:tcPr>
            <w:tcW w:w="959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2.</w:t>
            </w:r>
          </w:p>
        </w:tc>
        <w:tc>
          <w:tcPr>
            <w:tcW w:w="4948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От 1 до 3 конкурентов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80</w:t>
            </w:r>
          </w:p>
        </w:tc>
      </w:tr>
    </w:tbl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</w:p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  <w:proofErr w:type="gramStart"/>
      <w:r w:rsidRPr="004E3BCC">
        <w:rPr>
          <w:sz w:val="28"/>
          <w:szCs w:val="28"/>
        </w:rPr>
        <w:t xml:space="preserve">Большинство респондентов считают, что за последние 3 года состояние конкурентной среды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районе «увеличилось на 1-3 конкурента» - 65%, «сократилось  на 1-3 конкурента» - 5%,«не изменилось» - 30%.</w:t>
      </w:r>
      <w:proofErr w:type="gramEnd"/>
    </w:p>
    <w:p w:rsidR="001524D0" w:rsidRDefault="001524D0" w:rsidP="001524D0">
      <w:pPr>
        <w:rPr>
          <w:sz w:val="28"/>
          <w:szCs w:val="28"/>
        </w:rPr>
      </w:pPr>
      <w:r w:rsidRPr="004E3BCC">
        <w:rPr>
          <w:sz w:val="28"/>
          <w:szCs w:val="28"/>
        </w:rPr>
        <w:t xml:space="preserve">Вместе с тем, респонденты оценили примерное количество поставщиков основного </w:t>
      </w:r>
      <w:r w:rsidRPr="004E3BCC">
        <w:rPr>
          <w:rFonts w:eastAsiaTheme="minorEastAsia"/>
          <w:sz w:val="28"/>
          <w:szCs w:val="28"/>
        </w:rPr>
        <w:t xml:space="preserve">закупаемого товара (работы, услуги) и удовлетворенность состоянием конкуренции между поставщиками основного закупаемого товара (работы, услуги) </w:t>
      </w:r>
      <w:r w:rsidRPr="004E3BCC">
        <w:rPr>
          <w:sz w:val="28"/>
          <w:szCs w:val="28"/>
        </w:rPr>
        <w:t>на представляемом ими рынке</w:t>
      </w:r>
      <w:r>
        <w:rPr>
          <w:sz w:val="28"/>
          <w:szCs w:val="28"/>
        </w:rPr>
        <w:t>.</w:t>
      </w:r>
    </w:p>
    <w:p w:rsidR="001524D0" w:rsidRPr="00ED6134" w:rsidRDefault="001524D0" w:rsidP="001524D0">
      <w:pPr>
        <w:pStyle w:val="a5"/>
        <w:spacing w:line="276" w:lineRule="auto"/>
        <w:ind w:firstLine="709"/>
      </w:pPr>
      <w:r w:rsidRPr="00ED6134">
        <w:t>Наиболее существенные административные барьеры для ведения текущей деятельности или открытия нового бизнеса</w:t>
      </w:r>
    </w:p>
    <w:p w:rsidR="001524D0" w:rsidRPr="00ED6134" w:rsidRDefault="001524D0" w:rsidP="001524D0">
      <w:pPr>
        <w:pStyle w:val="a5"/>
        <w:spacing w:line="276" w:lineRule="auto"/>
        <w:ind w:firstLine="709"/>
      </w:pPr>
    </w:p>
    <w:tbl>
      <w:tblPr>
        <w:tblStyle w:val="af"/>
        <w:tblW w:w="0" w:type="auto"/>
        <w:tblLook w:val="04A0"/>
      </w:tblPr>
      <w:tblGrid>
        <w:gridCol w:w="7479"/>
        <w:gridCol w:w="2092"/>
      </w:tblGrid>
      <w:tr w:rsidR="001524D0" w:rsidRPr="00ED6134" w:rsidTr="001524D0">
        <w:tc>
          <w:tcPr>
            <w:tcW w:w="7479" w:type="dxa"/>
          </w:tcPr>
          <w:p w:rsidR="001524D0" w:rsidRPr="00ED6134" w:rsidRDefault="001524D0" w:rsidP="001524D0">
            <w:pPr>
              <w:pStyle w:val="a5"/>
              <w:spacing w:line="276" w:lineRule="auto"/>
              <w:jc w:val="center"/>
            </w:pPr>
            <w:r w:rsidRPr="00ED6134">
              <w:t>Административные барьеры</w:t>
            </w:r>
          </w:p>
        </w:tc>
        <w:tc>
          <w:tcPr>
            <w:tcW w:w="2092" w:type="dxa"/>
          </w:tcPr>
          <w:p w:rsidR="001524D0" w:rsidRPr="00ED6134" w:rsidRDefault="001524D0" w:rsidP="001524D0">
            <w:pPr>
              <w:pStyle w:val="a5"/>
              <w:spacing w:line="276" w:lineRule="auto"/>
              <w:jc w:val="center"/>
            </w:pPr>
            <w:r w:rsidRPr="00ED6134">
              <w:t>Доля респондентов, %</w:t>
            </w:r>
          </w:p>
        </w:tc>
      </w:tr>
      <w:tr w:rsidR="001524D0" w:rsidRPr="004E3BCC" w:rsidTr="001524D0">
        <w:tc>
          <w:tcPr>
            <w:tcW w:w="7479" w:type="dxa"/>
          </w:tcPr>
          <w:p w:rsidR="001524D0" w:rsidRPr="004E3BCC" w:rsidRDefault="001524D0" w:rsidP="001524D0">
            <w:pPr>
              <w:pStyle w:val="a5"/>
              <w:spacing w:line="276" w:lineRule="auto"/>
            </w:pPr>
            <w:r w:rsidRPr="004E3BCC">
              <w:t>Нет ограничений</w:t>
            </w:r>
            <w:r w:rsidRPr="004E3BCC">
              <w:tab/>
            </w:r>
          </w:p>
        </w:tc>
        <w:tc>
          <w:tcPr>
            <w:tcW w:w="2092" w:type="dxa"/>
          </w:tcPr>
          <w:p w:rsidR="001524D0" w:rsidRPr="004E3BCC" w:rsidRDefault="001524D0" w:rsidP="001524D0">
            <w:pPr>
              <w:pStyle w:val="a5"/>
              <w:spacing w:line="276" w:lineRule="auto"/>
              <w:jc w:val="center"/>
            </w:pPr>
            <w:r w:rsidRPr="004E3BCC">
              <w:t>100</w:t>
            </w:r>
          </w:p>
        </w:tc>
      </w:tr>
    </w:tbl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Из представленных данных можно сделать вывод, что  все  респонденты  отмечают, что нет ограничений ведения предпринимательской деятельности.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Так же  хозяйствующие субъекты 85% считают, что в районе нет административных барьеров для ведения текущей деятельности или открытия нового бизнеса, 5% -  1 респондент  считает, что есть непреодолимые административные барьеры»; 10% или 2   респондента  ответили как «затрудняюсь ответить».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Также респонденты охарактеризовали деятельность органов власти на основанном для бизнеса рынке, который они представляют: 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- 100 % «органы власти помогают бизнесу своими действиями».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 Изменение уровня административных барьеров </w:t>
      </w:r>
      <w:proofErr w:type="gramStart"/>
      <w:r w:rsidRPr="004E3BCC">
        <w:rPr>
          <w:sz w:val="28"/>
          <w:szCs w:val="28"/>
        </w:rPr>
        <w:t>за</w:t>
      </w:r>
      <w:proofErr w:type="gramEnd"/>
      <w:r w:rsidRPr="004E3BCC">
        <w:rPr>
          <w:sz w:val="28"/>
          <w:szCs w:val="28"/>
        </w:rPr>
        <w:t xml:space="preserve"> последние 3 года респонденты оценили: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- 85% «административные барьеры были полностью устранены»;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-10% «административные барьеры отсутствуют, как и ранее»;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- 5 % затрудняюсь ответить. 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На </w:t>
      </w:r>
      <w:proofErr w:type="gramStart"/>
      <w:r w:rsidRPr="004E3BCC">
        <w:rPr>
          <w:sz w:val="28"/>
          <w:szCs w:val="28"/>
        </w:rPr>
        <w:t>вопрос</w:t>
      </w:r>
      <w:proofErr w:type="gramEnd"/>
      <w:r w:rsidRPr="004E3BCC">
        <w:rPr>
          <w:sz w:val="28"/>
          <w:szCs w:val="28"/>
        </w:rPr>
        <w:t xml:space="preserve"> в  какие контрольно-надзорные органы вы обращались с жалобами в защиту прав предпринимателей и устранении административных барьеров за последние 3 года респонденты ответили: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b/>
          <w:sz w:val="28"/>
          <w:szCs w:val="28"/>
        </w:rPr>
        <w:t xml:space="preserve"> - </w:t>
      </w:r>
      <w:r w:rsidRPr="004E3BCC">
        <w:rPr>
          <w:sz w:val="28"/>
          <w:szCs w:val="28"/>
        </w:rPr>
        <w:t>100% или  20 респондентов</w:t>
      </w:r>
      <w:r w:rsidRPr="004E3BCC">
        <w:rPr>
          <w:b/>
          <w:sz w:val="28"/>
          <w:szCs w:val="28"/>
        </w:rPr>
        <w:t xml:space="preserve"> </w:t>
      </w:r>
      <w:r w:rsidRPr="004E3BCC">
        <w:rPr>
          <w:sz w:val="28"/>
          <w:szCs w:val="28"/>
        </w:rPr>
        <w:t xml:space="preserve">не было обращений. </w:t>
      </w:r>
    </w:p>
    <w:p w:rsidR="001524D0" w:rsidRPr="00ED6134" w:rsidRDefault="001524D0" w:rsidP="00D81DE4">
      <w:pPr>
        <w:pStyle w:val="a5"/>
        <w:ind w:firstLine="709"/>
        <w:rPr>
          <w:sz w:val="28"/>
          <w:szCs w:val="28"/>
        </w:rPr>
      </w:pPr>
      <w:r w:rsidRPr="00ED6134">
        <w:rPr>
          <w:sz w:val="28"/>
          <w:szCs w:val="28"/>
        </w:rPr>
        <w:t xml:space="preserve">Результаты мониторинга удовлетворенности субъектов предпринимательской деятельности качеством (уровнем, доступности, понятности и удобства получения) официальной информации о состоянии конкурентной среды на рынках товаров, работ и услуг </w:t>
      </w:r>
      <w:proofErr w:type="spellStart"/>
      <w:r w:rsidRPr="00ED6134">
        <w:rPr>
          <w:sz w:val="28"/>
          <w:szCs w:val="28"/>
        </w:rPr>
        <w:t>Грачевского</w:t>
      </w:r>
      <w:proofErr w:type="spellEnd"/>
      <w:r w:rsidRPr="00ED6134">
        <w:rPr>
          <w:sz w:val="28"/>
          <w:szCs w:val="28"/>
        </w:rPr>
        <w:t xml:space="preserve">  района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proofErr w:type="gramStart"/>
      <w:r w:rsidRPr="004E3BCC">
        <w:rPr>
          <w:sz w:val="28"/>
          <w:szCs w:val="28"/>
        </w:rPr>
        <w:t xml:space="preserve">В рамках мониторинга были получены оценки представителей хозяйствующих субъектов относительно уровня доступности, уровня понятности и уровня удобства получения официальной информации о состоянии </w:t>
      </w:r>
      <w:r w:rsidRPr="004E3BCC">
        <w:rPr>
          <w:sz w:val="28"/>
          <w:szCs w:val="28"/>
        </w:rPr>
        <w:lastRenderedPageBreak/>
        <w:t>конкурентной среды на представляемых ими рынках, размещаемой в открытом доступе.)</w:t>
      </w:r>
      <w:proofErr w:type="gramEnd"/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</w:p>
    <w:p w:rsidR="001524D0" w:rsidRPr="00ED6134" w:rsidRDefault="00ED6134" w:rsidP="00D81DE4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524D0" w:rsidRPr="00ED6134">
        <w:rPr>
          <w:sz w:val="28"/>
          <w:szCs w:val="28"/>
        </w:rPr>
        <w:t>Результаты мониторинга деятельности субъектов естественных монополий</w:t>
      </w:r>
      <w:r>
        <w:rPr>
          <w:sz w:val="28"/>
          <w:szCs w:val="28"/>
        </w:rPr>
        <w:t>.</w:t>
      </w:r>
      <w:r w:rsidR="001524D0" w:rsidRPr="00ED6134">
        <w:rPr>
          <w:sz w:val="28"/>
          <w:szCs w:val="28"/>
        </w:rPr>
        <w:t xml:space="preserve"> 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В рамках мониторинга деятельности субъектов естественных монополий на территории </w:t>
      </w:r>
      <w:proofErr w:type="spellStart"/>
      <w:r w:rsidRPr="004E3BCC">
        <w:rPr>
          <w:sz w:val="28"/>
          <w:szCs w:val="28"/>
        </w:rPr>
        <w:t>Грачевского</w:t>
      </w:r>
      <w:proofErr w:type="spellEnd"/>
      <w:r w:rsidRPr="004E3BCC">
        <w:rPr>
          <w:sz w:val="28"/>
          <w:szCs w:val="28"/>
        </w:rPr>
        <w:t xml:space="preserve"> района представители субъектов предпринимательской деятельности оценивали субъектов естественных монополий по следующим критериям: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- оценка сроков получения доступа к услугам субъектов естественных монополий; (таб.6)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- оценка сложности (количество) процедур подключения к услугам субъектов естественных монополий; (таб.6)</w:t>
      </w:r>
    </w:p>
    <w:p w:rsidR="001524D0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>- оценка стоимости подключения к услугам субъектов естественных монополий</w:t>
      </w:r>
      <w:proofErr w:type="gramStart"/>
      <w:r w:rsidRPr="004E3BCC">
        <w:rPr>
          <w:sz w:val="28"/>
          <w:szCs w:val="28"/>
        </w:rPr>
        <w:t>.</w:t>
      </w:r>
      <w:proofErr w:type="gramEnd"/>
      <w:r w:rsidRPr="004E3BCC">
        <w:rPr>
          <w:sz w:val="28"/>
          <w:szCs w:val="28"/>
        </w:rPr>
        <w:t xml:space="preserve"> (</w:t>
      </w:r>
      <w:proofErr w:type="gramStart"/>
      <w:r w:rsidRPr="004E3BCC">
        <w:rPr>
          <w:sz w:val="28"/>
          <w:szCs w:val="28"/>
        </w:rPr>
        <w:t>т</w:t>
      </w:r>
      <w:proofErr w:type="gramEnd"/>
      <w:r w:rsidRPr="004E3BCC">
        <w:rPr>
          <w:sz w:val="28"/>
          <w:szCs w:val="28"/>
        </w:rPr>
        <w:t>аб.6)</w:t>
      </w:r>
    </w:p>
    <w:p w:rsidR="00ED6134" w:rsidRPr="004E3BCC" w:rsidRDefault="00ED6134" w:rsidP="00D81DE4">
      <w:pPr>
        <w:pStyle w:val="a5"/>
        <w:ind w:firstLine="709"/>
        <w:rPr>
          <w:sz w:val="28"/>
          <w:szCs w:val="28"/>
        </w:rPr>
      </w:pPr>
    </w:p>
    <w:p w:rsidR="001524D0" w:rsidRPr="00ED6134" w:rsidRDefault="001524D0" w:rsidP="001524D0">
      <w:pPr>
        <w:pStyle w:val="a5"/>
        <w:spacing w:line="276" w:lineRule="auto"/>
      </w:pPr>
      <w:r w:rsidRPr="00ED6134">
        <w:t xml:space="preserve">Оценка субъектами предпринимательской деятельности качеством информации о состоянии конкурентной среды в </w:t>
      </w:r>
      <w:proofErr w:type="spellStart"/>
      <w:r w:rsidRPr="00ED6134">
        <w:t>Грачевском</w:t>
      </w:r>
      <w:proofErr w:type="spellEnd"/>
      <w:r w:rsidRPr="00ED6134">
        <w:t xml:space="preserve"> районе</w:t>
      </w:r>
      <w:proofErr w:type="gramStart"/>
      <w:r w:rsidRPr="00ED6134">
        <w:t xml:space="preserve"> (%)</w:t>
      </w:r>
      <w:proofErr w:type="gramEnd"/>
    </w:p>
    <w:p w:rsidR="001524D0" w:rsidRPr="00ED6134" w:rsidRDefault="001524D0" w:rsidP="001524D0">
      <w:pPr>
        <w:pStyle w:val="a5"/>
        <w:spacing w:line="276" w:lineRule="auto"/>
      </w:pPr>
    </w:p>
    <w:tbl>
      <w:tblPr>
        <w:tblStyle w:val="af"/>
        <w:tblW w:w="0" w:type="auto"/>
        <w:tblLook w:val="04A0"/>
      </w:tblPr>
      <w:tblGrid>
        <w:gridCol w:w="2970"/>
        <w:gridCol w:w="1022"/>
        <w:gridCol w:w="1152"/>
        <w:gridCol w:w="1216"/>
        <w:gridCol w:w="1036"/>
        <w:gridCol w:w="1143"/>
        <w:gridCol w:w="1032"/>
      </w:tblGrid>
      <w:tr w:rsidR="001524D0" w:rsidRPr="004E3BCC" w:rsidTr="001524D0"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Уровень доступности</w:t>
            </w:r>
          </w:p>
        </w:tc>
        <w:tc>
          <w:tcPr>
            <w:tcW w:w="2252" w:type="dxa"/>
            <w:gridSpan w:val="2"/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Уровень понятности</w:t>
            </w:r>
          </w:p>
        </w:tc>
        <w:tc>
          <w:tcPr>
            <w:tcW w:w="2175" w:type="dxa"/>
            <w:gridSpan w:val="2"/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Удобство получения</w:t>
            </w:r>
          </w:p>
        </w:tc>
      </w:tr>
      <w:tr w:rsidR="001524D0" w:rsidRPr="004E3BCC" w:rsidTr="001524D0">
        <w:tc>
          <w:tcPr>
            <w:tcW w:w="2970" w:type="dxa"/>
            <w:vMerge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чел.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%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чел.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%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чел.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%</w:t>
            </w:r>
          </w:p>
        </w:tc>
      </w:tr>
      <w:tr w:rsidR="001524D0" w:rsidRPr="004E3BCC" w:rsidTr="001524D0">
        <w:tc>
          <w:tcPr>
            <w:tcW w:w="2970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Удовлетворительно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20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100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20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24D0" w:rsidRPr="004E3BCC" w:rsidRDefault="001524D0" w:rsidP="001524D0">
            <w:pPr>
              <w:pStyle w:val="a5"/>
              <w:spacing w:line="276" w:lineRule="auto"/>
              <w:rPr>
                <w:sz w:val="18"/>
                <w:szCs w:val="18"/>
              </w:rPr>
            </w:pPr>
            <w:r w:rsidRPr="004E3BCC">
              <w:rPr>
                <w:sz w:val="18"/>
                <w:szCs w:val="18"/>
              </w:rPr>
              <w:t>100</w:t>
            </w:r>
          </w:p>
        </w:tc>
      </w:tr>
    </w:tbl>
    <w:p w:rsidR="001524D0" w:rsidRPr="004E3BCC" w:rsidRDefault="001524D0" w:rsidP="001524D0">
      <w:pPr>
        <w:pStyle w:val="a5"/>
        <w:spacing w:line="276" w:lineRule="auto"/>
        <w:ind w:firstLine="709"/>
        <w:rPr>
          <w:sz w:val="28"/>
          <w:szCs w:val="28"/>
        </w:rPr>
      </w:pPr>
    </w:p>
    <w:p w:rsidR="001524D0" w:rsidRPr="004E3BCC" w:rsidRDefault="001524D0" w:rsidP="00D81DE4">
      <w:pPr>
        <w:pStyle w:val="a5"/>
        <w:ind w:firstLine="709"/>
        <w:rPr>
          <w:b/>
          <w:sz w:val="28"/>
          <w:szCs w:val="28"/>
        </w:rPr>
      </w:pPr>
      <w:r w:rsidRPr="004E3BCC">
        <w:rPr>
          <w:sz w:val="28"/>
          <w:szCs w:val="28"/>
        </w:rPr>
        <w:t xml:space="preserve">Все респонденты оценивают качество информации о состоянии конкурентной среды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районе как  «удовлетворительное». 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По итогам проведенного анкетирования в отношении сроков получения, </w:t>
      </w:r>
      <w:r w:rsidRPr="004E3BCC">
        <w:t xml:space="preserve"> </w:t>
      </w:r>
      <w:r w:rsidRPr="004E3BCC">
        <w:rPr>
          <w:sz w:val="28"/>
          <w:szCs w:val="28"/>
        </w:rPr>
        <w:t xml:space="preserve">сложности (количество) процедур подключения и стоимости подключения к услугам субъектов естественных монополий в </w:t>
      </w:r>
      <w:proofErr w:type="spellStart"/>
      <w:r w:rsidRPr="004E3BCC">
        <w:rPr>
          <w:sz w:val="28"/>
          <w:szCs w:val="28"/>
        </w:rPr>
        <w:t>Грачевском</w:t>
      </w:r>
      <w:proofErr w:type="spellEnd"/>
      <w:r w:rsidRPr="004E3BCC">
        <w:rPr>
          <w:sz w:val="28"/>
          <w:szCs w:val="28"/>
        </w:rPr>
        <w:t xml:space="preserve"> районе все  респонденты  ответили «удовлетворительно».</w:t>
      </w:r>
    </w:p>
    <w:p w:rsidR="001524D0" w:rsidRDefault="001524D0" w:rsidP="00D81DE4">
      <w:pPr>
        <w:rPr>
          <w:sz w:val="28"/>
          <w:szCs w:val="28"/>
        </w:rPr>
      </w:pPr>
      <w:r w:rsidRPr="004E3BCC">
        <w:rPr>
          <w:sz w:val="28"/>
          <w:szCs w:val="28"/>
        </w:rPr>
        <w:t xml:space="preserve">В рамках мониторинга  доступности финансовых  услуг субъекты предпринимательской деятельности (в опросе приняло участие 21 субъект предпринимательской  деятельности) ответили, какими из финансовых продуктов (услуг) пользовались </w:t>
      </w:r>
      <w:proofErr w:type="gramStart"/>
      <w:r w:rsidRPr="004E3BCC">
        <w:rPr>
          <w:sz w:val="28"/>
          <w:szCs w:val="28"/>
        </w:rPr>
        <w:t>за</w:t>
      </w:r>
      <w:proofErr w:type="gramEnd"/>
      <w:r w:rsidRPr="004E3BCC">
        <w:rPr>
          <w:sz w:val="28"/>
          <w:szCs w:val="28"/>
        </w:rPr>
        <w:t xml:space="preserve"> последние 12 месяцев</w:t>
      </w:r>
      <w:r>
        <w:rPr>
          <w:sz w:val="28"/>
          <w:szCs w:val="28"/>
        </w:rPr>
        <w:t>.</w:t>
      </w:r>
    </w:p>
    <w:p w:rsidR="001524D0" w:rsidRPr="004E3BCC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Из представленных данных можно сделать вывод, что самые  популярные финансовые  услуги, которыми  пользуются, субъекты предпринимательской деятельности это </w:t>
      </w:r>
      <w:proofErr w:type="spellStart"/>
      <w:r w:rsidRPr="004E3BCC">
        <w:rPr>
          <w:sz w:val="28"/>
          <w:szCs w:val="28"/>
        </w:rPr>
        <w:t>зарплатные</w:t>
      </w:r>
      <w:proofErr w:type="spellEnd"/>
      <w:r w:rsidRPr="004E3BCC">
        <w:rPr>
          <w:sz w:val="28"/>
          <w:szCs w:val="28"/>
        </w:rPr>
        <w:t xml:space="preserve"> проекты, банковские вклады, кредитование.     95,2% респондентов имеют сейчас  банковские вклады, 85,7%  имеют </w:t>
      </w:r>
      <w:proofErr w:type="spellStart"/>
      <w:r w:rsidRPr="004E3BCC">
        <w:rPr>
          <w:sz w:val="28"/>
          <w:szCs w:val="28"/>
        </w:rPr>
        <w:t>зарплатные</w:t>
      </w:r>
      <w:proofErr w:type="spellEnd"/>
      <w:r w:rsidRPr="004E3BCC">
        <w:rPr>
          <w:sz w:val="28"/>
          <w:szCs w:val="28"/>
        </w:rPr>
        <w:t xml:space="preserve"> проекты.</w:t>
      </w:r>
    </w:p>
    <w:p w:rsidR="001524D0" w:rsidRDefault="001524D0" w:rsidP="00D81DE4">
      <w:pPr>
        <w:pStyle w:val="a5"/>
        <w:ind w:firstLine="709"/>
        <w:rPr>
          <w:sz w:val="28"/>
          <w:szCs w:val="28"/>
        </w:rPr>
      </w:pPr>
      <w:r w:rsidRPr="004E3BCC">
        <w:rPr>
          <w:sz w:val="28"/>
          <w:szCs w:val="28"/>
        </w:rPr>
        <w:t xml:space="preserve">На вопрос повышаете ли вы уровень своей финансовой </w:t>
      </w:r>
      <w:proofErr w:type="gramStart"/>
      <w:r w:rsidRPr="004E3BCC">
        <w:rPr>
          <w:sz w:val="28"/>
          <w:szCs w:val="28"/>
        </w:rPr>
        <w:t>грамотности</w:t>
      </w:r>
      <w:proofErr w:type="gramEnd"/>
      <w:r w:rsidRPr="004E3BCC">
        <w:rPr>
          <w:sz w:val="28"/>
          <w:szCs w:val="28"/>
        </w:rPr>
        <w:t xml:space="preserve">  и </w:t>
      </w:r>
      <w:proofErr w:type="gramStart"/>
      <w:r w:rsidRPr="004E3BCC">
        <w:rPr>
          <w:sz w:val="28"/>
          <w:szCs w:val="28"/>
        </w:rPr>
        <w:t>каким</w:t>
      </w:r>
      <w:proofErr w:type="gramEnd"/>
      <w:r w:rsidRPr="004E3BCC">
        <w:rPr>
          <w:sz w:val="28"/>
          <w:szCs w:val="28"/>
        </w:rPr>
        <w:t xml:space="preserve"> образом  все  респонденты (100%) ответили: - да, я слежу за уровнем своей финансовой грамотности, читаю специализированную литературу, да, я слежу за уровнем своей финансовой грамотности посещаю </w:t>
      </w:r>
      <w:proofErr w:type="spellStart"/>
      <w:r w:rsidRPr="004E3BCC">
        <w:rPr>
          <w:sz w:val="28"/>
          <w:szCs w:val="28"/>
        </w:rPr>
        <w:t>вебинары</w:t>
      </w:r>
      <w:proofErr w:type="spellEnd"/>
      <w:r w:rsidRPr="004E3BCC">
        <w:rPr>
          <w:sz w:val="28"/>
          <w:szCs w:val="28"/>
        </w:rPr>
        <w:t>, пользуюсь услугами независимых финансовых консультантов.</w:t>
      </w:r>
      <w:r w:rsidRPr="001F17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524D0" w:rsidRDefault="001524D0" w:rsidP="00D81DE4">
      <w:pPr>
        <w:pStyle w:val="a5"/>
        <w:ind w:firstLine="709"/>
        <w:rPr>
          <w:sz w:val="28"/>
          <w:szCs w:val="28"/>
        </w:rPr>
      </w:pPr>
      <w:r w:rsidRPr="00C04972">
        <w:rPr>
          <w:sz w:val="28"/>
          <w:szCs w:val="28"/>
        </w:rPr>
        <w:t>По результатам проведенного мониторинга в районе</w:t>
      </w:r>
      <w:r>
        <w:rPr>
          <w:sz w:val="28"/>
          <w:szCs w:val="28"/>
        </w:rPr>
        <w:t xml:space="preserve"> среди  предпринимателей</w:t>
      </w:r>
      <w:r w:rsidRPr="00C04972">
        <w:rPr>
          <w:sz w:val="28"/>
          <w:szCs w:val="28"/>
        </w:rPr>
        <w:t>, можно сделать следующий вывод</w:t>
      </w:r>
      <w:r>
        <w:rPr>
          <w:sz w:val="28"/>
          <w:szCs w:val="28"/>
        </w:rPr>
        <w:t xml:space="preserve">: </w:t>
      </w:r>
      <w:r w:rsidRPr="00C04972">
        <w:rPr>
          <w:sz w:val="28"/>
          <w:szCs w:val="28"/>
        </w:rPr>
        <w:t xml:space="preserve"> в районе   развивается  благоприятная конкурентная  среда,  большинство  респондентов  обладают достаточными знаниями  и  навыками по финансовой грамотности</w:t>
      </w:r>
      <w:r>
        <w:rPr>
          <w:sz w:val="28"/>
          <w:szCs w:val="28"/>
        </w:rPr>
        <w:t xml:space="preserve">, отсутствуют </w:t>
      </w:r>
      <w:r w:rsidRPr="00C04972">
        <w:t xml:space="preserve"> </w:t>
      </w:r>
      <w:r w:rsidRPr="00C04972">
        <w:rPr>
          <w:sz w:val="28"/>
          <w:szCs w:val="28"/>
        </w:rPr>
        <w:lastRenderedPageBreak/>
        <w:t>административны</w:t>
      </w:r>
      <w:r>
        <w:rPr>
          <w:sz w:val="28"/>
          <w:szCs w:val="28"/>
        </w:rPr>
        <w:t>е</w:t>
      </w:r>
      <w:r w:rsidRPr="00C04972">
        <w:rPr>
          <w:sz w:val="28"/>
          <w:szCs w:val="28"/>
        </w:rPr>
        <w:t xml:space="preserve"> барьер</w:t>
      </w:r>
      <w:r>
        <w:rPr>
          <w:sz w:val="28"/>
          <w:szCs w:val="28"/>
        </w:rPr>
        <w:t xml:space="preserve">ы </w:t>
      </w:r>
      <w:r w:rsidRPr="00C04972">
        <w:rPr>
          <w:sz w:val="28"/>
          <w:szCs w:val="28"/>
        </w:rPr>
        <w:t xml:space="preserve"> для ведения текущей деятельности или открытия нового бизнеса.</w:t>
      </w:r>
    </w:p>
    <w:p w:rsidR="001524D0" w:rsidRPr="00ED6134" w:rsidRDefault="001524D0" w:rsidP="001524D0">
      <w:pPr>
        <w:pStyle w:val="a5"/>
        <w:ind w:firstLine="709"/>
        <w:rPr>
          <w:sz w:val="28"/>
          <w:szCs w:val="28"/>
        </w:rPr>
      </w:pPr>
      <w:r w:rsidRPr="00ED6134">
        <w:rPr>
          <w:sz w:val="28"/>
          <w:szCs w:val="28"/>
        </w:rPr>
        <w:t xml:space="preserve">Результаты мониторинга удовлетворенности потребителей качеством товаров, работ и услуг на территории </w:t>
      </w:r>
      <w:proofErr w:type="spellStart"/>
      <w:r w:rsidRPr="00ED6134">
        <w:rPr>
          <w:sz w:val="28"/>
          <w:szCs w:val="28"/>
        </w:rPr>
        <w:t>Грачевского</w:t>
      </w:r>
      <w:proofErr w:type="spellEnd"/>
      <w:r w:rsidRPr="00ED6134">
        <w:rPr>
          <w:sz w:val="28"/>
          <w:szCs w:val="28"/>
        </w:rPr>
        <w:t xml:space="preserve"> района и состоянием ценовой конкуренции</w:t>
      </w:r>
      <w:r w:rsidR="00ED6134">
        <w:rPr>
          <w:sz w:val="28"/>
          <w:szCs w:val="28"/>
        </w:rPr>
        <w:t>.</w:t>
      </w:r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  <w:r w:rsidRPr="00925FB6">
        <w:rPr>
          <w:sz w:val="28"/>
          <w:szCs w:val="28"/>
        </w:rPr>
        <w:t xml:space="preserve">В рамках мониторинга удовлетворенности потребителей качеством товаров, работ и услуг на товарных рынках </w:t>
      </w:r>
      <w:proofErr w:type="spellStart"/>
      <w:r w:rsidRPr="00925FB6">
        <w:rPr>
          <w:sz w:val="28"/>
          <w:szCs w:val="28"/>
        </w:rPr>
        <w:t>Грачевского</w:t>
      </w:r>
      <w:proofErr w:type="spellEnd"/>
      <w:r w:rsidRPr="00925FB6">
        <w:rPr>
          <w:sz w:val="28"/>
          <w:szCs w:val="28"/>
        </w:rPr>
        <w:t xml:space="preserve">  района были разработаны специальные анкеты для потребителей товаров, работ и услуг на товарных рынках </w:t>
      </w:r>
      <w:proofErr w:type="spellStart"/>
      <w:r w:rsidRPr="00925FB6">
        <w:rPr>
          <w:sz w:val="28"/>
          <w:szCs w:val="28"/>
        </w:rPr>
        <w:t>Грачевского</w:t>
      </w:r>
      <w:proofErr w:type="spellEnd"/>
      <w:r w:rsidRPr="00925FB6">
        <w:rPr>
          <w:sz w:val="28"/>
          <w:szCs w:val="28"/>
        </w:rPr>
        <w:t xml:space="preserve"> района. В рамках социологической части мониторинга состояния и развития конкурентной среды в </w:t>
      </w:r>
      <w:proofErr w:type="spellStart"/>
      <w:r w:rsidRPr="00925FB6">
        <w:rPr>
          <w:sz w:val="28"/>
          <w:szCs w:val="28"/>
        </w:rPr>
        <w:t>Грачевском</w:t>
      </w:r>
      <w:proofErr w:type="spellEnd"/>
      <w:r w:rsidRPr="00925FB6">
        <w:rPr>
          <w:sz w:val="28"/>
          <w:szCs w:val="28"/>
        </w:rPr>
        <w:t xml:space="preserve"> районе проведено анкетирование с общей выборкой в 55 респондента (0,52 % от численности населения </w:t>
      </w:r>
      <w:proofErr w:type="spellStart"/>
      <w:r w:rsidRPr="00925FB6">
        <w:rPr>
          <w:sz w:val="28"/>
          <w:szCs w:val="28"/>
        </w:rPr>
        <w:t>Грачевского</w:t>
      </w:r>
      <w:proofErr w:type="spellEnd"/>
      <w:r w:rsidRPr="00925FB6">
        <w:rPr>
          <w:sz w:val="28"/>
          <w:szCs w:val="28"/>
        </w:rPr>
        <w:t xml:space="preserve">  района).</w:t>
      </w:r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  <w:r w:rsidRPr="00925FB6">
        <w:rPr>
          <w:sz w:val="28"/>
          <w:szCs w:val="28"/>
        </w:rPr>
        <w:t>В анкетировании приняло участие 58,2 % женщин и 41,8 % мужчин от общего числа респондентов.</w:t>
      </w:r>
      <w:r w:rsidRPr="00925FB6">
        <w:t xml:space="preserve"> </w:t>
      </w:r>
      <w:r w:rsidRPr="00925FB6">
        <w:rPr>
          <w:sz w:val="28"/>
          <w:szCs w:val="28"/>
        </w:rPr>
        <w:t>С высшим образованием  (</w:t>
      </w:r>
      <w:proofErr w:type="spellStart"/>
      <w:r w:rsidRPr="00925FB6">
        <w:rPr>
          <w:sz w:val="28"/>
          <w:szCs w:val="28"/>
        </w:rPr>
        <w:t>специалитет</w:t>
      </w:r>
      <w:proofErr w:type="spellEnd"/>
      <w:r w:rsidRPr="00925FB6">
        <w:rPr>
          <w:sz w:val="28"/>
          <w:szCs w:val="28"/>
        </w:rPr>
        <w:t>) -49,1%,  с высшим образованием  (</w:t>
      </w:r>
      <w:proofErr w:type="spellStart"/>
      <w:r w:rsidRPr="00925FB6">
        <w:rPr>
          <w:sz w:val="28"/>
          <w:szCs w:val="28"/>
        </w:rPr>
        <w:t>бакаловриат</w:t>
      </w:r>
      <w:proofErr w:type="spellEnd"/>
      <w:r w:rsidRPr="00925FB6">
        <w:rPr>
          <w:sz w:val="28"/>
          <w:szCs w:val="28"/>
        </w:rPr>
        <w:t>) -7,3%, со  средне профессиональным образованием  30,9%,   с основным  общим  образованием 1,8%, и средне общим  образованием 10,9%.</w:t>
      </w:r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  <w:proofErr w:type="gramStart"/>
      <w:r w:rsidRPr="00925FB6">
        <w:rPr>
          <w:sz w:val="28"/>
          <w:szCs w:val="28"/>
        </w:rPr>
        <w:t xml:space="preserve">Большинство респондентов 27,3% принадлежат к возрастной группе от 35 до 44 лет,   23,6% респондентов от 45 до 54 лет, 21,8% - от 25 до 34 лет, 16,3%  респондентов  в возрасте от  55 до 64 лет, 5,5% респондентов в возрасте от 18 до 24 лет, и 5,5 %  в возрасте 65 и  старше. </w:t>
      </w:r>
      <w:proofErr w:type="gramEnd"/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  <w:r w:rsidRPr="00925FB6">
        <w:rPr>
          <w:sz w:val="28"/>
          <w:szCs w:val="28"/>
        </w:rPr>
        <w:t xml:space="preserve">По социальному статусу респонденты распределились следующим образом: работающие -  83,7%, пенсионеры – 3,6%,  учащиеся – 3,6%, </w:t>
      </w:r>
      <w:proofErr w:type="spellStart"/>
      <w:r w:rsidRPr="00925FB6">
        <w:rPr>
          <w:sz w:val="28"/>
          <w:szCs w:val="28"/>
        </w:rPr>
        <w:t>самозанятые</w:t>
      </w:r>
      <w:proofErr w:type="spellEnd"/>
      <w:r w:rsidRPr="00925FB6">
        <w:rPr>
          <w:sz w:val="28"/>
          <w:szCs w:val="28"/>
        </w:rPr>
        <w:t xml:space="preserve"> – 5,5%, без работы-3,6%. </w:t>
      </w:r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  <w:r w:rsidRPr="00925FB6">
        <w:rPr>
          <w:sz w:val="28"/>
          <w:szCs w:val="28"/>
        </w:rPr>
        <w:t xml:space="preserve">В целом потребители считают, что  количество организаций, предоставляющих товары, работы и услуги на рынках </w:t>
      </w:r>
      <w:proofErr w:type="spellStart"/>
      <w:r w:rsidRPr="00925FB6">
        <w:rPr>
          <w:sz w:val="28"/>
          <w:szCs w:val="28"/>
        </w:rPr>
        <w:t>Грачевского</w:t>
      </w:r>
      <w:proofErr w:type="spellEnd"/>
      <w:r w:rsidRPr="00925FB6">
        <w:rPr>
          <w:sz w:val="28"/>
          <w:szCs w:val="28"/>
        </w:rPr>
        <w:t xml:space="preserve"> района - достаточно. </w:t>
      </w:r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  <w:r w:rsidRPr="00925FB6">
        <w:rPr>
          <w:sz w:val="28"/>
          <w:szCs w:val="28"/>
        </w:rPr>
        <w:t xml:space="preserve">Потребители отметили, что на территории </w:t>
      </w:r>
      <w:proofErr w:type="spellStart"/>
      <w:r w:rsidRPr="00925FB6">
        <w:rPr>
          <w:sz w:val="28"/>
          <w:szCs w:val="28"/>
        </w:rPr>
        <w:t>Грачевского</w:t>
      </w:r>
      <w:proofErr w:type="spellEnd"/>
      <w:r w:rsidRPr="00925FB6">
        <w:rPr>
          <w:sz w:val="28"/>
          <w:szCs w:val="28"/>
        </w:rPr>
        <w:t xml:space="preserve">  района нет совсем следующих рынков: Рынка производства бетона (36,4% от числа анкетируемых),</w:t>
      </w:r>
      <w:r w:rsidRPr="00925FB6">
        <w:t xml:space="preserve"> </w:t>
      </w:r>
      <w:r w:rsidRPr="00925FB6">
        <w:rPr>
          <w:sz w:val="28"/>
          <w:szCs w:val="28"/>
        </w:rPr>
        <w:t>рынка переработки водных биоресурсов (36,4%),  рынка производства кирпича  (25,4%),  рынка племенного животноводства (34,5%), рынка семеноводства (38,2%), рынка поставки сжиженного газа в баллонах (27,3%), рынка архитектурно-строительного проектирования (27,3%).</w:t>
      </w:r>
    </w:p>
    <w:p w:rsidR="001524D0" w:rsidRDefault="001524D0" w:rsidP="00ED6134">
      <w:pPr>
        <w:jc w:val="both"/>
        <w:rPr>
          <w:sz w:val="28"/>
          <w:szCs w:val="28"/>
        </w:rPr>
      </w:pPr>
      <w:r w:rsidRPr="00925FB6">
        <w:rPr>
          <w:sz w:val="28"/>
          <w:szCs w:val="28"/>
        </w:rPr>
        <w:t xml:space="preserve">Большинство потребителей отметили, что «удовлетворены» и  «скорее удовлетворены» качеством, возможностью выбора, уровнем цен товаров работ и услуг на </w:t>
      </w:r>
      <w:proofErr w:type="gramStart"/>
      <w:r w:rsidRPr="00925FB6">
        <w:rPr>
          <w:sz w:val="28"/>
          <w:szCs w:val="28"/>
        </w:rPr>
        <w:t>выше перечисленных</w:t>
      </w:r>
      <w:proofErr w:type="gramEnd"/>
      <w:r w:rsidRPr="00925FB6">
        <w:rPr>
          <w:sz w:val="28"/>
          <w:szCs w:val="28"/>
        </w:rPr>
        <w:t xml:space="preserve"> рынках </w:t>
      </w:r>
      <w:proofErr w:type="spellStart"/>
      <w:r w:rsidRPr="00925FB6">
        <w:rPr>
          <w:sz w:val="28"/>
          <w:szCs w:val="28"/>
        </w:rPr>
        <w:t>Грачевского</w:t>
      </w:r>
      <w:proofErr w:type="spellEnd"/>
      <w:r w:rsidRPr="00925FB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1524D0" w:rsidRDefault="001524D0" w:rsidP="00ED6134">
      <w:pPr>
        <w:jc w:val="both"/>
        <w:rPr>
          <w:sz w:val="28"/>
          <w:szCs w:val="28"/>
        </w:rPr>
      </w:pPr>
      <w:r w:rsidRPr="00925FB6">
        <w:rPr>
          <w:sz w:val="28"/>
          <w:szCs w:val="28"/>
        </w:rPr>
        <w:t>Большинство потребителей отметили, что количество организаций  представляющих товары и услуги  на рынках Оренбургской области  в течени</w:t>
      </w:r>
      <w:proofErr w:type="gramStart"/>
      <w:r w:rsidRPr="00925FB6">
        <w:rPr>
          <w:sz w:val="28"/>
          <w:szCs w:val="28"/>
        </w:rPr>
        <w:t>и</w:t>
      </w:r>
      <w:proofErr w:type="gramEnd"/>
      <w:r w:rsidRPr="00925FB6">
        <w:rPr>
          <w:sz w:val="28"/>
          <w:szCs w:val="28"/>
        </w:rPr>
        <w:t xml:space="preserve"> последних трех лет  «не изменилось»</w:t>
      </w:r>
      <w:r>
        <w:rPr>
          <w:sz w:val="28"/>
          <w:szCs w:val="28"/>
        </w:rPr>
        <w:t>.</w:t>
      </w:r>
    </w:p>
    <w:p w:rsidR="001524D0" w:rsidRPr="00925FB6" w:rsidRDefault="001524D0" w:rsidP="00ED6134">
      <w:pPr>
        <w:pStyle w:val="a5"/>
        <w:ind w:firstLine="709"/>
        <w:rPr>
          <w:sz w:val="28"/>
          <w:szCs w:val="28"/>
        </w:rPr>
      </w:pPr>
      <w:r w:rsidRPr="00925FB6">
        <w:rPr>
          <w:sz w:val="28"/>
          <w:szCs w:val="28"/>
        </w:rPr>
        <w:t xml:space="preserve">Большинство респондентов  высказывали  благоприятное мнение  по  качеству услуг субъектов естественных монополий </w:t>
      </w:r>
      <w:proofErr w:type="spellStart"/>
      <w:r w:rsidRPr="00925FB6">
        <w:rPr>
          <w:sz w:val="28"/>
          <w:szCs w:val="28"/>
        </w:rPr>
        <w:t>Грачевского</w:t>
      </w:r>
      <w:proofErr w:type="spellEnd"/>
      <w:r w:rsidRPr="00925FB6">
        <w:rPr>
          <w:sz w:val="28"/>
          <w:szCs w:val="28"/>
        </w:rPr>
        <w:t xml:space="preserve"> района. </w:t>
      </w:r>
    </w:p>
    <w:p w:rsidR="001524D0" w:rsidRPr="00925FB6" w:rsidRDefault="001524D0" w:rsidP="00ED6134">
      <w:pPr>
        <w:pStyle w:val="a5"/>
        <w:ind w:firstLine="709"/>
        <w:contextualSpacing/>
        <w:rPr>
          <w:sz w:val="28"/>
          <w:szCs w:val="28"/>
        </w:rPr>
      </w:pPr>
      <w:r w:rsidRPr="00925FB6">
        <w:rPr>
          <w:sz w:val="28"/>
          <w:szCs w:val="28"/>
        </w:rPr>
        <w:t>- 83,6% считают качество услуг водоснабжения, водоотведения, электроснабжения удовлетворительным, 81,8% считают качество услуг теплоснабжения, удовлетворительным;</w:t>
      </w:r>
    </w:p>
    <w:p w:rsidR="001524D0" w:rsidRDefault="001524D0" w:rsidP="00ED6134">
      <w:pPr>
        <w:jc w:val="both"/>
        <w:rPr>
          <w:sz w:val="28"/>
          <w:szCs w:val="28"/>
        </w:rPr>
      </w:pPr>
      <w:r w:rsidRPr="00925FB6">
        <w:rPr>
          <w:sz w:val="28"/>
          <w:szCs w:val="28"/>
        </w:rPr>
        <w:t>и  процент респондентов, ответивших «скорее удовлетворительно», также существенен</w:t>
      </w:r>
      <w:r>
        <w:rPr>
          <w:sz w:val="28"/>
          <w:szCs w:val="28"/>
        </w:rPr>
        <w:t>.</w:t>
      </w:r>
    </w:p>
    <w:p w:rsidR="001524D0" w:rsidRPr="00ED6134" w:rsidRDefault="001524D0" w:rsidP="00ED6134">
      <w:pPr>
        <w:pStyle w:val="a5"/>
      </w:pPr>
      <w:r w:rsidRPr="00ED6134">
        <w:lastRenderedPageBreak/>
        <w:t xml:space="preserve">Качество услуг субъектов естественных монополий в </w:t>
      </w:r>
      <w:proofErr w:type="spellStart"/>
      <w:r w:rsidRPr="00ED6134">
        <w:t>Грачевском</w:t>
      </w:r>
      <w:proofErr w:type="spellEnd"/>
      <w:r w:rsidRPr="00ED6134">
        <w:t xml:space="preserve"> районе</w:t>
      </w:r>
    </w:p>
    <w:p w:rsidR="001524D0" w:rsidRPr="00ED6134" w:rsidRDefault="001524D0" w:rsidP="001524D0">
      <w:pPr>
        <w:pStyle w:val="a5"/>
        <w:ind w:firstLine="709"/>
        <w:jc w:val="right"/>
        <w:rPr>
          <w:sz w:val="20"/>
          <w:szCs w:val="20"/>
        </w:rPr>
      </w:pPr>
    </w:p>
    <w:p w:rsidR="001524D0" w:rsidRPr="00ED6134" w:rsidRDefault="001524D0" w:rsidP="001524D0">
      <w:pPr>
        <w:pStyle w:val="a5"/>
        <w:ind w:firstLine="709"/>
        <w:jc w:val="right"/>
        <w:rPr>
          <w:sz w:val="20"/>
          <w:szCs w:val="20"/>
        </w:rPr>
      </w:pPr>
    </w:p>
    <w:tbl>
      <w:tblPr>
        <w:tblStyle w:val="af"/>
        <w:tblW w:w="10348" w:type="dxa"/>
        <w:tblInd w:w="-601" w:type="dxa"/>
        <w:tblLayout w:type="fixed"/>
        <w:tblLook w:val="04A0"/>
      </w:tblPr>
      <w:tblGrid>
        <w:gridCol w:w="3828"/>
        <w:gridCol w:w="1984"/>
        <w:gridCol w:w="1985"/>
        <w:gridCol w:w="2551"/>
      </w:tblGrid>
      <w:tr w:rsidR="001524D0" w:rsidRPr="00ED6134" w:rsidTr="001524D0">
        <w:trPr>
          <w:trHeight w:val="50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24D0" w:rsidRPr="00ED6134" w:rsidRDefault="001524D0" w:rsidP="001524D0">
            <w:pPr>
              <w:pStyle w:val="a5"/>
              <w:jc w:val="center"/>
            </w:pP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524D0" w:rsidRPr="00ED6134" w:rsidRDefault="001524D0" w:rsidP="001524D0">
            <w:pPr>
              <w:pStyle w:val="a5"/>
              <w:jc w:val="center"/>
            </w:pPr>
            <w:r w:rsidRPr="00ED6134">
              <w:t>Качество услуг %</w:t>
            </w:r>
          </w:p>
        </w:tc>
      </w:tr>
      <w:tr w:rsidR="001524D0" w:rsidRPr="00ED6134" w:rsidTr="001524D0"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4D0" w:rsidRPr="00ED6134" w:rsidRDefault="001524D0" w:rsidP="001524D0">
            <w:pPr>
              <w:pStyle w:val="a5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4D0" w:rsidRPr="00ED6134" w:rsidRDefault="001524D0" w:rsidP="001524D0">
            <w:pPr>
              <w:pStyle w:val="a5"/>
              <w:jc w:val="center"/>
            </w:pPr>
            <w:r w:rsidRPr="00ED6134">
              <w:t>Удовлетворительно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24D0" w:rsidRPr="00ED6134" w:rsidRDefault="001524D0" w:rsidP="001524D0">
            <w:pPr>
              <w:pStyle w:val="a5"/>
              <w:jc w:val="center"/>
            </w:pPr>
            <w:r w:rsidRPr="00ED6134">
              <w:t>Скорее удовлетворительно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24D0" w:rsidRPr="00ED6134" w:rsidRDefault="001524D0" w:rsidP="001524D0">
            <w:pPr>
              <w:pStyle w:val="a5"/>
              <w:jc w:val="center"/>
            </w:pPr>
            <w:r w:rsidRPr="00ED6134">
              <w:t>Затрудняюсь  ответить</w:t>
            </w:r>
          </w:p>
        </w:tc>
      </w:tr>
      <w:tr w:rsidR="001524D0" w:rsidRPr="00ED6134" w:rsidTr="001524D0"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24D0" w:rsidRPr="00ED6134" w:rsidRDefault="001524D0" w:rsidP="001524D0">
            <w:pPr>
              <w:pStyle w:val="a5"/>
              <w:rPr>
                <w:sz w:val="28"/>
                <w:szCs w:val="28"/>
              </w:rPr>
            </w:pPr>
            <w:r w:rsidRPr="00ED6134">
              <w:rPr>
                <w:sz w:val="28"/>
                <w:szCs w:val="28"/>
              </w:rPr>
              <w:t>Водоснабжение,  водоотведение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3,7</w:t>
            </w:r>
          </w:p>
        </w:tc>
      </w:tr>
      <w:tr w:rsidR="001524D0" w:rsidRPr="00ED6134" w:rsidTr="001524D0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:rsidR="001524D0" w:rsidRPr="00ED6134" w:rsidRDefault="001524D0" w:rsidP="001524D0">
            <w:pPr>
              <w:pStyle w:val="a5"/>
              <w:rPr>
                <w:sz w:val="28"/>
                <w:szCs w:val="28"/>
              </w:rPr>
            </w:pPr>
            <w:r w:rsidRPr="00ED6134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985" w:type="dxa"/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14,6</w:t>
            </w:r>
          </w:p>
        </w:tc>
        <w:tc>
          <w:tcPr>
            <w:tcW w:w="2551" w:type="dxa"/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1524D0" w:rsidRPr="00ED6134" w:rsidTr="001524D0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:rsidR="001524D0" w:rsidRPr="00ED6134" w:rsidRDefault="001524D0" w:rsidP="001524D0">
            <w:pPr>
              <w:pStyle w:val="a5"/>
              <w:rPr>
                <w:sz w:val="28"/>
                <w:szCs w:val="28"/>
              </w:rPr>
            </w:pPr>
            <w:r w:rsidRPr="00ED6134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985" w:type="dxa"/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14,6</w:t>
            </w:r>
          </w:p>
        </w:tc>
        <w:tc>
          <w:tcPr>
            <w:tcW w:w="2551" w:type="dxa"/>
          </w:tcPr>
          <w:p w:rsidR="001524D0" w:rsidRPr="00ED6134" w:rsidRDefault="001524D0" w:rsidP="001524D0">
            <w:pPr>
              <w:jc w:val="center"/>
              <w:rPr>
                <w:color w:val="000000"/>
                <w:sz w:val="18"/>
                <w:szCs w:val="18"/>
              </w:rPr>
            </w:pPr>
            <w:r w:rsidRPr="00ED6134">
              <w:rPr>
                <w:color w:val="000000"/>
                <w:sz w:val="18"/>
                <w:szCs w:val="18"/>
              </w:rPr>
              <w:t>3,6</w:t>
            </w:r>
          </w:p>
        </w:tc>
      </w:tr>
    </w:tbl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  <w:r w:rsidRPr="00925FB6">
        <w:rPr>
          <w:sz w:val="28"/>
          <w:szCs w:val="28"/>
        </w:rPr>
        <w:t xml:space="preserve">92,7% респондентов  ответило, что не сталкивались  с проблемами  при  взаимодействии с субъектами естественных монополий. </w:t>
      </w:r>
    </w:p>
    <w:p w:rsidR="001524D0" w:rsidRPr="00925FB6" w:rsidRDefault="001524D0" w:rsidP="001524D0">
      <w:pPr>
        <w:pStyle w:val="a5"/>
        <w:ind w:firstLine="709"/>
        <w:rPr>
          <w:sz w:val="28"/>
          <w:szCs w:val="28"/>
        </w:rPr>
      </w:pPr>
    </w:p>
    <w:p w:rsidR="001524D0" w:rsidRPr="00925FB6" w:rsidRDefault="001524D0" w:rsidP="001524D0">
      <w:pPr>
        <w:pStyle w:val="a5"/>
        <w:ind w:left="-851" w:firstLine="851"/>
        <w:rPr>
          <w:sz w:val="28"/>
          <w:szCs w:val="28"/>
        </w:rPr>
      </w:pPr>
      <w:r w:rsidRPr="00925FB6">
        <w:rPr>
          <w:sz w:val="28"/>
          <w:szCs w:val="28"/>
        </w:rPr>
        <w:t>В целом большинство респондентов оценивают качество официальной  информации о состоянии конкурентной среды как «удовлетворительное» и «скорее удовлетворительное».</w:t>
      </w:r>
    </w:p>
    <w:p w:rsidR="001524D0" w:rsidRPr="00925FB6" w:rsidRDefault="001524D0" w:rsidP="001524D0">
      <w:pPr>
        <w:pStyle w:val="a5"/>
        <w:ind w:firstLine="709"/>
        <w:jc w:val="right"/>
        <w:rPr>
          <w:sz w:val="20"/>
          <w:szCs w:val="20"/>
        </w:rPr>
      </w:pPr>
    </w:p>
    <w:tbl>
      <w:tblPr>
        <w:tblStyle w:val="af"/>
        <w:tblW w:w="10348" w:type="dxa"/>
        <w:tblInd w:w="-601" w:type="dxa"/>
        <w:tblLayout w:type="fixed"/>
        <w:tblLook w:val="04A0"/>
      </w:tblPr>
      <w:tblGrid>
        <w:gridCol w:w="2552"/>
        <w:gridCol w:w="1701"/>
        <w:gridCol w:w="2268"/>
        <w:gridCol w:w="2268"/>
        <w:gridCol w:w="1559"/>
      </w:tblGrid>
      <w:tr w:rsidR="001524D0" w:rsidRPr="00925FB6" w:rsidTr="001524D0">
        <w:trPr>
          <w:trHeight w:val="5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  <w:jc w:val="center"/>
            </w:pP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524D0" w:rsidRPr="00925FB6" w:rsidRDefault="001524D0" w:rsidP="001524D0">
            <w:pPr>
              <w:pStyle w:val="a5"/>
              <w:jc w:val="center"/>
            </w:pPr>
            <w:r w:rsidRPr="00925FB6">
              <w:t>Качество  официальной информации о состоянии конкурентной среды %</w:t>
            </w:r>
          </w:p>
        </w:tc>
      </w:tr>
      <w:tr w:rsidR="001524D0" w:rsidRPr="00925FB6" w:rsidTr="001524D0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  <w:jc w:val="center"/>
            </w:pPr>
            <w:r w:rsidRPr="00925FB6">
              <w:t>Удовлетворительно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  <w:jc w:val="center"/>
            </w:pPr>
            <w:r w:rsidRPr="00925FB6">
              <w:t>Скорее удовлетворительно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  <w:jc w:val="center"/>
            </w:pPr>
            <w:r w:rsidRPr="00925FB6">
              <w:t>Скорее не удовлетворительно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24D0" w:rsidRPr="00925FB6" w:rsidRDefault="001524D0" w:rsidP="001524D0">
            <w:pPr>
              <w:pStyle w:val="a5"/>
              <w:jc w:val="center"/>
            </w:pPr>
            <w:r w:rsidRPr="00925FB6">
              <w:t>Затрудняюсь ответить</w:t>
            </w:r>
          </w:p>
        </w:tc>
      </w:tr>
      <w:tr w:rsidR="001524D0" w:rsidRPr="00925FB6" w:rsidTr="001524D0"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</w:pPr>
            <w:r w:rsidRPr="00925FB6">
              <w:t>Уровень доступности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63,6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25,5</w:t>
            </w:r>
          </w:p>
        </w:tc>
      </w:tr>
      <w:tr w:rsidR="001524D0" w:rsidRPr="00925FB6" w:rsidTr="001524D0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</w:pPr>
            <w:r w:rsidRPr="00925FB6">
              <w:t>Уровень понятности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2268" w:type="dxa"/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25,5</w:t>
            </w:r>
          </w:p>
        </w:tc>
      </w:tr>
      <w:tr w:rsidR="001524D0" w:rsidRPr="00925FB6" w:rsidTr="001524D0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1524D0" w:rsidRPr="00925FB6" w:rsidRDefault="001524D0" w:rsidP="001524D0">
            <w:pPr>
              <w:pStyle w:val="a5"/>
            </w:pPr>
            <w:r w:rsidRPr="00925FB6">
              <w:t>Удобство получения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63,6</w:t>
            </w:r>
          </w:p>
        </w:tc>
        <w:tc>
          <w:tcPr>
            <w:tcW w:w="2268" w:type="dxa"/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2268" w:type="dxa"/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1524D0" w:rsidRPr="00925FB6" w:rsidRDefault="001524D0" w:rsidP="001524D0">
            <w:pPr>
              <w:jc w:val="right"/>
              <w:rPr>
                <w:color w:val="000000"/>
                <w:sz w:val="18"/>
                <w:szCs w:val="18"/>
              </w:rPr>
            </w:pPr>
            <w:r w:rsidRPr="00925FB6">
              <w:rPr>
                <w:color w:val="000000"/>
                <w:sz w:val="18"/>
                <w:szCs w:val="18"/>
              </w:rPr>
              <w:t>25,5</w:t>
            </w:r>
          </w:p>
        </w:tc>
      </w:tr>
    </w:tbl>
    <w:p w:rsidR="001524D0" w:rsidRPr="00925FB6" w:rsidRDefault="001524D0" w:rsidP="001524D0">
      <w:pPr>
        <w:pStyle w:val="a5"/>
        <w:ind w:firstLine="709"/>
        <w:jc w:val="center"/>
        <w:rPr>
          <w:b/>
        </w:rPr>
      </w:pPr>
    </w:p>
    <w:p w:rsidR="001524D0" w:rsidRPr="00925FB6" w:rsidRDefault="001524D0" w:rsidP="001524D0">
      <w:pPr>
        <w:pStyle w:val="a5"/>
      </w:pPr>
      <w:r w:rsidRPr="00925FB6">
        <w:rPr>
          <w:b/>
        </w:rPr>
        <w:tab/>
      </w:r>
      <w:r w:rsidRPr="00925FB6">
        <w:t xml:space="preserve">96,3%  респондентов  при вопросе  обращались ли вы в отчетном году в надзорные органы за защитой прав потребителей </w:t>
      </w:r>
      <w:proofErr w:type="gramStart"/>
      <w:r w:rsidRPr="00925FB6">
        <w:t>ответили</w:t>
      </w:r>
      <w:proofErr w:type="gramEnd"/>
      <w:r w:rsidRPr="00925FB6">
        <w:t xml:space="preserve"> нет  и 3,7% респондентам полностью удалось отстоять свои права.</w:t>
      </w:r>
    </w:p>
    <w:p w:rsidR="00ED6134" w:rsidRDefault="00ED6134" w:rsidP="001524D0">
      <w:pPr>
        <w:pStyle w:val="a5"/>
        <w:jc w:val="center"/>
        <w:rPr>
          <w:sz w:val="28"/>
          <w:szCs w:val="28"/>
        </w:rPr>
      </w:pPr>
    </w:p>
    <w:p w:rsidR="001524D0" w:rsidRPr="00ED6134" w:rsidRDefault="00ED6134" w:rsidP="00D81DE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24D0" w:rsidRPr="00ED6134">
        <w:rPr>
          <w:sz w:val="28"/>
          <w:szCs w:val="28"/>
        </w:rPr>
        <w:t xml:space="preserve">Результаты мониторинга </w:t>
      </w:r>
      <w:proofErr w:type="spellStart"/>
      <w:r w:rsidR="001524D0" w:rsidRPr="00ED6134">
        <w:rPr>
          <w:sz w:val="28"/>
          <w:szCs w:val="28"/>
        </w:rPr>
        <w:t>востребованности</w:t>
      </w:r>
      <w:proofErr w:type="spellEnd"/>
      <w:r w:rsidR="001524D0" w:rsidRPr="00ED6134">
        <w:rPr>
          <w:sz w:val="28"/>
          <w:szCs w:val="28"/>
        </w:rPr>
        <w:t xml:space="preserve">   финансовых услуг и удовлетворенность деятельностью в сфере финансовых услуг</w:t>
      </w:r>
      <w:r>
        <w:rPr>
          <w:sz w:val="28"/>
          <w:szCs w:val="28"/>
        </w:rPr>
        <w:t>.</w:t>
      </w:r>
      <w:r w:rsidR="001524D0" w:rsidRPr="00ED6134">
        <w:rPr>
          <w:sz w:val="28"/>
          <w:szCs w:val="28"/>
        </w:rPr>
        <w:t xml:space="preserve"> </w:t>
      </w:r>
    </w:p>
    <w:p w:rsidR="001524D0" w:rsidRPr="00ED6134" w:rsidRDefault="001524D0" w:rsidP="00D81DE4">
      <w:pPr>
        <w:pStyle w:val="a5"/>
        <w:rPr>
          <w:sz w:val="28"/>
          <w:szCs w:val="28"/>
        </w:rPr>
      </w:pPr>
      <w:r w:rsidRPr="00ED6134">
        <w:rPr>
          <w:sz w:val="28"/>
          <w:szCs w:val="28"/>
        </w:rPr>
        <w:t xml:space="preserve"> </w:t>
      </w:r>
    </w:p>
    <w:p w:rsidR="001524D0" w:rsidRDefault="001524D0" w:rsidP="00D81DE4">
      <w:pPr>
        <w:jc w:val="both"/>
        <w:rPr>
          <w:sz w:val="28"/>
          <w:szCs w:val="28"/>
        </w:rPr>
      </w:pPr>
      <w:r w:rsidRPr="00925FB6">
        <w:rPr>
          <w:sz w:val="28"/>
          <w:szCs w:val="28"/>
        </w:rPr>
        <w:t xml:space="preserve"> </w:t>
      </w:r>
      <w:r w:rsidRPr="00925FB6">
        <w:rPr>
          <w:sz w:val="28"/>
          <w:szCs w:val="28"/>
        </w:rPr>
        <w:tab/>
      </w:r>
      <w:r>
        <w:rPr>
          <w:sz w:val="28"/>
          <w:szCs w:val="28"/>
        </w:rPr>
        <w:t>Кроме того был  проведен  и  мониторинг</w:t>
      </w:r>
      <w:r w:rsidRPr="00925FB6">
        <w:rPr>
          <w:sz w:val="28"/>
          <w:szCs w:val="28"/>
        </w:rPr>
        <w:t xml:space="preserve">   </w:t>
      </w:r>
      <w:proofErr w:type="spellStart"/>
      <w:r w:rsidRPr="00925FB6">
        <w:rPr>
          <w:sz w:val="28"/>
          <w:szCs w:val="28"/>
        </w:rPr>
        <w:t>востребованности</w:t>
      </w:r>
      <w:proofErr w:type="spellEnd"/>
      <w:r w:rsidRPr="00925FB6">
        <w:rPr>
          <w:sz w:val="28"/>
          <w:szCs w:val="28"/>
        </w:rPr>
        <w:t xml:space="preserve"> финансовых  услуг</w:t>
      </w:r>
      <w:r>
        <w:rPr>
          <w:sz w:val="28"/>
          <w:szCs w:val="28"/>
        </w:rPr>
        <w:t>. П</w:t>
      </w:r>
      <w:r w:rsidRPr="00925FB6">
        <w:rPr>
          <w:sz w:val="28"/>
          <w:szCs w:val="28"/>
        </w:rPr>
        <w:t>роведено анкетирование с общей выборкой в 54 респондента</w:t>
      </w:r>
      <w:r w:rsidR="00ED6134">
        <w:rPr>
          <w:sz w:val="28"/>
          <w:szCs w:val="28"/>
        </w:rPr>
        <w:t xml:space="preserve"> </w:t>
      </w:r>
      <w:r w:rsidRPr="00925FB6">
        <w:rPr>
          <w:sz w:val="28"/>
          <w:szCs w:val="28"/>
        </w:rPr>
        <w:t>потребител</w:t>
      </w:r>
      <w:r>
        <w:rPr>
          <w:sz w:val="28"/>
          <w:szCs w:val="28"/>
        </w:rPr>
        <w:t>ей нашего района.</w:t>
      </w:r>
    </w:p>
    <w:p w:rsidR="001524D0" w:rsidRPr="00854425" w:rsidRDefault="001524D0" w:rsidP="00D81DE4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Подводя итоги  </w:t>
      </w:r>
      <w:r w:rsidRPr="00925FB6">
        <w:rPr>
          <w:color w:val="000000"/>
          <w:sz w:val="28"/>
          <w:szCs w:val="28"/>
        </w:rPr>
        <w:t xml:space="preserve">можно сделать следующий вывод в районе </w:t>
      </w:r>
      <w:proofErr w:type="gramStart"/>
      <w:r w:rsidRPr="00925FB6">
        <w:rPr>
          <w:color w:val="000000"/>
          <w:sz w:val="28"/>
          <w:szCs w:val="28"/>
        </w:rPr>
        <w:t>продолжает</w:t>
      </w:r>
      <w:proofErr w:type="gramEnd"/>
      <w:r w:rsidRPr="00925FB6">
        <w:rPr>
          <w:color w:val="000000"/>
          <w:sz w:val="28"/>
          <w:szCs w:val="28"/>
        </w:rPr>
        <w:t xml:space="preserve">   развивается  благоприятная конкурентная  среда,  большинство  респондентов  обладают достаточными знаниями  и  навыками по фи</w:t>
      </w:r>
      <w:r>
        <w:rPr>
          <w:color w:val="000000"/>
          <w:sz w:val="28"/>
          <w:szCs w:val="28"/>
        </w:rPr>
        <w:t>нансовой грамотности</w:t>
      </w:r>
      <w:r w:rsidRPr="00854425">
        <w:rPr>
          <w:sz w:val="28"/>
          <w:szCs w:val="28"/>
        </w:rPr>
        <w:t>.</w:t>
      </w:r>
      <w:r>
        <w:rPr>
          <w:sz w:val="28"/>
          <w:szCs w:val="28"/>
        </w:rPr>
        <w:t xml:space="preserve"> Для всех нас несомненно есть  работа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которая  в большей  степени будет  направлена на дальнейшее   развитие конкурентной  среды .  </w:t>
      </w:r>
    </w:p>
    <w:p w:rsidR="00921A00" w:rsidRPr="000B5F83" w:rsidRDefault="001524D0" w:rsidP="00D81DE4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Подробную информацию можно получить  на  официальном  информационном сайте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>.</w:t>
      </w:r>
      <w:r w:rsidR="00921A00" w:rsidRPr="000B5F83">
        <w:rPr>
          <w:rFonts w:eastAsiaTheme="minorEastAsia"/>
          <w:sz w:val="28"/>
          <w:szCs w:val="28"/>
        </w:rPr>
        <w:t>.</w:t>
      </w:r>
      <w:proofErr w:type="gramEnd"/>
    </w:p>
    <w:p w:rsidR="007200EE" w:rsidRPr="00E40081" w:rsidRDefault="007200EE" w:rsidP="00D81DE4">
      <w:pPr>
        <w:jc w:val="both"/>
        <w:rPr>
          <w:sz w:val="28"/>
          <w:szCs w:val="28"/>
        </w:rPr>
      </w:pPr>
    </w:p>
    <w:p w:rsidR="00487F76" w:rsidRDefault="006E0F2D" w:rsidP="00D81DE4">
      <w:pPr>
        <w:ind w:firstLine="540"/>
        <w:jc w:val="both"/>
        <w:rPr>
          <w:sz w:val="28"/>
          <w:szCs w:val="28"/>
        </w:rPr>
      </w:pPr>
      <w:r w:rsidRPr="001E2207">
        <w:rPr>
          <w:sz w:val="28"/>
          <w:szCs w:val="28"/>
        </w:rPr>
        <w:t xml:space="preserve"> </w:t>
      </w:r>
      <w:r w:rsidR="001E2207" w:rsidRPr="001E2207">
        <w:rPr>
          <w:sz w:val="28"/>
          <w:szCs w:val="28"/>
        </w:rPr>
        <w:t>РЕШИЛИ</w:t>
      </w:r>
      <w:r w:rsidR="00E061B0" w:rsidRPr="001E2207">
        <w:rPr>
          <w:sz w:val="28"/>
          <w:szCs w:val="28"/>
        </w:rPr>
        <w:t xml:space="preserve">: </w:t>
      </w:r>
    </w:p>
    <w:p w:rsidR="00210F27" w:rsidRDefault="00210F27" w:rsidP="00D81DE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77F3">
        <w:rPr>
          <w:sz w:val="28"/>
          <w:szCs w:val="28"/>
        </w:rPr>
        <w:t>Информацию «</w:t>
      </w:r>
      <w:r w:rsidR="00ED6134">
        <w:rPr>
          <w:sz w:val="28"/>
          <w:szCs w:val="28"/>
        </w:rPr>
        <w:t>О</w:t>
      </w:r>
      <w:r w:rsidR="00ED6134" w:rsidRPr="00906FB2">
        <w:rPr>
          <w:color w:val="052635"/>
          <w:sz w:val="28"/>
          <w:szCs w:val="28"/>
        </w:rPr>
        <w:t xml:space="preserve"> мониторинге  состояния и развития конкурентной среды на товарных рынках </w:t>
      </w:r>
      <w:proofErr w:type="spellStart"/>
      <w:r w:rsidR="00ED6134" w:rsidRPr="00906FB2">
        <w:rPr>
          <w:color w:val="052635"/>
          <w:sz w:val="28"/>
          <w:szCs w:val="28"/>
        </w:rPr>
        <w:t>Грачевского</w:t>
      </w:r>
      <w:proofErr w:type="spellEnd"/>
      <w:r w:rsidR="00ED6134" w:rsidRPr="00906FB2">
        <w:rPr>
          <w:color w:val="052635"/>
          <w:sz w:val="28"/>
          <w:szCs w:val="28"/>
        </w:rPr>
        <w:t xml:space="preserve"> района за 2022 год</w:t>
      </w:r>
      <w:r w:rsidR="00C23A94">
        <w:rPr>
          <w:sz w:val="28"/>
          <w:szCs w:val="28"/>
        </w:rPr>
        <w:t xml:space="preserve">»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7200EE" w:rsidRPr="007200EE" w:rsidRDefault="007200EE" w:rsidP="00C23A94">
      <w:pPr>
        <w:jc w:val="both"/>
        <w:rPr>
          <w:sz w:val="28"/>
          <w:szCs w:val="28"/>
        </w:rPr>
      </w:pPr>
    </w:p>
    <w:p w:rsidR="001E2207" w:rsidRPr="00210F27" w:rsidRDefault="001E2207" w:rsidP="00210F2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4C540C">
        <w:rPr>
          <w:bCs/>
          <w:sz w:val="28"/>
          <w:szCs w:val="28"/>
        </w:rPr>
        <w:t>1</w:t>
      </w:r>
      <w:r w:rsidR="00ED613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1E2207" w:rsidRPr="00210F27" w:rsidRDefault="001E2207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Pr="00313192" w:rsidRDefault="00313192" w:rsidP="0031319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E2207" w:rsidRPr="00313192">
        <w:rPr>
          <w:rFonts w:eastAsiaTheme="minorHAnsi"/>
          <w:sz w:val="28"/>
          <w:szCs w:val="28"/>
          <w:lang w:eastAsia="en-US"/>
        </w:rPr>
        <w:t xml:space="preserve"> По третьему  вопросу повестки дня: </w:t>
      </w:r>
    </w:p>
    <w:p w:rsidR="001E2207" w:rsidRPr="00B720E1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CF21BB" w:rsidRPr="003603C9" w:rsidRDefault="00CF21BB" w:rsidP="00CF21BB">
      <w:pPr>
        <w:pStyle w:val="a3"/>
        <w:ind w:left="532"/>
        <w:jc w:val="both"/>
        <w:rPr>
          <w:sz w:val="28"/>
          <w:szCs w:val="28"/>
        </w:rPr>
      </w:pPr>
    </w:p>
    <w:p w:rsidR="002670CA" w:rsidRDefault="00453B78" w:rsidP="002670CA">
      <w:pPr>
        <w:tabs>
          <w:tab w:val="left" w:pos="915"/>
        </w:tabs>
        <w:jc w:val="both"/>
      </w:pPr>
      <w:r>
        <w:rPr>
          <w:sz w:val="28"/>
          <w:szCs w:val="28"/>
        </w:rPr>
        <w:t xml:space="preserve">        </w:t>
      </w:r>
      <w:proofErr w:type="spellStart"/>
      <w:r w:rsidR="00ED6134">
        <w:rPr>
          <w:sz w:val="28"/>
          <w:szCs w:val="28"/>
        </w:rPr>
        <w:t>Харлашкина</w:t>
      </w:r>
      <w:proofErr w:type="spellEnd"/>
      <w:r w:rsidR="00ED6134">
        <w:rPr>
          <w:sz w:val="28"/>
          <w:szCs w:val="28"/>
        </w:rPr>
        <w:t xml:space="preserve"> И.В.</w:t>
      </w:r>
      <w:r w:rsidR="002670CA">
        <w:rPr>
          <w:sz w:val="28"/>
          <w:szCs w:val="28"/>
        </w:rPr>
        <w:t xml:space="preserve"> </w:t>
      </w:r>
      <w:r w:rsidR="00C23A94">
        <w:rPr>
          <w:sz w:val="28"/>
          <w:szCs w:val="28"/>
        </w:rPr>
        <w:t xml:space="preserve"> доложила </w:t>
      </w:r>
      <w:r w:rsidR="007200EE">
        <w:rPr>
          <w:sz w:val="28"/>
          <w:szCs w:val="28"/>
        </w:rPr>
        <w:t xml:space="preserve"> </w:t>
      </w:r>
      <w:r w:rsidR="004C540C">
        <w:rPr>
          <w:sz w:val="28"/>
          <w:szCs w:val="28"/>
        </w:rPr>
        <w:t xml:space="preserve"> </w:t>
      </w:r>
      <w:r w:rsidR="004C540C" w:rsidRPr="0099445D">
        <w:rPr>
          <w:sz w:val="28"/>
          <w:szCs w:val="28"/>
        </w:rPr>
        <w:t xml:space="preserve"> </w:t>
      </w:r>
      <w:r w:rsidR="00ED6134">
        <w:rPr>
          <w:sz w:val="28"/>
          <w:szCs w:val="28"/>
        </w:rPr>
        <w:t>о</w:t>
      </w:r>
      <w:r w:rsidR="00ED6134" w:rsidRPr="00906FB2">
        <w:rPr>
          <w:sz w:val="28"/>
          <w:szCs w:val="28"/>
        </w:rPr>
        <w:t xml:space="preserve"> состоянии работы по противодействию коррупции в МБДОУ  «Грачевский детский сад №2»</w:t>
      </w:r>
      <w:r w:rsidR="002670CA">
        <w:rPr>
          <w:color w:val="000000"/>
          <w:sz w:val="28"/>
          <w:szCs w:val="28"/>
        </w:rPr>
        <w:t>.</w:t>
      </w:r>
    </w:p>
    <w:p w:rsidR="00F76352" w:rsidRPr="004C540C" w:rsidRDefault="00CB33A8" w:rsidP="00F76352">
      <w:pPr>
        <w:pStyle w:val="a5"/>
        <w:ind w:firstLine="360"/>
        <w:rPr>
          <w:sz w:val="28"/>
          <w:szCs w:val="28"/>
        </w:rPr>
      </w:pPr>
      <w:r>
        <w:t xml:space="preserve">     </w:t>
      </w:r>
      <w:proofErr w:type="spellStart"/>
      <w:r w:rsidR="00F76352" w:rsidRPr="004C540C">
        <w:rPr>
          <w:sz w:val="28"/>
          <w:szCs w:val="28"/>
        </w:rPr>
        <w:t>Антикоррупционная</w:t>
      </w:r>
      <w:proofErr w:type="spellEnd"/>
      <w:r w:rsidR="00F76352" w:rsidRPr="004C540C">
        <w:rPr>
          <w:sz w:val="28"/>
          <w:szCs w:val="28"/>
        </w:rPr>
        <w:t xml:space="preserve"> политика МБДОУ «Грачевский детский сад №</w:t>
      </w:r>
      <w:r w:rsidR="00F76352">
        <w:rPr>
          <w:sz w:val="28"/>
          <w:szCs w:val="28"/>
        </w:rPr>
        <w:t>2</w:t>
      </w:r>
      <w:r w:rsidR="00F76352" w:rsidRPr="004C540C">
        <w:rPr>
          <w:sz w:val="28"/>
          <w:szCs w:val="28"/>
        </w:rPr>
        <w:t>»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F76352" w:rsidRDefault="00F76352" w:rsidP="00F76352">
      <w:pPr>
        <w:pStyle w:val="a5"/>
        <w:ind w:firstLine="360"/>
        <w:rPr>
          <w:sz w:val="28"/>
          <w:szCs w:val="28"/>
        </w:rPr>
      </w:pPr>
      <w:r w:rsidRPr="004C540C">
        <w:rPr>
          <w:sz w:val="28"/>
          <w:szCs w:val="28"/>
        </w:rPr>
        <w:t>Работа по противодействию коррупции в  нашем дошкольном учреждении ведется в соответствии с разработанным  планом мероприятий по предупреждению и противодействию коррупции, приказами, Положениями. Вся</w:t>
      </w:r>
      <w:r>
        <w:rPr>
          <w:sz w:val="28"/>
          <w:szCs w:val="28"/>
        </w:rPr>
        <w:t xml:space="preserve"> действующая </w:t>
      </w:r>
      <w:r w:rsidRPr="004C540C">
        <w:rPr>
          <w:sz w:val="28"/>
          <w:szCs w:val="28"/>
        </w:rPr>
        <w:t>локальная нормативная база по противодействию коррупции утверждена в 202</w:t>
      </w:r>
      <w:r>
        <w:rPr>
          <w:sz w:val="28"/>
          <w:szCs w:val="28"/>
        </w:rPr>
        <w:t>1</w:t>
      </w:r>
      <w:r w:rsidRPr="004C540C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4C540C">
        <w:rPr>
          <w:sz w:val="28"/>
          <w:szCs w:val="28"/>
        </w:rPr>
        <w:t xml:space="preserve"> год. </w:t>
      </w:r>
    </w:p>
    <w:p w:rsidR="00F76352" w:rsidRPr="004C540C" w:rsidRDefault="00F76352" w:rsidP="00F76352">
      <w:pPr>
        <w:pStyle w:val="a5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Обязанности по противодействию коррупции возложены на воспитателя </w:t>
      </w:r>
      <w:proofErr w:type="spellStart"/>
      <w:r>
        <w:rPr>
          <w:sz w:val="28"/>
          <w:szCs w:val="28"/>
        </w:rPr>
        <w:t>Арестову</w:t>
      </w:r>
      <w:proofErr w:type="spellEnd"/>
      <w:r>
        <w:rPr>
          <w:sz w:val="28"/>
          <w:szCs w:val="28"/>
        </w:rPr>
        <w:t xml:space="preserve"> С.Н. приказом от    09.02.2021г №116.  В сентябре 2022 года данный специалист прошел </w:t>
      </w:r>
      <w:proofErr w:type="gramStart"/>
      <w:r>
        <w:rPr>
          <w:sz w:val="28"/>
          <w:szCs w:val="28"/>
        </w:rPr>
        <w:t>обучение по программе</w:t>
      </w:r>
      <w:proofErr w:type="gramEnd"/>
      <w:r>
        <w:rPr>
          <w:sz w:val="28"/>
          <w:szCs w:val="28"/>
        </w:rPr>
        <w:t xml:space="preserve"> организации работы по «Противодействию коррупции, а также профилактике коррупции в сфере закупочной деятельности». Данные курсы повышения квалификации были пройдены руководителем и еще одним специалистом учреждения.</w:t>
      </w:r>
    </w:p>
    <w:p w:rsidR="00F76352" w:rsidRPr="004C540C" w:rsidRDefault="00F76352" w:rsidP="00F76352">
      <w:pPr>
        <w:pStyle w:val="a5"/>
        <w:ind w:firstLine="360"/>
        <w:rPr>
          <w:sz w:val="28"/>
          <w:szCs w:val="28"/>
        </w:rPr>
      </w:pPr>
      <w:r w:rsidRPr="004C540C">
        <w:rPr>
          <w:sz w:val="28"/>
          <w:szCs w:val="28"/>
        </w:rPr>
        <w:t>Основными документами образовательной организации по предотвращению коррупции являются: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4C540C">
        <w:rPr>
          <w:sz w:val="28"/>
          <w:szCs w:val="28"/>
        </w:rPr>
        <w:t>«</w:t>
      </w:r>
      <w:proofErr w:type="spellStart"/>
      <w:r w:rsidRPr="004C540C">
        <w:rPr>
          <w:sz w:val="28"/>
          <w:szCs w:val="28"/>
        </w:rPr>
        <w:t>Антикоррупционная</w:t>
      </w:r>
      <w:proofErr w:type="spellEnd"/>
      <w:r w:rsidRPr="004C540C">
        <w:rPr>
          <w:sz w:val="28"/>
          <w:szCs w:val="28"/>
        </w:rPr>
        <w:t xml:space="preserve"> политика», утвержденная приказом </w:t>
      </w:r>
      <w:r w:rsidRPr="00955F77">
        <w:rPr>
          <w:sz w:val="28"/>
          <w:szCs w:val="28"/>
        </w:rPr>
        <w:t xml:space="preserve">от №116 от 09.02.2021 г., </w:t>
      </w:r>
      <w:r w:rsidRPr="009868A6">
        <w:rPr>
          <w:sz w:val="28"/>
          <w:szCs w:val="28"/>
        </w:rPr>
        <w:t>которая содержит основные понятия, цели и задачи, перечень мероприятий, стандартов и процедур, порядок их выполнения</w:t>
      </w:r>
      <w:r w:rsidRPr="004C540C">
        <w:rPr>
          <w:sz w:val="28"/>
          <w:szCs w:val="28"/>
        </w:rPr>
        <w:t>.</w:t>
      </w:r>
    </w:p>
    <w:p w:rsidR="00F76352" w:rsidRPr="004C540C" w:rsidRDefault="00F76352" w:rsidP="00F76352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- «</w:t>
      </w:r>
      <w:r w:rsidRPr="004C540C">
        <w:rPr>
          <w:sz w:val="28"/>
          <w:szCs w:val="28"/>
        </w:rPr>
        <w:t>Положение о Кодексе профессиональной этики педагогических работников МДБОУ «Грачевский детский сад №</w:t>
      </w:r>
      <w:r>
        <w:rPr>
          <w:sz w:val="28"/>
          <w:szCs w:val="28"/>
        </w:rPr>
        <w:t>2</w:t>
      </w:r>
      <w:r w:rsidRPr="004C540C">
        <w:rPr>
          <w:sz w:val="28"/>
          <w:szCs w:val="28"/>
        </w:rPr>
        <w:t xml:space="preserve">», </w:t>
      </w:r>
      <w:r w:rsidRPr="009868A6">
        <w:rPr>
          <w:sz w:val="28"/>
          <w:szCs w:val="28"/>
        </w:rPr>
        <w:t xml:space="preserve">утвержденное </w:t>
      </w:r>
      <w:r>
        <w:rPr>
          <w:sz w:val="28"/>
          <w:szCs w:val="28"/>
        </w:rPr>
        <w:t xml:space="preserve">приказом «116 от </w:t>
      </w:r>
      <w:r w:rsidRPr="009868A6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9868A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9868A6">
        <w:rPr>
          <w:sz w:val="28"/>
          <w:szCs w:val="28"/>
        </w:rPr>
        <w:t>.2021</w:t>
      </w:r>
      <w:r w:rsidRPr="004C540C">
        <w:rPr>
          <w:sz w:val="28"/>
          <w:szCs w:val="28"/>
        </w:rPr>
        <w:t xml:space="preserve"> годом   разработан</w:t>
      </w:r>
      <w:r>
        <w:rPr>
          <w:sz w:val="28"/>
          <w:szCs w:val="28"/>
        </w:rPr>
        <w:t>о</w:t>
      </w:r>
      <w:r w:rsidRPr="004C540C">
        <w:rPr>
          <w:sz w:val="28"/>
          <w:szCs w:val="28"/>
        </w:rPr>
        <w:t xml:space="preserve"> с учетом специфики деятельности учреждения, содержит  требования к поведению работников учреждения, связанных с осуществлением обязанностей воспитателя при взаимодействии с воспитанниками</w:t>
      </w:r>
      <w:r>
        <w:rPr>
          <w:sz w:val="28"/>
          <w:szCs w:val="28"/>
        </w:rPr>
        <w:t xml:space="preserve"> и их родителями.</w:t>
      </w:r>
    </w:p>
    <w:p w:rsidR="00F76352" w:rsidRDefault="00F76352" w:rsidP="00F7635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540C">
        <w:rPr>
          <w:sz w:val="28"/>
          <w:szCs w:val="28"/>
        </w:rPr>
        <w:t xml:space="preserve">Достаточно подробно регламентирована организация работы по уведомлениям работников учреждения о фактах склонения к совершению коррупционных правонарушений: разработана форма уведомления, имеется </w:t>
      </w:r>
      <w:r>
        <w:rPr>
          <w:sz w:val="28"/>
          <w:szCs w:val="28"/>
        </w:rPr>
        <w:t xml:space="preserve">прошнурованный и пронумерованный </w:t>
      </w:r>
      <w:r w:rsidRPr="004C540C">
        <w:rPr>
          <w:sz w:val="28"/>
          <w:szCs w:val="28"/>
        </w:rPr>
        <w:t xml:space="preserve">журнал регистрации уведомлений. Согласно утвержденному порядку материалы по результатам </w:t>
      </w:r>
      <w:proofErr w:type="gramStart"/>
      <w:r w:rsidRPr="004C540C">
        <w:rPr>
          <w:sz w:val="28"/>
          <w:szCs w:val="28"/>
        </w:rPr>
        <w:t>проверки, проведенной на основании поступившего уведомления    рассматриваются</w:t>
      </w:r>
      <w:proofErr w:type="gramEnd"/>
      <w:r w:rsidRPr="004C540C">
        <w:rPr>
          <w:sz w:val="28"/>
          <w:szCs w:val="28"/>
        </w:rPr>
        <w:t xml:space="preserve"> на комиссии по противодействию коррупции, коллегиально принимается решение по фактам, которое в виде заключения передается в отдел образования администрации района для принятия окончательного решения.  На отчетную дату уведомлений о фактах склонения к совершению коррупционных правонарушений не зарегистрировано.</w:t>
      </w:r>
    </w:p>
    <w:p w:rsidR="00F76352" w:rsidRPr="004C540C" w:rsidRDefault="00F76352" w:rsidP="00F7635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Так же 09.02.2021года было утверждено Положение о комиссии по противодействию коррупции. 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40C">
        <w:rPr>
          <w:sz w:val="28"/>
          <w:szCs w:val="28"/>
        </w:rPr>
        <w:t xml:space="preserve">В целях </w:t>
      </w:r>
      <w:r w:rsidRPr="00955F77">
        <w:rPr>
          <w:sz w:val="28"/>
          <w:szCs w:val="28"/>
        </w:rPr>
        <w:t>урегулирования споров между участниками образовательных отношений на</w:t>
      </w:r>
      <w:r w:rsidRPr="004C540C">
        <w:rPr>
          <w:sz w:val="28"/>
          <w:szCs w:val="28"/>
        </w:rPr>
        <w:t xml:space="preserve"> основании приказ </w:t>
      </w:r>
      <w:r w:rsidRPr="00C55AD9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C55AD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55AD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C55AD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23</w:t>
      </w:r>
      <w:r w:rsidRPr="004C540C">
        <w:rPr>
          <w:color w:val="FF0000"/>
          <w:sz w:val="28"/>
          <w:szCs w:val="28"/>
        </w:rPr>
        <w:t xml:space="preserve"> </w:t>
      </w:r>
      <w:r w:rsidRPr="004C540C">
        <w:rPr>
          <w:sz w:val="28"/>
          <w:szCs w:val="28"/>
        </w:rPr>
        <w:t>создана конфликтная комиссия, утвержден ее состав.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540C">
        <w:rPr>
          <w:sz w:val="28"/>
          <w:szCs w:val="28"/>
        </w:rPr>
        <w:t>Комиссии по предупреждению и противодействию коррупции</w:t>
      </w:r>
      <w:r>
        <w:rPr>
          <w:sz w:val="28"/>
          <w:szCs w:val="28"/>
        </w:rPr>
        <w:t>,</w:t>
      </w:r>
      <w:r w:rsidRPr="004C540C">
        <w:rPr>
          <w:sz w:val="28"/>
          <w:szCs w:val="28"/>
        </w:rPr>
        <w:t xml:space="preserve"> </w:t>
      </w:r>
      <w:proofErr w:type="gramStart"/>
      <w:r w:rsidRPr="004C540C">
        <w:rPr>
          <w:sz w:val="28"/>
          <w:szCs w:val="28"/>
        </w:rPr>
        <w:t>созданная</w:t>
      </w:r>
      <w:proofErr w:type="gramEnd"/>
      <w:r w:rsidRPr="004C540C">
        <w:rPr>
          <w:sz w:val="28"/>
          <w:szCs w:val="28"/>
        </w:rPr>
        <w:t xml:space="preserve"> в ДОУ   имеет следующие полномочия: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>
        <w:rPr>
          <w:sz w:val="28"/>
          <w:szCs w:val="28"/>
        </w:rPr>
        <w:t>-у</w:t>
      </w:r>
      <w:r w:rsidRPr="004C540C">
        <w:rPr>
          <w:sz w:val="28"/>
          <w:szCs w:val="28"/>
        </w:rPr>
        <w:t>частвует в разработке и реализации приоритетных направлений </w:t>
      </w:r>
      <w:proofErr w:type="spellStart"/>
      <w:r w:rsidRPr="004C540C"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в ДОУ;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 w:rsidRPr="004C540C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4C540C">
        <w:rPr>
          <w:sz w:val="28"/>
          <w:szCs w:val="28"/>
        </w:rPr>
        <w:t>оординирует деятельность по устранению причин коррупции и условий им способствующих, выявлению и пресечению ф</w:t>
      </w:r>
      <w:r>
        <w:rPr>
          <w:sz w:val="28"/>
          <w:szCs w:val="28"/>
        </w:rPr>
        <w:t>актов коррупц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проявлений;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 w:rsidRPr="004C540C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4C540C">
        <w:rPr>
          <w:sz w:val="28"/>
          <w:szCs w:val="28"/>
        </w:rPr>
        <w:t>носит предложения, направленные на реализацию мероприятий по устранению причин и условий, с</w:t>
      </w:r>
      <w:r>
        <w:rPr>
          <w:sz w:val="28"/>
          <w:szCs w:val="28"/>
        </w:rPr>
        <w:t>пособствующих коррупции в ДОУ;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 w:rsidRPr="004C540C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4C540C">
        <w:rPr>
          <w:sz w:val="28"/>
          <w:szCs w:val="28"/>
        </w:rPr>
        <w:t>ырабатывает рекомендации для практического использования по предотвращению и профилактике коррупционных правонарушений в деятельности МБДОУ.</w:t>
      </w:r>
    </w:p>
    <w:p w:rsidR="00F76352" w:rsidRPr="00405CC3" w:rsidRDefault="00F76352" w:rsidP="00F76352">
      <w:pPr>
        <w:pStyle w:val="a5"/>
        <w:ind w:firstLine="708"/>
        <w:rPr>
          <w:color w:val="FF0000"/>
          <w:sz w:val="28"/>
          <w:szCs w:val="28"/>
        </w:rPr>
      </w:pPr>
      <w:r w:rsidRPr="004C540C">
        <w:rPr>
          <w:sz w:val="28"/>
          <w:szCs w:val="28"/>
        </w:rPr>
        <w:t xml:space="preserve">В детском саду разработано и внедрено </w:t>
      </w:r>
      <w:r w:rsidRPr="00291014">
        <w:rPr>
          <w:sz w:val="28"/>
          <w:szCs w:val="28"/>
        </w:rPr>
        <w:t>Положение «Стандарты и процедуры, направленные на обеспечение добросовестной работы МДБОУ «Грачевский детский сад №2»</w:t>
      </w:r>
      <w:r w:rsidRPr="004C540C">
        <w:rPr>
          <w:sz w:val="28"/>
          <w:szCs w:val="28"/>
        </w:rPr>
        <w:t>, в котором определены общие положения, ценности работников учреждения, принципы работы.</w:t>
      </w:r>
    </w:p>
    <w:p w:rsidR="00F76352" w:rsidRPr="004C540C" w:rsidRDefault="00F76352" w:rsidP="00F76352">
      <w:pPr>
        <w:pStyle w:val="a5"/>
        <w:rPr>
          <w:sz w:val="28"/>
          <w:szCs w:val="28"/>
        </w:rPr>
      </w:pPr>
      <w:r w:rsidRPr="00405CC3">
        <w:rPr>
          <w:color w:val="FF0000"/>
          <w:sz w:val="28"/>
          <w:szCs w:val="28"/>
        </w:rPr>
        <w:t xml:space="preserve"> </w:t>
      </w:r>
      <w:r w:rsidRPr="00405CC3">
        <w:rPr>
          <w:color w:val="FF0000"/>
          <w:sz w:val="28"/>
          <w:szCs w:val="28"/>
        </w:rPr>
        <w:tab/>
      </w:r>
      <w:r w:rsidRPr="00DB4F74">
        <w:rPr>
          <w:sz w:val="28"/>
          <w:szCs w:val="28"/>
        </w:rPr>
        <w:t xml:space="preserve">Положением по оценке коррупционных рисков утверждены приказом №116 от </w:t>
      </w:r>
      <w:proofErr w:type="spellStart"/>
      <w:proofErr w:type="gramStart"/>
      <w:r w:rsidRPr="00DB4F74">
        <w:rPr>
          <w:sz w:val="28"/>
          <w:szCs w:val="28"/>
        </w:rPr>
        <w:t>от</w:t>
      </w:r>
      <w:proofErr w:type="spellEnd"/>
      <w:proofErr w:type="gramEnd"/>
      <w:r w:rsidRPr="00DB4F74">
        <w:rPr>
          <w:sz w:val="28"/>
          <w:szCs w:val="28"/>
        </w:rPr>
        <w:t xml:space="preserve"> 09.0</w:t>
      </w:r>
      <w:r>
        <w:rPr>
          <w:sz w:val="28"/>
          <w:szCs w:val="28"/>
        </w:rPr>
        <w:t>2</w:t>
      </w:r>
      <w:r w:rsidRPr="00DB4F74">
        <w:rPr>
          <w:sz w:val="28"/>
          <w:szCs w:val="28"/>
        </w:rPr>
        <w:t xml:space="preserve">.2021г </w:t>
      </w:r>
      <w:r>
        <w:rPr>
          <w:sz w:val="28"/>
          <w:szCs w:val="28"/>
        </w:rPr>
        <w:t xml:space="preserve">где </w:t>
      </w:r>
      <w:r w:rsidRPr="00DB4F74">
        <w:rPr>
          <w:sz w:val="28"/>
          <w:szCs w:val="28"/>
        </w:rPr>
        <w:t xml:space="preserve"> определен перечень коррупционно опасных функций,</w:t>
      </w:r>
      <w:r w:rsidRPr="00405CC3">
        <w:rPr>
          <w:color w:val="FF0000"/>
          <w:sz w:val="28"/>
          <w:szCs w:val="28"/>
        </w:rPr>
        <w:t xml:space="preserve"> </w:t>
      </w:r>
      <w:r w:rsidRPr="004C540C">
        <w:rPr>
          <w:sz w:val="28"/>
          <w:szCs w:val="28"/>
        </w:rPr>
        <w:t>перечень должностей, подверженных коррупционным рискам, а также зоны повышенного коррупционного риска, имеется карта коррупционных рисков, которая включает в себя меры по  их устранению или минимизации.</w:t>
      </w:r>
      <w:r>
        <w:rPr>
          <w:sz w:val="28"/>
          <w:szCs w:val="28"/>
        </w:rPr>
        <w:t xml:space="preserve"> Согласно приказу  в перечень должностей входит заведующий, педагоги ДОУ, заведующий хозяйством. </w:t>
      </w:r>
    </w:p>
    <w:p w:rsidR="00F76352" w:rsidRPr="004C540C" w:rsidRDefault="00F76352" w:rsidP="00F76352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>Правила обмена деловыми подарками, знаками делового гостеприимства, ра</w:t>
      </w:r>
      <w:r>
        <w:rPr>
          <w:sz w:val="28"/>
          <w:szCs w:val="28"/>
        </w:rPr>
        <w:t>зработанные в учреждении, содержа</w:t>
      </w:r>
      <w:r w:rsidRPr="004C540C">
        <w:rPr>
          <w:sz w:val="28"/>
          <w:szCs w:val="28"/>
        </w:rPr>
        <w:t>т прямой запрет на получение подарков в любой форме в связи с исполнением трудовых обязанностей. Запрет не распространяется на случаи получения подарков в связи с протокольными мероприятиями, со служебными командировками, другими официальными мероприятиями. Установлены критерии, которым должны соответствовать деловые подарки, знаки делового гостеприимства.</w:t>
      </w:r>
    </w:p>
    <w:p w:rsidR="00F76352" w:rsidRPr="004C540C" w:rsidRDefault="00F76352" w:rsidP="00F76352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 xml:space="preserve">И всего вышесказанного, можно сделать </w:t>
      </w:r>
      <w:r w:rsidRPr="00CB33A8">
        <w:rPr>
          <w:sz w:val="28"/>
          <w:szCs w:val="28"/>
        </w:rPr>
        <w:t>вывод,</w:t>
      </w:r>
      <w:r w:rsidRPr="004C540C">
        <w:rPr>
          <w:b/>
          <w:sz w:val="28"/>
          <w:szCs w:val="28"/>
        </w:rPr>
        <w:t xml:space="preserve">  </w:t>
      </w:r>
      <w:r w:rsidRPr="004C540C">
        <w:rPr>
          <w:sz w:val="28"/>
          <w:szCs w:val="28"/>
        </w:rPr>
        <w:t>что в нашем дошкольном учреждении сформирован пакет документов по действующему законодательству, необходимый для организации работы по предупреждению коррупционных проявлений. Проводится консультирование</w:t>
      </w:r>
      <w:r>
        <w:rPr>
          <w:sz w:val="28"/>
          <w:szCs w:val="28"/>
        </w:rPr>
        <w:t xml:space="preserve"> всех работников</w:t>
      </w:r>
      <w:r w:rsidRPr="004C540C">
        <w:rPr>
          <w:sz w:val="28"/>
          <w:szCs w:val="28"/>
        </w:rPr>
        <w:t>, разъяснительная работа с вновь поступившими работникам</w:t>
      </w:r>
      <w:r>
        <w:rPr>
          <w:sz w:val="28"/>
          <w:szCs w:val="28"/>
        </w:rPr>
        <w:t>и</w:t>
      </w:r>
      <w:r w:rsidRPr="004C540C">
        <w:rPr>
          <w:sz w:val="28"/>
          <w:szCs w:val="28"/>
        </w:rPr>
        <w:t xml:space="preserve"> детского сада по ознакомлению с нормативными документами по </w:t>
      </w:r>
      <w:proofErr w:type="spellStart"/>
      <w:r w:rsidRPr="004C540C">
        <w:rPr>
          <w:sz w:val="28"/>
          <w:szCs w:val="28"/>
        </w:rPr>
        <w:t>антикоррупционной</w:t>
      </w:r>
      <w:proofErr w:type="spellEnd"/>
      <w:r w:rsidRPr="004C540C">
        <w:rPr>
          <w:sz w:val="28"/>
          <w:szCs w:val="28"/>
        </w:rPr>
        <w:t xml:space="preserve"> деятельности.</w:t>
      </w:r>
    </w:p>
    <w:p w:rsidR="00F76352" w:rsidRPr="004C540C" w:rsidRDefault="00F76352" w:rsidP="00F76352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>Помимо работы с   сотрудниками, </w:t>
      </w:r>
      <w:proofErr w:type="spellStart"/>
      <w:r w:rsidRPr="004C540C">
        <w:rPr>
          <w:sz w:val="28"/>
          <w:szCs w:val="28"/>
        </w:rPr>
        <w:t>антикоррупционная</w:t>
      </w:r>
      <w:proofErr w:type="spellEnd"/>
      <w:r w:rsidRPr="004C540C">
        <w:rPr>
          <w:sz w:val="28"/>
          <w:szCs w:val="28"/>
        </w:rPr>
        <w:t> деятельность предполагает информирование родителей воспитанников о неприемлемости коррупционного поведения.</w:t>
      </w:r>
    </w:p>
    <w:p w:rsidR="00F76352" w:rsidRPr="004C540C" w:rsidRDefault="00F76352" w:rsidP="00F76352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lastRenderedPageBreak/>
        <w:t xml:space="preserve">Для обеспечения максимальной наглядности материалы оформляются на информационных стендах в группах детского сада, а также размещаются на сайте детского сада. </w:t>
      </w:r>
    </w:p>
    <w:p w:rsidR="00F76352" w:rsidRPr="00405CC3" w:rsidRDefault="00F76352" w:rsidP="00F76352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 xml:space="preserve">На официальном  сайте учреждения имеется раздел «Противодействие коррупции», где размещены помимо действующих федеральных и региональных нормативно-правовых актов также и   нормативные акты, разработанные и действующие в учреждении, дана информация о  телефонах горячей линии, в том числе </w:t>
      </w:r>
      <w:r>
        <w:rPr>
          <w:sz w:val="28"/>
          <w:szCs w:val="28"/>
        </w:rPr>
        <w:t>для сообщения о</w:t>
      </w:r>
      <w:r w:rsidRPr="004C540C">
        <w:rPr>
          <w:sz w:val="28"/>
          <w:szCs w:val="28"/>
        </w:rPr>
        <w:t xml:space="preserve"> факта</w:t>
      </w:r>
      <w:r>
        <w:rPr>
          <w:sz w:val="28"/>
          <w:szCs w:val="28"/>
        </w:rPr>
        <w:t>х</w:t>
      </w:r>
      <w:r w:rsidRPr="004C540C">
        <w:rPr>
          <w:sz w:val="28"/>
          <w:szCs w:val="28"/>
        </w:rPr>
        <w:t xml:space="preserve"> незаконных сборов и иных </w:t>
      </w:r>
      <w:r w:rsidRPr="00405CC3">
        <w:rPr>
          <w:sz w:val="28"/>
          <w:szCs w:val="28"/>
        </w:rPr>
        <w:t>коррупционных проявлениях.</w:t>
      </w:r>
    </w:p>
    <w:p w:rsidR="00F76352" w:rsidRPr="00405CC3" w:rsidRDefault="00F76352" w:rsidP="00F76352">
      <w:pPr>
        <w:pStyle w:val="a5"/>
        <w:ind w:firstLine="708"/>
        <w:rPr>
          <w:sz w:val="32"/>
          <w:szCs w:val="36"/>
        </w:rPr>
      </w:pPr>
      <w:r w:rsidRPr="00405CC3">
        <w:rPr>
          <w:sz w:val="28"/>
          <w:szCs w:val="28"/>
        </w:rPr>
        <w:t xml:space="preserve"> В декабре 202</w:t>
      </w:r>
      <w:r>
        <w:rPr>
          <w:sz w:val="28"/>
          <w:szCs w:val="28"/>
        </w:rPr>
        <w:t>1</w:t>
      </w:r>
      <w:r w:rsidRPr="00405CC3">
        <w:rPr>
          <w:sz w:val="28"/>
          <w:szCs w:val="28"/>
        </w:rPr>
        <w:t xml:space="preserve"> года специалистом администрации по профилактике коррупционных правонарушений была проведена проверка организации работы по противодействию коррупции в учреждении. Выявленные недостатки в работе</w:t>
      </w:r>
      <w:r w:rsidR="00CB33A8">
        <w:rPr>
          <w:sz w:val="28"/>
          <w:szCs w:val="28"/>
        </w:rPr>
        <w:t>,</w:t>
      </w:r>
      <w:r w:rsidRPr="00405CC3">
        <w:rPr>
          <w:sz w:val="28"/>
          <w:szCs w:val="28"/>
        </w:rPr>
        <w:t xml:space="preserve"> </w:t>
      </w:r>
      <w:proofErr w:type="gramStart"/>
      <w:r w:rsidRPr="00405CC3">
        <w:rPr>
          <w:sz w:val="28"/>
          <w:szCs w:val="28"/>
        </w:rPr>
        <w:t>согласно справки</w:t>
      </w:r>
      <w:proofErr w:type="gramEnd"/>
      <w:r w:rsidRPr="00405CC3">
        <w:rPr>
          <w:sz w:val="28"/>
          <w:szCs w:val="28"/>
        </w:rPr>
        <w:t xml:space="preserve"> о результатах проведенной проверки были устранены в установленные сроки</w:t>
      </w:r>
      <w:r w:rsidRPr="00405CC3">
        <w:rPr>
          <w:sz w:val="32"/>
          <w:szCs w:val="36"/>
        </w:rPr>
        <w:t xml:space="preserve">. </w:t>
      </w:r>
    </w:p>
    <w:p w:rsidR="00F76352" w:rsidRPr="00405CC3" w:rsidRDefault="00F76352" w:rsidP="00F76352">
      <w:pPr>
        <w:pStyle w:val="a5"/>
        <w:ind w:firstLine="708"/>
        <w:rPr>
          <w:sz w:val="28"/>
          <w:szCs w:val="28"/>
        </w:rPr>
      </w:pPr>
      <w:r w:rsidRPr="00405CC3">
        <w:rPr>
          <w:sz w:val="28"/>
          <w:szCs w:val="28"/>
        </w:rPr>
        <w:t>Обращение граждан, родителей (законных представителей</w:t>
      </w:r>
      <w:proofErr w:type="gramStart"/>
      <w:r w:rsidRPr="00405CC3">
        <w:rPr>
          <w:sz w:val="28"/>
          <w:szCs w:val="28"/>
        </w:rPr>
        <w:t>)о</w:t>
      </w:r>
      <w:proofErr w:type="gramEnd"/>
      <w:r w:rsidRPr="00405CC3">
        <w:rPr>
          <w:sz w:val="28"/>
          <w:szCs w:val="28"/>
        </w:rPr>
        <w:t xml:space="preserve"> коррупционных проявлений в учреждении в 2022-2023 году не поступало.</w:t>
      </w:r>
    </w:p>
    <w:p w:rsidR="00F76352" w:rsidRPr="005A7827" w:rsidRDefault="00F76352" w:rsidP="00F76352"/>
    <w:p w:rsidR="00F33256" w:rsidRDefault="00313192" w:rsidP="00F7635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</w:p>
    <w:p w:rsidR="000011C9" w:rsidRPr="001E2207" w:rsidRDefault="00313192" w:rsidP="003131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E2207" w:rsidRPr="001E2207">
        <w:rPr>
          <w:sz w:val="28"/>
          <w:szCs w:val="28"/>
        </w:rPr>
        <w:t>РЕШИЛИ:</w:t>
      </w:r>
    </w:p>
    <w:p w:rsidR="00210F27" w:rsidRDefault="00487F76" w:rsidP="000C502B">
      <w:pPr>
        <w:spacing w:line="254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10F27">
        <w:rPr>
          <w:sz w:val="32"/>
          <w:szCs w:val="32"/>
        </w:rPr>
        <w:t>1.</w:t>
      </w:r>
      <w:r w:rsidR="00F33256" w:rsidRPr="00F33256">
        <w:rPr>
          <w:sz w:val="28"/>
          <w:szCs w:val="28"/>
        </w:rPr>
        <w:t xml:space="preserve"> </w:t>
      </w:r>
      <w:r w:rsidR="007D7103">
        <w:rPr>
          <w:sz w:val="28"/>
          <w:szCs w:val="28"/>
        </w:rPr>
        <w:t xml:space="preserve">Информацию </w:t>
      </w:r>
      <w:r w:rsidR="000C502B">
        <w:rPr>
          <w:sz w:val="28"/>
          <w:szCs w:val="28"/>
        </w:rPr>
        <w:t>«</w:t>
      </w:r>
      <w:r w:rsidR="00F76352">
        <w:rPr>
          <w:sz w:val="28"/>
          <w:szCs w:val="28"/>
        </w:rPr>
        <w:t>о</w:t>
      </w:r>
      <w:r w:rsidR="00F76352" w:rsidRPr="00906FB2">
        <w:rPr>
          <w:sz w:val="28"/>
          <w:szCs w:val="28"/>
        </w:rPr>
        <w:t xml:space="preserve"> состоянии работы по противодействию коррупции в МБДОУ  «Грачевский детский сад №2</w:t>
      </w:r>
      <w:r w:rsidR="00C10E50">
        <w:rPr>
          <w:sz w:val="28"/>
          <w:szCs w:val="28"/>
        </w:rPr>
        <w:t>»</w:t>
      </w:r>
      <w:r w:rsidR="007D7103" w:rsidRPr="00210F27">
        <w:rPr>
          <w:sz w:val="28"/>
          <w:szCs w:val="28"/>
        </w:rPr>
        <w:t xml:space="preserve"> </w:t>
      </w:r>
      <w:r w:rsidR="00210F27" w:rsidRPr="00210F27">
        <w:rPr>
          <w:sz w:val="28"/>
          <w:szCs w:val="28"/>
        </w:rPr>
        <w:t>принять к сведению.</w:t>
      </w:r>
    </w:p>
    <w:p w:rsidR="000C502B" w:rsidRPr="004F79F1" w:rsidRDefault="000C502B" w:rsidP="000C502B">
      <w:pPr>
        <w:jc w:val="both"/>
        <w:rPr>
          <w:sz w:val="28"/>
          <w:szCs w:val="28"/>
        </w:rPr>
      </w:pPr>
    </w:p>
    <w:p w:rsidR="00F33256" w:rsidRDefault="004F79F1" w:rsidP="004F7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27BF">
        <w:rPr>
          <w:bCs/>
          <w:sz w:val="28"/>
          <w:szCs w:val="28"/>
        </w:rPr>
        <w:t xml:space="preserve">ГОЛОСОВАЛИ: за – </w:t>
      </w:r>
      <w:r w:rsidR="00C10E50">
        <w:rPr>
          <w:bCs/>
          <w:sz w:val="28"/>
          <w:szCs w:val="28"/>
        </w:rPr>
        <w:t>1</w:t>
      </w:r>
      <w:r w:rsidR="00F76352">
        <w:rPr>
          <w:bCs/>
          <w:sz w:val="28"/>
          <w:szCs w:val="28"/>
        </w:rPr>
        <w:t>0</w:t>
      </w:r>
      <w:r w:rsidR="00BE27BF">
        <w:rPr>
          <w:bCs/>
          <w:sz w:val="28"/>
          <w:szCs w:val="28"/>
        </w:rPr>
        <w:t>, против - нет, воздержалос</w:t>
      </w:r>
      <w:proofErr w:type="gramStart"/>
      <w:r w:rsidR="00BE27BF">
        <w:rPr>
          <w:bCs/>
          <w:sz w:val="28"/>
          <w:szCs w:val="28"/>
        </w:rPr>
        <w:t>ь-</w:t>
      </w:r>
      <w:proofErr w:type="gramEnd"/>
      <w:r w:rsidR="00BE27BF">
        <w:rPr>
          <w:bCs/>
          <w:sz w:val="28"/>
          <w:szCs w:val="28"/>
        </w:rPr>
        <w:t xml:space="preserve"> нет</w:t>
      </w:r>
    </w:p>
    <w:p w:rsidR="00BE27BF" w:rsidRDefault="00BE27BF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1E2207" w:rsidRPr="001E2207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1E2207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 xml:space="preserve">четвертому </w:t>
      </w:r>
      <w:r w:rsidRPr="001E2207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1E2207" w:rsidRPr="00210F27" w:rsidRDefault="001E2207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0C502B" w:rsidRPr="000C502B" w:rsidRDefault="000C502B" w:rsidP="00D81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76352">
        <w:rPr>
          <w:sz w:val="28"/>
          <w:szCs w:val="28"/>
        </w:rPr>
        <w:t>Терновых Ю.Е</w:t>
      </w:r>
      <w:r w:rsidR="001E2207">
        <w:rPr>
          <w:sz w:val="28"/>
          <w:szCs w:val="28"/>
        </w:rPr>
        <w:t xml:space="preserve"> </w:t>
      </w:r>
      <w:r w:rsidR="00921A00">
        <w:rPr>
          <w:sz w:val="28"/>
          <w:szCs w:val="28"/>
        </w:rPr>
        <w:t xml:space="preserve">доложила </w:t>
      </w:r>
      <w:r w:rsidR="004F79F1" w:rsidRPr="00E60AE4">
        <w:rPr>
          <w:sz w:val="28"/>
          <w:szCs w:val="28"/>
        </w:rPr>
        <w:t xml:space="preserve"> </w:t>
      </w:r>
      <w:r w:rsidR="00F76352">
        <w:rPr>
          <w:sz w:val="28"/>
          <w:szCs w:val="28"/>
        </w:rPr>
        <w:t>о</w:t>
      </w:r>
      <w:r w:rsidR="00F76352" w:rsidRPr="00906FB2">
        <w:rPr>
          <w:sz w:val="28"/>
          <w:szCs w:val="28"/>
        </w:rPr>
        <w:t xml:space="preserve">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Грачевский район Оренбургской области</w:t>
      </w:r>
      <w:r w:rsidRPr="000C502B">
        <w:rPr>
          <w:sz w:val="28"/>
          <w:szCs w:val="28"/>
        </w:rPr>
        <w:t>.</w:t>
      </w:r>
    </w:p>
    <w:p w:rsidR="00F76352" w:rsidRPr="00E1774F" w:rsidRDefault="00F76352" w:rsidP="00D81DE4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74F">
        <w:rPr>
          <w:color w:val="000000"/>
          <w:sz w:val="28"/>
          <w:szCs w:val="28"/>
        </w:rPr>
        <w:t>Федеральный </w:t>
      </w:r>
      <w:hyperlink r:id="rId7" w:history="1">
        <w:r w:rsidRPr="00E1774F">
          <w:rPr>
            <w:rStyle w:val="a4"/>
            <w:color w:val="3C5F87"/>
            <w:sz w:val="28"/>
            <w:szCs w:val="28"/>
            <w:bdr w:val="none" w:sz="0" w:space="0" w:color="auto" w:frame="1"/>
          </w:rPr>
          <w:t>закон</w:t>
        </w:r>
      </w:hyperlink>
      <w:r w:rsidRPr="00E1774F">
        <w:rPr>
          <w:color w:val="000000"/>
          <w:sz w:val="28"/>
          <w:szCs w:val="28"/>
        </w:rPr>
        <w:t> от 25 декабря 2008 г. N 273-ФЗ "О противодействии коррупции" (далее - Федеральный закон N 273-ФЗ) устанавливает основные принципы противодействия коррупции в Российской Федерации, к числу которых отнесено приоритетное применение мер по предупреждению коррупции, а также комплексное использование политических, организационных, информационно-пропагандистских, социально-экономических, правовых, специальных и иных мер.</w:t>
      </w:r>
    </w:p>
    <w:p w:rsidR="00F76352" w:rsidRPr="00E1774F" w:rsidRDefault="00F76352" w:rsidP="00D81DE4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100004"/>
      <w:bookmarkEnd w:id="0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 xml:space="preserve">Меры по предупреждению коррупции в отношении лиц, обладающих публично-властными полномочиями, реализуются посредством </w:t>
      </w:r>
      <w:proofErr w:type="spellStart"/>
      <w:r w:rsidRPr="00E1774F">
        <w:rPr>
          <w:color w:val="000000"/>
          <w:sz w:val="28"/>
          <w:szCs w:val="28"/>
        </w:rPr>
        <w:t>антикоррупционных</w:t>
      </w:r>
      <w:proofErr w:type="spellEnd"/>
      <w:r w:rsidRPr="00E1774F">
        <w:rPr>
          <w:color w:val="000000"/>
          <w:sz w:val="28"/>
          <w:szCs w:val="28"/>
        </w:rPr>
        <w:t xml:space="preserve"> институтов, обеспечивающих:</w:t>
      </w:r>
    </w:p>
    <w:p w:rsidR="00F76352" w:rsidRPr="00E1774F" w:rsidRDefault="00F76352" w:rsidP="00D81DE4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100005"/>
      <w:bookmarkEnd w:id="1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- получение и проверку сведений о доходах, расходах, об имуществе и обязательствах имущественного характера (далее - сведения о доходах);</w:t>
      </w:r>
    </w:p>
    <w:p w:rsidR="00F76352" w:rsidRPr="00E1774F" w:rsidRDefault="00F76352" w:rsidP="00D81DE4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2" w:name="100006"/>
      <w:bookmarkEnd w:id="2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- предотвращение и урегулирование конфликта интересов;</w:t>
      </w:r>
    </w:p>
    <w:p w:rsidR="00F76352" w:rsidRPr="00E1774F" w:rsidRDefault="00F76352" w:rsidP="00F76352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3" w:name="100007"/>
      <w:bookmarkEnd w:id="3"/>
      <w:r>
        <w:rPr>
          <w:color w:val="000000"/>
          <w:sz w:val="28"/>
          <w:szCs w:val="28"/>
        </w:rPr>
        <w:lastRenderedPageBreak/>
        <w:t xml:space="preserve">      </w:t>
      </w:r>
      <w:r w:rsidRPr="00E1774F">
        <w:rPr>
          <w:color w:val="000000"/>
          <w:sz w:val="28"/>
          <w:szCs w:val="28"/>
        </w:rPr>
        <w:t xml:space="preserve">- </w:t>
      </w:r>
      <w:proofErr w:type="gramStart"/>
      <w:r w:rsidRPr="00E1774F">
        <w:rPr>
          <w:color w:val="000000"/>
          <w:sz w:val="28"/>
          <w:szCs w:val="28"/>
        </w:rPr>
        <w:t>контроль за</w:t>
      </w:r>
      <w:proofErr w:type="gramEnd"/>
      <w:r w:rsidRPr="00E1774F">
        <w:rPr>
          <w:color w:val="000000"/>
          <w:sz w:val="28"/>
          <w:szCs w:val="28"/>
        </w:rPr>
        <w:t xml:space="preserve">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коррупции.</w:t>
      </w:r>
    </w:p>
    <w:p w:rsidR="00F76352" w:rsidRPr="00E1774F" w:rsidRDefault="00F76352" w:rsidP="00F76352">
      <w:pPr>
        <w:jc w:val="both"/>
        <w:rPr>
          <w:rFonts w:eastAsia="Arial Unicode MS"/>
          <w:kern w:val="3"/>
          <w:sz w:val="28"/>
          <w:szCs w:val="28"/>
        </w:rPr>
      </w:pPr>
      <w:r w:rsidRPr="00E1774F">
        <w:rPr>
          <w:sz w:val="28"/>
          <w:szCs w:val="28"/>
        </w:rPr>
        <w:t xml:space="preserve">         </w:t>
      </w:r>
      <w:proofErr w:type="gramStart"/>
      <w:r w:rsidRPr="00E1774F">
        <w:rPr>
          <w:sz w:val="28"/>
          <w:szCs w:val="28"/>
        </w:rPr>
        <w:t xml:space="preserve">В соответствии с Законом Оренбургской области от 11.11.2017 </w:t>
      </w:r>
      <w:r w:rsidRPr="00E1774F">
        <w:rPr>
          <w:sz w:val="28"/>
          <w:szCs w:val="28"/>
        </w:rPr>
        <w:br/>
        <w:t xml:space="preserve">№ 3218/734-VI-ОЗ </w:t>
      </w:r>
      <w:r w:rsidRPr="00E1774F">
        <w:rPr>
          <w:rFonts w:eastAsia="Arial Unicode MS"/>
          <w:kern w:val="3"/>
          <w:sz w:val="28"/>
          <w:szCs w:val="28"/>
        </w:rPr>
        <w:t>«Об утверждении положения о представлении гражданами, претендующими на замещение государственных должностей Оренбургской области, лицами, замещающими государственные должности Оренбургской области, депутатами  Законодательного Собрания Оренбургской области, сведений о доходах, расходах,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</w:t>
      </w:r>
      <w:proofErr w:type="gramEnd"/>
      <w:r w:rsidRPr="00E1774F">
        <w:rPr>
          <w:rFonts w:eastAsia="Arial Unicode MS"/>
          <w:kern w:val="3"/>
          <w:sz w:val="28"/>
          <w:szCs w:val="28"/>
        </w:rPr>
        <w:t xml:space="preserve"> </w:t>
      </w:r>
      <w:proofErr w:type="gramStart"/>
      <w:r w:rsidRPr="00E1774F">
        <w:rPr>
          <w:rFonts w:eastAsia="Arial Unicode MS"/>
          <w:kern w:val="3"/>
          <w:sz w:val="28"/>
          <w:szCs w:val="28"/>
        </w:rPr>
        <w:t xml:space="preserve">гражданскими служащими Оренбургской области сведений о доходах, расходах, об имуществе и обязательствах имущественного характера», постановлением администрации </w:t>
      </w:r>
      <w:proofErr w:type="spellStart"/>
      <w:r w:rsidRPr="00E1774F">
        <w:rPr>
          <w:rFonts w:eastAsia="Arial Unicode MS"/>
          <w:kern w:val="3"/>
          <w:sz w:val="28"/>
          <w:szCs w:val="28"/>
        </w:rPr>
        <w:t>Грачевского</w:t>
      </w:r>
      <w:proofErr w:type="spellEnd"/>
      <w:r w:rsidRPr="00E1774F">
        <w:rPr>
          <w:rFonts w:eastAsia="Arial Unicode MS"/>
          <w:kern w:val="3"/>
          <w:sz w:val="28"/>
          <w:szCs w:val="28"/>
        </w:rPr>
        <w:t xml:space="preserve"> района от 30.12.2016 №719-п «Об утверждении перечня должностей муниципальной службы в администрации муниципального образования Грачевский район Оренбургской области и ее структурных подразделениях, при назначении на которые и при замещении которых  граждане обязаны представить сведения о своих доходах, расходах, об имуществе и обязательствах имущественного</w:t>
      </w:r>
      <w:proofErr w:type="gramEnd"/>
      <w:r w:rsidRPr="00E1774F">
        <w:rPr>
          <w:rFonts w:eastAsia="Arial Unicode MS"/>
          <w:kern w:val="3"/>
          <w:sz w:val="28"/>
          <w:szCs w:val="28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детей» в администрации района </w:t>
      </w:r>
      <w:r>
        <w:rPr>
          <w:rFonts w:eastAsia="Arial Unicode MS"/>
          <w:kern w:val="3"/>
          <w:sz w:val="28"/>
          <w:szCs w:val="28"/>
        </w:rPr>
        <w:t xml:space="preserve">за </w:t>
      </w:r>
      <w:r w:rsidRPr="00E1774F">
        <w:rPr>
          <w:rFonts w:eastAsia="Arial Unicode MS"/>
          <w:kern w:val="3"/>
          <w:sz w:val="28"/>
          <w:szCs w:val="28"/>
        </w:rPr>
        <w:t xml:space="preserve"> 202</w:t>
      </w:r>
      <w:r>
        <w:rPr>
          <w:rFonts w:eastAsia="Arial Unicode MS"/>
          <w:kern w:val="3"/>
          <w:sz w:val="28"/>
          <w:szCs w:val="28"/>
        </w:rPr>
        <w:t>1</w:t>
      </w:r>
      <w:r w:rsidRPr="00E1774F">
        <w:rPr>
          <w:rFonts w:eastAsia="Arial Unicode MS"/>
          <w:kern w:val="3"/>
          <w:sz w:val="28"/>
          <w:szCs w:val="28"/>
        </w:rPr>
        <w:t xml:space="preserve"> году  сведения о доходах были предоставлены 2</w:t>
      </w:r>
      <w:r>
        <w:rPr>
          <w:rFonts w:eastAsia="Arial Unicode MS"/>
          <w:kern w:val="3"/>
          <w:sz w:val="28"/>
          <w:szCs w:val="28"/>
        </w:rPr>
        <w:t>7</w:t>
      </w:r>
      <w:r w:rsidRPr="00E1774F">
        <w:rPr>
          <w:rFonts w:eastAsia="Arial Unicode MS"/>
          <w:kern w:val="3"/>
          <w:sz w:val="28"/>
          <w:szCs w:val="28"/>
        </w:rPr>
        <w:t xml:space="preserve"> муниципальными служащими администрации района и 4 муниципальными служащими структурного подразделения, чьи должности вошли в указанный перечень. Сведения предоставлены в установленный срок. Фактов не предоставления сведений в 202</w:t>
      </w:r>
      <w:r>
        <w:rPr>
          <w:rFonts w:eastAsia="Arial Unicode MS"/>
          <w:kern w:val="3"/>
          <w:sz w:val="28"/>
          <w:szCs w:val="28"/>
        </w:rPr>
        <w:t>2</w:t>
      </w:r>
      <w:r w:rsidRPr="00E1774F">
        <w:rPr>
          <w:rFonts w:eastAsia="Arial Unicode MS"/>
          <w:kern w:val="3"/>
          <w:sz w:val="28"/>
          <w:szCs w:val="28"/>
        </w:rPr>
        <w:t xml:space="preserve"> году не установлено. 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3A8">
        <w:rPr>
          <w:sz w:val="28"/>
          <w:szCs w:val="28"/>
        </w:rPr>
        <w:t xml:space="preserve">   </w:t>
      </w:r>
      <w:r w:rsidRPr="00E1774F">
        <w:rPr>
          <w:sz w:val="28"/>
          <w:szCs w:val="28"/>
        </w:rPr>
        <w:t>Все предоставленные сведения были проанализированы, н</w:t>
      </w:r>
      <w:r>
        <w:rPr>
          <w:sz w:val="28"/>
          <w:szCs w:val="28"/>
        </w:rPr>
        <w:t>а основании доклада специалиста</w:t>
      </w:r>
      <w:r w:rsidRPr="00E1774F">
        <w:rPr>
          <w:sz w:val="28"/>
          <w:szCs w:val="28"/>
        </w:rPr>
        <w:t xml:space="preserve"> по профилактике коррупционных правонарушений</w:t>
      </w:r>
      <w:r>
        <w:rPr>
          <w:sz w:val="28"/>
          <w:szCs w:val="28"/>
        </w:rPr>
        <w:t xml:space="preserve"> об отсутствии </w:t>
      </w:r>
      <w:r w:rsidRPr="00E1774F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E1774F">
        <w:rPr>
          <w:sz w:val="28"/>
          <w:szCs w:val="28"/>
        </w:rPr>
        <w:t xml:space="preserve"> предоставления недостоверных неполных сведений о доходах</w:t>
      </w:r>
      <w:r>
        <w:rPr>
          <w:sz w:val="28"/>
          <w:szCs w:val="28"/>
        </w:rPr>
        <w:t xml:space="preserve"> решения о проведении проверок не принималось</w:t>
      </w:r>
      <w:r w:rsidRPr="00E177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76352" w:rsidRDefault="00CB33A8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6352">
        <w:rPr>
          <w:sz w:val="28"/>
          <w:szCs w:val="28"/>
        </w:rPr>
        <w:t xml:space="preserve">В настоящее время продолжается декларационная кампания 2023 года, Сведения принимаются и анализируются. В рамках профилактической работы проведены семинары с муниципальными служащими администрации района и сельских поселений, руководителями подведомственных учреждений.  28 февраля ответственный специалист выступил на заседании Совета депутатов муниципального образования Грачевский район по вопросам предоставления сведений в 2023 году с обзором изменений законодательства и Методических рекомендаций по заполнению и предоставлению Сведений. 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режиме постоянной работы осуществляются консультации всех лиц, обязанных предоставлять Сведения.   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Комиссии по соблюдению требований к служебному поведению муниципальных служащих и урегулированию конфликта интересов администрации района в текущем году не проводились в виду отсутствия основания для проведения.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Ежеквартально проводится мониторинг действующего законодательства в сфере противодействия коррупции, при необходимости вносятся изменения в </w:t>
      </w:r>
      <w:r>
        <w:rPr>
          <w:sz w:val="28"/>
          <w:szCs w:val="28"/>
        </w:rPr>
        <w:lastRenderedPageBreak/>
        <w:t xml:space="preserve">нормативные правовые акты. Все нормативно-правовые акты предоставляются муниципальным служащим для ознакомления под роспись. </w:t>
      </w:r>
    </w:p>
    <w:p w:rsidR="00F76352" w:rsidRDefault="00F76352" w:rsidP="00F763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04276">
        <w:rPr>
          <w:color w:val="000000"/>
          <w:sz w:val="28"/>
          <w:szCs w:val="28"/>
        </w:rPr>
        <w:t xml:space="preserve">В целях </w:t>
      </w:r>
      <w:proofErr w:type="gramStart"/>
      <w:r w:rsidRPr="00404276">
        <w:rPr>
          <w:color w:val="000000"/>
          <w:sz w:val="28"/>
          <w:szCs w:val="28"/>
        </w:rPr>
        <w:t>контроля за</w:t>
      </w:r>
      <w:proofErr w:type="gramEnd"/>
      <w:r w:rsidRPr="00404276">
        <w:rPr>
          <w:color w:val="000000"/>
          <w:sz w:val="28"/>
          <w:szCs w:val="28"/>
        </w:rPr>
        <w:t xml:space="preserve">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 в администрации района разработаны и утверждены все необходимые нормативно-правовые акты, это: </w:t>
      </w:r>
    </w:p>
    <w:p w:rsidR="00F76352" w:rsidRDefault="00F76352" w:rsidP="00CB33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25FE4">
        <w:rPr>
          <w:sz w:val="28"/>
          <w:szCs w:val="28"/>
        </w:rPr>
        <w:t>постановление администрации муниципального образования Грачевский</w:t>
      </w:r>
      <w:r>
        <w:rPr>
          <w:sz w:val="28"/>
          <w:szCs w:val="28"/>
        </w:rPr>
        <w:t xml:space="preserve"> район Оренбургской области от 16</w:t>
      </w:r>
      <w:r w:rsidRPr="00925FE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925FE4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925FE4">
        <w:rPr>
          <w:sz w:val="28"/>
          <w:szCs w:val="28"/>
        </w:rPr>
        <w:t>г №</w:t>
      </w:r>
      <w:r>
        <w:rPr>
          <w:sz w:val="28"/>
          <w:szCs w:val="28"/>
        </w:rPr>
        <w:t>869</w:t>
      </w:r>
      <w:r w:rsidRPr="00925FE4">
        <w:rPr>
          <w:sz w:val="28"/>
          <w:szCs w:val="28"/>
        </w:rPr>
        <w:t>-п. «</w:t>
      </w:r>
      <w:r>
        <w:t xml:space="preserve"> </w:t>
      </w:r>
      <w:r>
        <w:rPr>
          <w:sz w:val="28"/>
          <w:szCs w:val="28"/>
        </w:rPr>
        <w:t>Об утверждении Положения о порядке сообщения муниципальными служащими администрации муниципального образования Грачевский район Оренбургской области, ее самостоятельных структурных подразделений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25FE4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которым утверждена форма уведомления и журнал регистрации таких уведомлений. Форма уведомления,  также как и сам нормативно-правовой акт размещена в разделе «Противодействие коррупции» на официальном информационном сайте администрации района. </w:t>
      </w:r>
    </w:p>
    <w:p w:rsidR="00F76352" w:rsidRDefault="00F76352" w:rsidP="00F76352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период 2022 года и первый квартал 2023 уведомлений </w:t>
      </w:r>
      <w:r w:rsidRPr="00925FE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от муниципальных служащих не поступало, </w:t>
      </w:r>
      <w:r w:rsidRPr="00615FAD">
        <w:rPr>
          <w:rFonts w:ascii="Times New Roman" w:hAnsi="Times New Roman" w:cs="Times New Roman"/>
          <w:sz w:val="28"/>
          <w:szCs w:val="28"/>
        </w:rPr>
        <w:t>Проверок по фактам несоблюдения мер по предотвращению конфликта интересов, не уведомления работодателя о  возникновении личной заинтересованности, которая приводит или может привести к возникновению конфликта интересов не проводилось.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при выполнении иной оплачиваемой работы муниципальными служащими при уведомлении об этом работодателя случаи возникновения или возможности возникновения конфликта интересов не установлено. </w:t>
      </w:r>
    </w:p>
    <w:p w:rsidR="00F76352" w:rsidRPr="0072691B" w:rsidRDefault="00F76352" w:rsidP="00F763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августе 2022 года в связи с наличием родственных  и свойственных связей двумя лицами, занимающими муниципальные должности были своевременно приняты меры по своевременному уведомлению о  конфликте интересов: на имя Губернатора Оренбургской области были направлены уведомления </w:t>
      </w: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должностных (трудовых)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, а также приняты меры по урегулированию и предотвращению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возникновения такой ситуации.</w:t>
      </w:r>
    </w:p>
    <w:p w:rsidR="00F76352" w:rsidRDefault="00F76352" w:rsidP="00D81DE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2022 году дважды  выявлены факты неурегулированного конфликта интересов у лица, замещающего муниципальную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в настоящее время  Комитетом по профилактике коррупционных правонарушений Оренбургской области повторно на основании представления прокуратуры проводится проверка по выявленным фактам. По выявленному   факту конфликта интересов и прокуратурой района было подано исковое заявление в суд  о возмещении материального ущерба, причиненного в результате незаконных действий по предоставлению муниципального имущества в безвозмездное пользование индивидуальному предпринимателю, находящегося с главой  муниципального образования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родственных связях. По решению суда ущерб полностью возмещен.  </w:t>
      </w:r>
    </w:p>
    <w:p w:rsidR="00F76352" w:rsidRPr="00404276" w:rsidRDefault="00F76352" w:rsidP="00F76352">
      <w:pPr>
        <w:jc w:val="both"/>
        <w:rPr>
          <w:sz w:val="28"/>
          <w:szCs w:val="28"/>
        </w:rPr>
      </w:pPr>
      <w:r w:rsidRPr="00404276">
        <w:rPr>
          <w:sz w:val="28"/>
          <w:szCs w:val="28"/>
        </w:rPr>
        <w:t xml:space="preserve">      </w:t>
      </w:r>
      <w:proofErr w:type="gramStart"/>
      <w:r w:rsidRPr="00404276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404276">
        <w:rPr>
          <w:sz w:val="28"/>
          <w:szCs w:val="28"/>
        </w:rPr>
        <w:t xml:space="preserve"> Совета Депутатов от 29.04.2019 года №250</w:t>
      </w:r>
      <w:r>
        <w:rPr>
          <w:sz w:val="28"/>
          <w:szCs w:val="28"/>
        </w:rPr>
        <w:t xml:space="preserve">-рс </w:t>
      </w:r>
      <w:r w:rsidRPr="00404276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  <w:r w:rsidRPr="0040427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404276">
        <w:rPr>
          <w:sz w:val="28"/>
          <w:szCs w:val="28"/>
        </w:rPr>
        <w:t xml:space="preserve"> о сообщении лицами, замещающими муниципальные должности и муниципальными служащими в администрации   муниципального образования Грачевский район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404276">
        <w:rPr>
          <w:sz w:val="28"/>
          <w:szCs w:val="28"/>
        </w:rPr>
        <w:t xml:space="preserve"> от его реализации»</w:t>
      </w:r>
      <w:r>
        <w:rPr>
          <w:sz w:val="28"/>
          <w:szCs w:val="28"/>
        </w:rPr>
        <w:t xml:space="preserve">. В 2022 году и первом квартале 2023 года сообщений о получении подарка от муниципальных служащих не поступало. </w:t>
      </w:r>
    </w:p>
    <w:p w:rsidR="00F76352" w:rsidRPr="00404276" w:rsidRDefault="00F76352" w:rsidP="00F763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4276">
        <w:rPr>
          <w:sz w:val="28"/>
          <w:szCs w:val="28"/>
        </w:rPr>
        <w:t xml:space="preserve">- </w:t>
      </w:r>
      <w:r>
        <w:rPr>
          <w:sz w:val="28"/>
          <w:szCs w:val="28"/>
        </w:rPr>
        <w:t>31.07.2019 принято решение Совета депутатов №260-рс «</w:t>
      </w:r>
      <w:r w:rsidRPr="00365704">
        <w:rPr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.У</w:t>
      </w:r>
      <w:proofErr w:type="gramEnd"/>
      <w:r w:rsidRPr="00404276">
        <w:rPr>
          <w:sz w:val="28"/>
          <w:szCs w:val="28"/>
        </w:rPr>
        <w:t>ведомлений  о фактах обращения в целях склонения к совершению коррупционного правонарушения –</w:t>
      </w:r>
      <w:r>
        <w:rPr>
          <w:sz w:val="28"/>
          <w:szCs w:val="28"/>
        </w:rPr>
        <w:t xml:space="preserve"> в период 2022 и 1 квартал 2023 года </w:t>
      </w:r>
      <w:r w:rsidRPr="00404276">
        <w:rPr>
          <w:sz w:val="28"/>
          <w:szCs w:val="28"/>
        </w:rPr>
        <w:t xml:space="preserve"> не поступало</w:t>
      </w:r>
      <w:r>
        <w:rPr>
          <w:sz w:val="28"/>
          <w:szCs w:val="28"/>
        </w:rPr>
        <w:t>.</w:t>
      </w:r>
    </w:p>
    <w:p w:rsidR="00F76352" w:rsidRDefault="00F76352" w:rsidP="00F76352">
      <w:pPr>
        <w:jc w:val="both"/>
        <w:rPr>
          <w:sz w:val="28"/>
          <w:szCs w:val="28"/>
        </w:rPr>
      </w:pPr>
      <w:r w:rsidRPr="00404276">
        <w:rPr>
          <w:rStyle w:val="FontStyle27"/>
          <w:rFonts w:eastAsia="Calibri"/>
          <w:sz w:val="28"/>
          <w:szCs w:val="28"/>
        </w:rPr>
        <w:t>- 29</w:t>
      </w:r>
      <w:r w:rsidRPr="00404276">
        <w:rPr>
          <w:sz w:val="28"/>
          <w:szCs w:val="28"/>
        </w:rPr>
        <w:t>.10.2021 года Советом депутатов муниципального образования Грачевский район принято решение №72-р «Об утверждении порядка уведомления муниципальными служащими администрации муниципального образования Грачевский район представителя нанимателя (работодателя) о выполнении иной оплачиваемой работы»</w:t>
      </w:r>
      <w:r>
        <w:rPr>
          <w:sz w:val="28"/>
          <w:szCs w:val="28"/>
        </w:rPr>
        <w:t>.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2022 году уведомление (всего-4) о выполнении иной оплачиваемой работе предоставили 3 муниципальных служащих. На отчетную дату в первом квартале 2023 года подано одно уведомление муниципальным служащим структурного подразделения о выполнении иной оплачиваемой работы (учителем в школе). </w:t>
      </w:r>
    </w:p>
    <w:p w:rsidR="00F76352" w:rsidRDefault="00F76352" w:rsidP="00F76352">
      <w:pPr>
        <w:jc w:val="both"/>
        <w:rPr>
          <w:color w:val="000000"/>
          <w:sz w:val="28"/>
          <w:szCs w:val="28"/>
        </w:rPr>
      </w:pPr>
      <w:r w:rsidRPr="00404276">
        <w:rPr>
          <w:color w:val="000000"/>
          <w:sz w:val="28"/>
          <w:szCs w:val="28"/>
        </w:rPr>
        <w:t xml:space="preserve">разработаны и утверждены все необходимые нормативно-правовые акты, это: 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Утверждено и действует постановление администрации района от 24.04.2020 №369-п «О порядке принятия муниципальными  служащими администрации муниципального образования Грачевский район Оренбургской области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организаций». Уведомления такого характера от муниципальных служащих администрации района в 2021-2022 годах не поступало. </w:t>
      </w:r>
    </w:p>
    <w:p w:rsidR="00F76352" w:rsidRPr="005843CF" w:rsidRDefault="00F76352" w:rsidP="00F76352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843CF">
        <w:rPr>
          <w:b w:val="0"/>
          <w:sz w:val="28"/>
          <w:szCs w:val="28"/>
        </w:rPr>
        <w:t>- 28.02.2023 года Советом депутатов муниципального образования Грачевский район принято решение</w:t>
      </w:r>
      <w:r>
        <w:rPr>
          <w:b w:val="0"/>
          <w:sz w:val="28"/>
          <w:szCs w:val="28"/>
        </w:rPr>
        <w:t xml:space="preserve"> №169-рс </w:t>
      </w:r>
      <w:r w:rsidRPr="005843CF">
        <w:rPr>
          <w:b w:val="0"/>
          <w:sz w:val="28"/>
          <w:szCs w:val="28"/>
        </w:rPr>
        <w:t xml:space="preserve"> о порядке принятия почетных</w:t>
      </w:r>
      <w:r>
        <w:rPr>
          <w:b w:val="0"/>
          <w:sz w:val="28"/>
          <w:szCs w:val="28"/>
        </w:rPr>
        <w:t xml:space="preserve"> </w:t>
      </w:r>
      <w:r w:rsidRPr="005843CF">
        <w:rPr>
          <w:b w:val="0"/>
          <w:sz w:val="28"/>
          <w:szCs w:val="28"/>
        </w:rPr>
        <w:t>и специальных званий, наград и иных знаков отличия</w:t>
      </w:r>
      <w:r>
        <w:rPr>
          <w:b w:val="0"/>
          <w:sz w:val="28"/>
          <w:szCs w:val="28"/>
        </w:rPr>
        <w:t xml:space="preserve"> </w:t>
      </w:r>
      <w:r w:rsidRPr="005843CF">
        <w:rPr>
          <w:b w:val="0"/>
          <w:sz w:val="28"/>
          <w:szCs w:val="28"/>
        </w:rPr>
        <w:t>(за исключением научных и спортивных) иностранных</w:t>
      </w:r>
      <w:r>
        <w:rPr>
          <w:b w:val="0"/>
          <w:sz w:val="28"/>
          <w:szCs w:val="28"/>
        </w:rPr>
        <w:t xml:space="preserve"> </w:t>
      </w:r>
      <w:r w:rsidRPr="005843CF">
        <w:rPr>
          <w:b w:val="0"/>
          <w:sz w:val="28"/>
          <w:szCs w:val="28"/>
        </w:rPr>
        <w:t>государств, международных организаций, политических партий,</w:t>
      </w:r>
      <w:r>
        <w:rPr>
          <w:b w:val="0"/>
          <w:sz w:val="28"/>
          <w:szCs w:val="28"/>
        </w:rPr>
        <w:t xml:space="preserve"> </w:t>
      </w:r>
      <w:r w:rsidRPr="005843CF">
        <w:rPr>
          <w:b w:val="0"/>
          <w:sz w:val="28"/>
          <w:szCs w:val="28"/>
        </w:rPr>
        <w:t>иных общественных объединений и других организаций</w:t>
      </w:r>
      <w:r>
        <w:rPr>
          <w:b w:val="0"/>
          <w:sz w:val="28"/>
          <w:szCs w:val="28"/>
        </w:rPr>
        <w:t xml:space="preserve"> лицами, замещающими муниципальные должности на постоянной основе.</w:t>
      </w:r>
    </w:p>
    <w:p w:rsidR="00F76352" w:rsidRDefault="00F76352" w:rsidP="00F76352">
      <w:pPr>
        <w:jc w:val="both"/>
        <w:rPr>
          <w:sz w:val="28"/>
          <w:szCs w:val="28"/>
        </w:rPr>
      </w:pPr>
    </w:p>
    <w:p w:rsidR="00F76352" w:rsidRPr="00457635" w:rsidRDefault="00F76352" w:rsidP="00F76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в настоящее время уделяется вопросам соблюдения требований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при последующем трудоустройстве бывшего муниципального служащего, соблюдения </w:t>
      </w:r>
      <w:r>
        <w:rPr>
          <w:sz w:val="28"/>
          <w:szCs w:val="28"/>
        </w:rPr>
        <w:lastRenderedPageBreak/>
        <w:t xml:space="preserve">ограничений при  трудоустройстве, если в должностные обязанности  муниципального служащего входили муниципальные (административные) функции  управления организации, в которую  бывший муниципальный служащий планирует  трудоустроиться. </w:t>
      </w:r>
      <w:proofErr w:type="gramStart"/>
      <w:r>
        <w:rPr>
          <w:sz w:val="28"/>
          <w:szCs w:val="28"/>
        </w:rPr>
        <w:t>В 2022 году  из администрации района уволено 5  муниципальных служащих, должности которых входили в перечни должностей, на которые распространяются данные  ограничения и обязанности, всем им вручена  памятка о соблюдении требований законодательства  о получении согласия комиссии на трудоустройство в организацию, в отношении которой муниципальные служащий осуществлял функции  муниципального (административного) управления.</w:t>
      </w:r>
      <w:proofErr w:type="gramEnd"/>
      <w:r>
        <w:rPr>
          <w:sz w:val="28"/>
          <w:szCs w:val="28"/>
        </w:rPr>
        <w:t xml:space="preserve"> В 2023 году уволено 2 муниципальных служащих, им также вручена  данная памятка. </w:t>
      </w:r>
    </w:p>
    <w:p w:rsidR="00F76352" w:rsidRDefault="00F76352" w:rsidP="00F763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декабре 2022 года в администрацию района в соответствии с требованиями ч.1 ст.12 Федерального закона </w:t>
      </w:r>
      <w:r w:rsidRPr="00C07E7C">
        <w:rPr>
          <w:sz w:val="28"/>
          <w:szCs w:val="28"/>
        </w:rPr>
        <w:t xml:space="preserve">от 25 декабря 2008 года N 273-ФЗ "О противодействии коррупции" </w:t>
      </w:r>
      <w:r>
        <w:rPr>
          <w:sz w:val="28"/>
          <w:szCs w:val="28"/>
        </w:rPr>
        <w:t xml:space="preserve">поступило </w:t>
      </w:r>
      <w:r w:rsidRPr="00323696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323696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ина</w:t>
      </w:r>
      <w:r w:rsidRPr="00323696">
        <w:rPr>
          <w:sz w:val="28"/>
          <w:szCs w:val="28"/>
        </w:rPr>
        <w:t>, ранее замещавш</w:t>
      </w:r>
      <w:r>
        <w:rPr>
          <w:sz w:val="28"/>
          <w:szCs w:val="28"/>
        </w:rPr>
        <w:t>его</w:t>
      </w:r>
      <w:r w:rsidRPr="00323696">
        <w:rPr>
          <w:sz w:val="28"/>
          <w:szCs w:val="28"/>
        </w:rPr>
        <w:t xml:space="preserve"> должность муниципальной службы,</w:t>
      </w:r>
      <w:r>
        <w:rPr>
          <w:sz w:val="28"/>
          <w:szCs w:val="28"/>
        </w:rPr>
        <w:t xml:space="preserve"> в </w:t>
      </w:r>
      <w:r w:rsidRPr="00D23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должностные (служебные) обязанности которого входили функции муниципального (административного) управления организацией, в которую гражданин планировал трудоустроиться, </w:t>
      </w:r>
      <w:r w:rsidRPr="00323696">
        <w:rPr>
          <w:sz w:val="28"/>
          <w:szCs w:val="28"/>
        </w:rPr>
        <w:t xml:space="preserve"> о даче согласия на заключение  трудового договора</w:t>
      </w:r>
      <w:r w:rsidRPr="00323696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с данной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организацией.  Данное обращение рассмотрено на комиссии  по соблюдению </w:t>
      </w:r>
      <w:r>
        <w:rPr>
          <w:sz w:val="28"/>
          <w:szCs w:val="28"/>
        </w:rPr>
        <w:t xml:space="preserve">требований к служебному поведению муниципальных служащих и урегулированию конфликта интересов, гражданину направлено решение комиссии о согласии на заключение трудового договора с данной организацией. 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4276">
        <w:rPr>
          <w:sz w:val="28"/>
          <w:szCs w:val="28"/>
        </w:rPr>
        <w:t xml:space="preserve"> </w:t>
      </w:r>
      <w:proofErr w:type="gramStart"/>
      <w:r w:rsidRPr="00404276">
        <w:rPr>
          <w:sz w:val="28"/>
          <w:szCs w:val="28"/>
        </w:rPr>
        <w:t xml:space="preserve">Специалистом по кадровой работе  администрации района совместно с главным специалистом по профилактике коррупционных правонарушений </w:t>
      </w:r>
      <w:r>
        <w:rPr>
          <w:sz w:val="28"/>
          <w:szCs w:val="28"/>
        </w:rPr>
        <w:t xml:space="preserve"> в режиме постоянной проводится </w:t>
      </w:r>
      <w:r w:rsidRPr="00404276">
        <w:rPr>
          <w:sz w:val="28"/>
          <w:szCs w:val="28"/>
        </w:rPr>
        <w:t xml:space="preserve">работа по  актуализации сведений, содержащихся в анкетах муниципальных служащих, </w:t>
      </w:r>
      <w:r>
        <w:rPr>
          <w:sz w:val="28"/>
          <w:szCs w:val="28"/>
        </w:rPr>
        <w:t xml:space="preserve">во  втором-третьем квартале  прошлого года </w:t>
      </w:r>
      <w:r w:rsidRPr="00404276">
        <w:rPr>
          <w:sz w:val="28"/>
          <w:szCs w:val="28"/>
        </w:rPr>
        <w:t xml:space="preserve">были проанализированы </w:t>
      </w:r>
      <w:r>
        <w:rPr>
          <w:sz w:val="28"/>
          <w:szCs w:val="28"/>
        </w:rPr>
        <w:t xml:space="preserve">личные </w:t>
      </w:r>
      <w:r w:rsidRPr="00404276">
        <w:rPr>
          <w:sz w:val="28"/>
          <w:szCs w:val="28"/>
        </w:rPr>
        <w:t xml:space="preserve">данные служащих на предмет выявления родственных связей с лицами, находящимися в подчинении, на выявление фактов </w:t>
      </w:r>
      <w:proofErr w:type="spellStart"/>
      <w:r w:rsidRPr="00404276">
        <w:rPr>
          <w:sz w:val="28"/>
          <w:szCs w:val="28"/>
        </w:rPr>
        <w:t>аффилированности</w:t>
      </w:r>
      <w:proofErr w:type="spellEnd"/>
      <w:r w:rsidRPr="00404276">
        <w:rPr>
          <w:sz w:val="28"/>
          <w:szCs w:val="28"/>
        </w:rPr>
        <w:t xml:space="preserve"> муниципальных служащих коммерческим структурам. </w:t>
      </w:r>
      <w:r>
        <w:rPr>
          <w:sz w:val="28"/>
          <w:szCs w:val="28"/>
        </w:rPr>
        <w:t xml:space="preserve">  </w:t>
      </w:r>
      <w:proofErr w:type="gramEnd"/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04276">
        <w:rPr>
          <w:sz w:val="28"/>
          <w:szCs w:val="28"/>
        </w:rPr>
        <w:t xml:space="preserve">В анкеты внесены сведения о супругах, супругах братьев и сестер, братьях и сестрах супругов. Фактов несоблюдения запретов и ограничений, требований о предотвращении или урегулирования конфликта интересов, фактов </w:t>
      </w:r>
      <w:proofErr w:type="spellStart"/>
      <w:r w:rsidRPr="00404276">
        <w:rPr>
          <w:sz w:val="28"/>
          <w:szCs w:val="28"/>
        </w:rPr>
        <w:t>аффилированности</w:t>
      </w:r>
      <w:proofErr w:type="spellEnd"/>
      <w:r w:rsidRPr="00404276">
        <w:rPr>
          <w:sz w:val="28"/>
          <w:szCs w:val="28"/>
        </w:rPr>
        <w:t xml:space="preserve"> коммерческим структурам не обнаружено.</w:t>
      </w:r>
    </w:p>
    <w:p w:rsidR="00F76352" w:rsidRPr="00404276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Всего  в 2022 году </w:t>
      </w:r>
      <w:proofErr w:type="gramStart"/>
      <w:r>
        <w:rPr>
          <w:sz w:val="28"/>
          <w:szCs w:val="28"/>
        </w:rPr>
        <w:t>принято на должности муниципальной службы принято</w:t>
      </w:r>
      <w:proofErr w:type="gramEnd"/>
      <w:r>
        <w:rPr>
          <w:sz w:val="28"/>
          <w:szCs w:val="28"/>
        </w:rPr>
        <w:t xml:space="preserve"> 2 муниципальных служащих, в 2023- также на службу поступили  2 муниципальных служащих, все они были ознакомлены с требованиями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под роспись</w:t>
      </w:r>
    </w:p>
    <w:p w:rsidR="00F76352" w:rsidRPr="00834EB4" w:rsidRDefault="00F76352" w:rsidP="00F76352">
      <w:pPr>
        <w:jc w:val="both"/>
        <w:rPr>
          <w:sz w:val="28"/>
          <w:szCs w:val="28"/>
        </w:rPr>
      </w:pPr>
      <w:r w:rsidRPr="00006057">
        <w:rPr>
          <w:color w:val="FF0000"/>
          <w:sz w:val="28"/>
          <w:szCs w:val="28"/>
        </w:rPr>
        <w:t xml:space="preserve">         </w:t>
      </w:r>
      <w:r w:rsidRPr="00834EB4">
        <w:rPr>
          <w:sz w:val="28"/>
          <w:szCs w:val="28"/>
        </w:rPr>
        <w:t xml:space="preserve">Ежегодно специалистом по профилактике коррупционных правонарушений осуществляется проверка данных о   муниципальных служащих на предмет занятия ими  предпринимательской деятельностью, участия в управлении коммерческими организациями. Данных фактов также не установлено. </w:t>
      </w:r>
      <w:r>
        <w:rPr>
          <w:sz w:val="28"/>
          <w:szCs w:val="28"/>
        </w:rPr>
        <w:t>Аналогичные проверки осуществляются  также в отношении кандидатов на должности муниципальной службы.  В отношении кандидатов на замещение должностей муниципальной службы также проводятся проверки на предмет наличия (отсутствия) судимости.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2D1527">
        <w:rPr>
          <w:sz w:val="28"/>
          <w:szCs w:val="28"/>
        </w:rPr>
        <w:t xml:space="preserve">В рамках  реализации комплекса организационных, разъяснительных и иных мер по соблюдению лицами, замещающими муниципальные должности, должности муниципальной службы запретов, ограничений и </w:t>
      </w:r>
      <w:proofErr w:type="gramStart"/>
      <w:r w:rsidRPr="002D1527">
        <w:rPr>
          <w:sz w:val="28"/>
          <w:szCs w:val="28"/>
        </w:rPr>
        <w:t>требований, установленных в целях противодействия коррупции</w:t>
      </w:r>
      <w:r>
        <w:rPr>
          <w:sz w:val="28"/>
          <w:szCs w:val="28"/>
        </w:rPr>
        <w:t xml:space="preserve"> специалистом по профилактике коррупционных правонарушений  в 2022 году подготовлены</w:t>
      </w:r>
      <w:proofErr w:type="gramEnd"/>
      <w:r>
        <w:rPr>
          <w:sz w:val="28"/>
          <w:szCs w:val="28"/>
        </w:rPr>
        <w:t xml:space="preserve"> и проведены с участием заинтересованных лиц 4 мероприятия (семинары, совещания) на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темы. В 2023 году в рамках декларационной кампании проведено 2 семинара по вопросам заполнения Сведений о доходах за 2022 год. В режиме постоянной работы  проводятся индивидуальное консультирование по вопросам предоставления и заполнения Сведений о доходах. Консультации оказываются также лицам, замещающим муниципальные должности, руководителям муниципальных учреждений, кандидатам на указанные должности. В порядке методической помощи в адрес администраций сельских поселений направляются информационные письма, методические рекомендации в области соблюдения требований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законодательства, так в январе отправлена памятка для лиц, замещающих муниципальные должности по недопущению конфликта интересов при исполнении должностных полномочий, о порядке сообщения о возникшей конфликтной ситуации и мерах по ее урегулированию. </w:t>
      </w:r>
    </w:p>
    <w:p w:rsidR="00F76352" w:rsidRDefault="00F76352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Проводится методическая  работа с подведомственными организациями, на имя руководителей направлены письма о соблюдении требований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законодательства, методические письма по организации работы по профилактике коррупции в учреждениях, обзоры уголовных дел коррупционной направленности, выявленных в Оренбургской области. </w:t>
      </w:r>
      <w:proofErr w:type="gramStart"/>
      <w:r>
        <w:rPr>
          <w:sz w:val="28"/>
          <w:szCs w:val="28"/>
        </w:rPr>
        <w:t xml:space="preserve">Ежегодно руководителями учреждений проводится мониторинг деятельности по противодействию коррупции в учреждениях, по результатам самодиагностики, проводимой в соответствии с </w:t>
      </w:r>
      <w:r w:rsidRPr="00D05DA4">
        <w:rPr>
          <w:sz w:val="28"/>
          <w:szCs w:val="28"/>
        </w:rPr>
        <w:t>Методик</w:t>
      </w:r>
      <w:r>
        <w:rPr>
          <w:sz w:val="28"/>
          <w:szCs w:val="28"/>
        </w:rPr>
        <w:t>ой</w:t>
      </w:r>
      <w:r w:rsidRPr="00D05DA4">
        <w:rPr>
          <w:sz w:val="28"/>
          <w:szCs w:val="28"/>
        </w:rPr>
        <w:t xml:space="preserve"> оценки эффективности деятельности </w:t>
      </w:r>
      <w:r>
        <w:rPr>
          <w:sz w:val="28"/>
          <w:szCs w:val="28"/>
        </w:rPr>
        <w:t xml:space="preserve">по </w:t>
      </w:r>
      <w:r w:rsidRPr="00D05DA4">
        <w:rPr>
          <w:sz w:val="28"/>
          <w:szCs w:val="28"/>
        </w:rPr>
        <w:t>предупреждению и противодействию коррупции в</w:t>
      </w:r>
      <w:r>
        <w:rPr>
          <w:sz w:val="28"/>
          <w:szCs w:val="28"/>
        </w:rPr>
        <w:t xml:space="preserve"> учреждениях, разработанной Комитетом по профилактике коррупционных правонарушений Оренбургской области специалистом по профилактике коррупционных правонарушений администрации района проводится анализ состояния работы в учреждениях в данной области.          </w:t>
      </w:r>
      <w:proofErr w:type="gramEnd"/>
    </w:p>
    <w:p w:rsidR="00F76352" w:rsidRPr="005066AD" w:rsidRDefault="00F76352" w:rsidP="00F7635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первом квартале  2023 года прокуратурой района проведены проверки соблюдения законодательства о противодействии коррупции, в результате проведенных проверок выявлены факты неурегулированного конфликта интересов  при исполнении  должностных обязанностей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образования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сельсовет, установлено, что в период временного замещения  должности главы заключила гражданско-правовые договоры со своим близким родственником, уведомления о конфликте интересов в адрес Губернатора Оренбургской области не направлялось, меры</w:t>
      </w:r>
      <w:proofErr w:type="gramEnd"/>
      <w:r>
        <w:rPr>
          <w:sz w:val="28"/>
          <w:szCs w:val="28"/>
        </w:rPr>
        <w:t xml:space="preserve"> по предотвращению конфликта не применялись. Аналогичные нарушения выявлены в двух других сельских советах. </w:t>
      </w:r>
      <w:proofErr w:type="gramStart"/>
      <w:r>
        <w:rPr>
          <w:sz w:val="28"/>
          <w:szCs w:val="28"/>
        </w:rPr>
        <w:t xml:space="preserve">В адрес Советов депутатов муниципальных образования направлены представления об устранении нарушений законодательства о противодействии коррупции, которые были рассмотрены на заседаниях Советов депутатов, приняты решения о направлении материалов по выявленным фактам конфликта интересов в комитет по </w:t>
      </w:r>
      <w:r>
        <w:rPr>
          <w:sz w:val="28"/>
          <w:szCs w:val="28"/>
        </w:rPr>
        <w:lastRenderedPageBreak/>
        <w:t xml:space="preserve">профилактике коррупционных правонарушения Оренбургской области для проведения проверки соблюдения требований, ограничений и запретов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лицами, замещающими муниципальные должности.</w:t>
      </w:r>
      <w:proofErr w:type="gramEnd"/>
      <w:r>
        <w:rPr>
          <w:sz w:val="28"/>
          <w:szCs w:val="28"/>
        </w:rPr>
        <w:t xml:space="preserve"> По результатам рассмотрения материалов проверок  комиссией по соблюдению </w:t>
      </w:r>
      <w:r>
        <w:rPr>
          <w:color w:val="22272F"/>
          <w:sz w:val="28"/>
          <w:szCs w:val="28"/>
          <w:shd w:val="clear" w:color="auto" w:fill="FFFFFF"/>
        </w:rPr>
        <w:t xml:space="preserve">по соблюдению </w:t>
      </w:r>
      <w:r>
        <w:rPr>
          <w:sz w:val="28"/>
          <w:szCs w:val="28"/>
        </w:rPr>
        <w:t>требований к служебному поведению и урегулированию конфликта интересов Оренбургской области  будет принято решение о применении к лицам, замещающим муниципальные должности мер ответственности.</w:t>
      </w:r>
    </w:p>
    <w:p w:rsidR="0084000C" w:rsidRPr="00174991" w:rsidRDefault="0084000C" w:rsidP="0084000C">
      <w:pPr>
        <w:jc w:val="both"/>
        <w:rPr>
          <w:sz w:val="28"/>
          <w:szCs w:val="28"/>
        </w:rPr>
      </w:pPr>
    </w:p>
    <w:p w:rsidR="001E2207" w:rsidRPr="001E2207" w:rsidRDefault="00B770FB" w:rsidP="007D7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2207" w:rsidRPr="001E2207">
        <w:rPr>
          <w:sz w:val="28"/>
          <w:szCs w:val="28"/>
        </w:rPr>
        <w:t xml:space="preserve">РЕШИЛИ: </w:t>
      </w:r>
    </w:p>
    <w:p w:rsidR="001E2207" w:rsidRDefault="00487F76" w:rsidP="00815C5F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2207">
        <w:rPr>
          <w:sz w:val="28"/>
          <w:szCs w:val="28"/>
        </w:rPr>
        <w:t>1.Информацию «</w:t>
      </w:r>
      <w:r w:rsidR="00F76352" w:rsidRPr="00906FB2">
        <w:rPr>
          <w:sz w:val="28"/>
          <w:szCs w:val="28"/>
        </w:rPr>
        <w:t>О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Грачевский район Оренбургской области</w:t>
      </w:r>
      <w:r w:rsidR="001E2207">
        <w:rPr>
          <w:sz w:val="28"/>
          <w:szCs w:val="28"/>
        </w:rPr>
        <w:t>»</w:t>
      </w:r>
      <w:r w:rsidR="001E2207" w:rsidRPr="004A2067">
        <w:rPr>
          <w:sz w:val="28"/>
          <w:szCs w:val="28"/>
        </w:rPr>
        <w:t xml:space="preserve"> </w:t>
      </w:r>
      <w:r w:rsidR="001E2207">
        <w:rPr>
          <w:sz w:val="28"/>
          <w:szCs w:val="28"/>
        </w:rPr>
        <w:t>принять к сведению</w:t>
      </w:r>
      <w:r w:rsidR="001E2207" w:rsidRPr="00210F27">
        <w:rPr>
          <w:sz w:val="28"/>
          <w:szCs w:val="28"/>
        </w:rPr>
        <w:t xml:space="preserve">. </w:t>
      </w:r>
    </w:p>
    <w:p w:rsidR="00C42EC9" w:rsidRDefault="00F76352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  <w:r w:rsidRPr="00F76352">
        <w:rPr>
          <w:sz w:val="28"/>
          <w:szCs w:val="28"/>
        </w:rPr>
        <w:t xml:space="preserve">    2.Довести до лиц, замещающих муниципальные должности муниципального образования Грачевский район требования о соблюдении </w:t>
      </w:r>
      <w:proofErr w:type="spellStart"/>
      <w:r w:rsidRPr="00F76352">
        <w:rPr>
          <w:sz w:val="28"/>
          <w:szCs w:val="28"/>
        </w:rPr>
        <w:t>антикоррупционного</w:t>
      </w:r>
      <w:proofErr w:type="spellEnd"/>
      <w:r w:rsidRPr="00F76352">
        <w:rPr>
          <w:sz w:val="28"/>
          <w:szCs w:val="28"/>
        </w:rPr>
        <w:t xml:space="preserve"> законодательства о порядке  уведомления о возникновении личной заинтересованности, которая приводит или может привести к конфликту интересов,  мерах предотвращения конфликта интересов при исполнении должностных обязанностей под роспись</w:t>
      </w:r>
      <w:r>
        <w:rPr>
          <w:sz w:val="28"/>
          <w:szCs w:val="28"/>
        </w:rPr>
        <w:t>.</w:t>
      </w:r>
    </w:p>
    <w:p w:rsidR="00F76352" w:rsidRPr="00F76352" w:rsidRDefault="00F76352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815C5F">
        <w:rPr>
          <w:bCs/>
          <w:sz w:val="28"/>
          <w:szCs w:val="28"/>
        </w:rPr>
        <w:t>1</w:t>
      </w:r>
      <w:r w:rsidR="00F7635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1E2207" w:rsidRDefault="001E2207" w:rsidP="009D7DD2">
      <w:pPr>
        <w:pStyle w:val="a3"/>
        <w:ind w:left="360"/>
        <w:jc w:val="both"/>
        <w:rPr>
          <w:sz w:val="28"/>
          <w:szCs w:val="28"/>
        </w:rPr>
      </w:pPr>
    </w:p>
    <w:p w:rsidR="00815C5F" w:rsidRDefault="006C2BDD" w:rsidP="00FC2F4C">
      <w:pPr>
        <w:pStyle w:val="a3"/>
        <w:keepNext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C42EC9">
        <w:rPr>
          <w:rFonts w:eastAsiaTheme="minorHAnsi"/>
          <w:sz w:val="28"/>
          <w:szCs w:val="28"/>
          <w:lang w:eastAsia="en-US"/>
        </w:rPr>
        <w:t>5</w:t>
      </w:r>
      <w:r w:rsidR="00DB7022">
        <w:rPr>
          <w:rFonts w:eastAsiaTheme="minorHAnsi"/>
          <w:sz w:val="28"/>
          <w:szCs w:val="28"/>
          <w:lang w:eastAsia="en-US"/>
        </w:rPr>
        <w:t>.</w:t>
      </w:r>
      <w:r w:rsidR="00DB7022" w:rsidRPr="001E2207">
        <w:rPr>
          <w:rFonts w:eastAsiaTheme="minorHAnsi"/>
          <w:sz w:val="28"/>
          <w:szCs w:val="28"/>
          <w:lang w:eastAsia="en-US"/>
        </w:rPr>
        <w:t xml:space="preserve">По </w:t>
      </w:r>
      <w:r w:rsidR="00FC2F4C">
        <w:rPr>
          <w:rFonts w:eastAsiaTheme="minorHAnsi"/>
          <w:sz w:val="28"/>
          <w:szCs w:val="28"/>
          <w:lang w:eastAsia="en-US"/>
        </w:rPr>
        <w:t xml:space="preserve">пятому  вопросу </w:t>
      </w:r>
      <w:r w:rsidR="00DB7022" w:rsidRPr="001E2207">
        <w:rPr>
          <w:rFonts w:eastAsiaTheme="minorHAnsi"/>
          <w:sz w:val="28"/>
          <w:szCs w:val="28"/>
          <w:lang w:eastAsia="en-US"/>
        </w:rPr>
        <w:t>повестки дня</w:t>
      </w:r>
    </w:p>
    <w:p w:rsidR="00DB7022" w:rsidRPr="001E2207" w:rsidRDefault="00DC65A7" w:rsidP="00FC2F4C">
      <w:pPr>
        <w:pStyle w:val="a3"/>
        <w:keepNext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F76352">
        <w:rPr>
          <w:rFonts w:eastAsiaTheme="minorHAnsi"/>
          <w:sz w:val="28"/>
          <w:szCs w:val="28"/>
          <w:lang w:eastAsia="en-US"/>
        </w:rPr>
        <w:t xml:space="preserve">Киргизов В.В. </w:t>
      </w:r>
      <w:r w:rsidR="00815C5F">
        <w:rPr>
          <w:rFonts w:eastAsiaTheme="minorHAnsi"/>
          <w:sz w:val="28"/>
          <w:szCs w:val="28"/>
          <w:lang w:eastAsia="en-US"/>
        </w:rPr>
        <w:t xml:space="preserve">доложил информацию </w:t>
      </w:r>
      <w:r w:rsidR="00F76352">
        <w:rPr>
          <w:rFonts w:eastAsiaTheme="minorHAnsi"/>
          <w:sz w:val="28"/>
          <w:szCs w:val="28"/>
          <w:lang w:eastAsia="en-US"/>
        </w:rPr>
        <w:t>о</w:t>
      </w:r>
      <w:r w:rsidR="00F76352" w:rsidRPr="00906FB2">
        <w:rPr>
          <w:sz w:val="28"/>
          <w:szCs w:val="28"/>
        </w:rPr>
        <w:t xml:space="preserve"> выполнении  плана  по противодействию коррупции в  МО  </w:t>
      </w:r>
      <w:proofErr w:type="spellStart"/>
      <w:r w:rsidR="00F76352" w:rsidRPr="00906FB2">
        <w:rPr>
          <w:sz w:val="28"/>
          <w:szCs w:val="28"/>
        </w:rPr>
        <w:t>Новоникольский</w:t>
      </w:r>
      <w:proofErr w:type="spellEnd"/>
      <w:r w:rsidR="00F76352" w:rsidRPr="00906FB2">
        <w:rPr>
          <w:sz w:val="28"/>
          <w:szCs w:val="28"/>
        </w:rPr>
        <w:t xml:space="preserve"> сельсовет  </w:t>
      </w:r>
      <w:proofErr w:type="spellStart"/>
      <w:r w:rsidR="00F76352" w:rsidRPr="00906FB2">
        <w:rPr>
          <w:sz w:val="28"/>
          <w:szCs w:val="28"/>
        </w:rPr>
        <w:t>Грачевского</w:t>
      </w:r>
      <w:proofErr w:type="spellEnd"/>
      <w:r w:rsidR="00F76352" w:rsidRPr="00906FB2">
        <w:rPr>
          <w:sz w:val="28"/>
          <w:szCs w:val="28"/>
        </w:rPr>
        <w:t xml:space="preserve"> района Оренбургского района за 2022 год</w:t>
      </w:r>
      <w:r w:rsidR="00F76352" w:rsidRPr="007A19CF">
        <w:rPr>
          <w:sz w:val="28"/>
          <w:szCs w:val="28"/>
        </w:rPr>
        <w:t>.</w:t>
      </w:r>
      <w:r w:rsidR="00FC2F4C">
        <w:rPr>
          <w:sz w:val="28"/>
          <w:szCs w:val="28"/>
          <w:shd w:val="clear" w:color="auto" w:fill="FFFFFF"/>
        </w:rPr>
        <w:t xml:space="preserve"> </w:t>
      </w:r>
      <w:r w:rsidR="00DB7022" w:rsidRPr="001E2207">
        <w:rPr>
          <w:rFonts w:eastAsiaTheme="minorHAnsi"/>
          <w:sz w:val="28"/>
          <w:szCs w:val="28"/>
          <w:lang w:eastAsia="en-US"/>
        </w:rPr>
        <w:t xml:space="preserve"> </w:t>
      </w:r>
    </w:p>
    <w:p w:rsidR="00F76352" w:rsidRPr="00791E66" w:rsidRDefault="00E62FFB" w:rsidP="00F7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76352" w:rsidRPr="00791E66">
        <w:rPr>
          <w:sz w:val="28"/>
          <w:szCs w:val="28"/>
        </w:rPr>
        <w:t xml:space="preserve">    </w:t>
      </w:r>
      <w:r w:rsidR="00D81DE4">
        <w:rPr>
          <w:sz w:val="28"/>
          <w:szCs w:val="28"/>
        </w:rPr>
        <w:t>1.</w:t>
      </w:r>
      <w:r w:rsidR="00F76352" w:rsidRPr="00791E66">
        <w:rPr>
          <w:sz w:val="28"/>
          <w:szCs w:val="28"/>
        </w:rPr>
        <w:t xml:space="preserve">  </w:t>
      </w:r>
      <w:proofErr w:type="gramStart"/>
      <w:r w:rsidR="00F76352" w:rsidRPr="00791E66">
        <w:rPr>
          <w:sz w:val="28"/>
          <w:szCs w:val="28"/>
        </w:rPr>
        <w:t xml:space="preserve">В администрации муниципального образования </w:t>
      </w:r>
      <w:proofErr w:type="spellStart"/>
      <w:r w:rsidR="00F76352" w:rsidRPr="00791E66">
        <w:rPr>
          <w:sz w:val="28"/>
          <w:szCs w:val="28"/>
        </w:rPr>
        <w:t>Новоникольский</w:t>
      </w:r>
      <w:proofErr w:type="spellEnd"/>
      <w:r w:rsidR="00F76352" w:rsidRPr="00791E66">
        <w:rPr>
          <w:sz w:val="28"/>
          <w:szCs w:val="28"/>
        </w:rPr>
        <w:t xml:space="preserve"> сельсовет </w:t>
      </w:r>
      <w:proofErr w:type="spellStart"/>
      <w:r w:rsidR="00F76352" w:rsidRPr="00791E66">
        <w:rPr>
          <w:sz w:val="28"/>
          <w:szCs w:val="28"/>
        </w:rPr>
        <w:t>Грачевского</w:t>
      </w:r>
      <w:proofErr w:type="spellEnd"/>
      <w:r w:rsidR="00F76352" w:rsidRPr="00791E66">
        <w:rPr>
          <w:sz w:val="28"/>
          <w:szCs w:val="28"/>
        </w:rPr>
        <w:t xml:space="preserve"> района  в </w:t>
      </w:r>
      <w:r w:rsidR="00F76352">
        <w:rPr>
          <w:sz w:val="28"/>
          <w:szCs w:val="28"/>
        </w:rPr>
        <w:t xml:space="preserve">текущем периоде </w:t>
      </w:r>
      <w:r w:rsidR="00F76352" w:rsidRPr="00791E66">
        <w:rPr>
          <w:sz w:val="28"/>
          <w:szCs w:val="28"/>
        </w:rPr>
        <w:t>202</w:t>
      </w:r>
      <w:r w:rsidR="00F76352">
        <w:rPr>
          <w:sz w:val="28"/>
          <w:szCs w:val="28"/>
        </w:rPr>
        <w:t>2</w:t>
      </w:r>
      <w:r w:rsidR="00F76352" w:rsidRPr="00791E66">
        <w:rPr>
          <w:sz w:val="28"/>
          <w:szCs w:val="28"/>
        </w:rPr>
        <w:t xml:space="preserve"> год</w:t>
      </w:r>
      <w:r w:rsidR="00F76352">
        <w:rPr>
          <w:sz w:val="28"/>
          <w:szCs w:val="28"/>
        </w:rPr>
        <w:t>а</w:t>
      </w:r>
      <w:r w:rsidR="00F76352" w:rsidRPr="00791E66">
        <w:rPr>
          <w:sz w:val="28"/>
          <w:szCs w:val="28"/>
        </w:rPr>
        <w:t xml:space="preserve">  проводилась системная работа по реализации Национальной стратегии противодействия коррупции, утвержденной Указом Президента РФ </w:t>
      </w:r>
      <w:r w:rsidR="00F76352" w:rsidRPr="006468B5">
        <w:rPr>
          <w:sz w:val="28"/>
          <w:szCs w:val="28"/>
        </w:rPr>
        <w:t>от 16.08.2021  N 478 "О Национальном плане противодействия коррупции на 2021 - 2024 годы"</w:t>
      </w:r>
      <w:r w:rsidR="00F76352" w:rsidRPr="00791E66">
        <w:rPr>
          <w:sz w:val="28"/>
          <w:szCs w:val="28"/>
        </w:rPr>
        <w:t xml:space="preserve">, в соответствии с которым постановлением администрации  МО </w:t>
      </w:r>
      <w:proofErr w:type="spellStart"/>
      <w:r w:rsidR="00F76352" w:rsidRPr="00791E66">
        <w:rPr>
          <w:sz w:val="28"/>
          <w:szCs w:val="28"/>
        </w:rPr>
        <w:t>Новоникольский</w:t>
      </w:r>
      <w:proofErr w:type="spellEnd"/>
      <w:r w:rsidR="00F76352" w:rsidRPr="00791E66">
        <w:rPr>
          <w:sz w:val="28"/>
          <w:szCs w:val="28"/>
        </w:rPr>
        <w:t xml:space="preserve"> сельсовет  от  </w:t>
      </w:r>
      <w:r w:rsidR="00F76352">
        <w:rPr>
          <w:sz w:val="28"/>
          <w:szCs w:val="28"/>
        </w:rPr>
        <w:t>20.</w:t>
      </w:r>
      <w:r w:rsidR="00F76352" w:rsidRPr="00791E66">
        <w:rPr>
          <w:sz w:val="28"/>
          <w:szCs w:val="28"/>
        </w:rPr>
        <w:t>12</w:t>
      </w:r>
      <w:r w:rsidR="00F76352">
        <w:rPr>
          <w:sz w:val="28"/>
          <w:szCs w:val="28"/>
        </w:rPr>
        <w:t>.2022</w:t>
      </w:r>
      <w:r w:rsidR="00F76352" w:rsidRPr="00791E66">
        <w:rPr>
          <w:sz w:val="28"/>
          <w:szCs w:val="28"/>
        </w:rPr>
        <w:t xml:space="preserve"> №</w:t>
      </w:r>
      <w:r w:rsidR="00F76352">
        <w:rPr>
          <w:sz w:val="28"/>
          <w:szCs w:val="28"/>
        </w:rPr>
        <w:t>97</w:t>
      </w:r>
      <w:r w:rsidR="00F76352" w:rsidRPr="00791E66">
        <w:rPr>
          <w:sz w:val="28"/>
          <w:szCs w:val="28"/>
        </w:rPr>
        <w:t>-п</w:t>
      </w:r>
      <w:r w:rsidR="00F76352" w:rsidRPr="00791E66">
        <w:rPr>
          <w:b/>
          <w:sz w:val="28"/>
          <w:szCs w:val="28"/>
        </w:rPr>
        <w:t xml:space="preserve"> </w:t>
      </w:r>
      <w:r w:rsidR="00F76352" w:rsidRPr="00791E66">
        <w:rPr>
          <w:sz w:val="28"/>
          <w:szCs w:val="28"/>
        </w:rPr>
        <w:t xml:space="preserve"> был утвержден План мероприятий по противодействию  коррупции в МО</w:t>
      </w:r>
      <w:proofErr w:type="gramEnd"/>
      <w:r w:rsidR="00F76352" w:rsidRPr="00791E66">
        <w:rPr>
          <w:sz w:val="28"/>
          <w:szCs w:val="28"/>
        </w:rPr>
        <w:t xml:space="preserve"> </w:t>
      </w:r>
      <w:proofErr w:type="spellStart"/>
      <w:r w:rsidR="00F76352" w:rsidRPr="00791E66">
        <w:rPr>
          <w:sz w:val="28"/>
          <w:szCs w:val="28"/>
        </w:rPr>
        <w:t>Новоникольский</w:t>
      </w:r>
      <w:proofErr w:type="spellEnd"/>
      <w:r w:rsidR="00F76352" w:rsidRPr="00791E66">
        <w:rPr>
          <w:sz w:val="28"/>
          <w:szCs w:val="28"/>
        </w:rPr>
        <w:t xml:space="preserve"> сельсовет  на 20</w:t>
      </w:r>
      <w:r w:rsidR="00F76352" w:rsidRPr="006468B5">
        <w:rPr>
          <w:sz w:val="28"/>
          <w:szCs w:val="28"/>
        </w:rPr>
        <w:t>21</w:t>
      </w:r>
      <w:r w:rsidR="00F76352" w:rsidRPr="00791E66">
        <w:rPr>
          <w:sz w:val="28"/>
          <w:szCs w:val="28"/>
        </w:rPr>
        <w:t>-202</w:t>
      </w:r>
      <w:r w:rsidR="00F76352" w:rsidRPr="006468B5">
        <w:rPr>
          <w:sz w:val="28"/>
          <w:szCs w:val="28"/>
        </w:rPr>
        <w:t>4 гг.</w:t>
      </w:r>
      <w:r w:rsidR="00F76352">
        <w:rPr>
          <w:sz w:val="28"/>
          <w:szCs w:val="28"/>
        </w:rPr>
        <w:t xml:space="preserve"> (в новой редакции).</w:t>
      </w:r>
      <w:bookmarkStart w:id="4" w:name="_GoBack"/>
      <w:bookmarkEnd w:id="4"/>
    </w:p>
    <w:p w:rsidR="00F76352" w:rsidRPr="006468B5" w:rsidRDefault="00F76352" w:rsidP="00F76352">
      <w:pPr>
        <w:jc w:val="both"/>
        <w:rPr>
          <w:sz w:val="28"/>
          <w:szCs w:val="28"/>
        </w:rPr>
      </w:pPr>
    </w:p>
    <w:p w:rsidR="00F76352" w:rsidRPr="00791E66" w:rsidRDefault="00F76352" w:rsidP="00F76352">
      <w:pPr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     Все намеченные  в 202</w:t>
      </w:r>
      <w:r>
        <w:rPr>
          <w:sz w:val="28"/>
          <w:szCs w:val="28"/>
        </w:rPr>
        <w:t>2</w:t>
      </w:r>
      <w:r w:rsidRPr="00791E66">
        <w:rPr>
          <w:sz w:val="28"/>
          <w:szCs w:val="28"/>
        </w:rPr>
        <w:t xml:space="preserve"> году мероприятия  выполнены в установленные сроки, общий </w:t>
      </w:r>
      <w:proofErr w:type="gramStart"/>
      <w:r w:rsidRPr="00791E66">
        <w:rPr>
          <w:sz w:val="28"/>
          <w:szCs w:val="28"/>
        </w:rPr>
        <w:t>контроль за</w:t>
      </w:r>
      <w:proofErr w:type="gramEnd"/>
      <w:r w:rsidRPr="00791E66">
        <w:rPr>
          <w:sz w:val="28"/>
          <w:szCs w:val="28"/>
        </w:rPr>
        <w:t xml:space="preserve"> исполнением мероприятий возложен на специалиста администрации. </w:t>
      </w:r>
    </w:p>
    <w:p w:rsidR="00F76352" w:rsidRPr="00F76352" w:rsidRDefault="00F76352" w:rsidP="00CB33A8">
      <w:pPr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     </w:t>
      </w:r>
      <w:r w:rsidR="00CB33A8">
        <w:rPr>
          <w:sz w:val="28"/>
          <w:szCs w:val="28"/>
        </w:rPr>
        <w:t xml:space="preserve">  </w:t>
      </w:r>
      <w:r w:rsidRPr="00F76352">
        <w:rPr>
          <w:sz w:val="28"/>
          <w:szCs w:val="28"/>
        </w:rPr>
        <w:t>Правовое обеспечение противодействия коррупции</w:t>
      </w:r>
    </w:p>
    <w:p w:rsidR="00F76352" w:rsidRPr="00791E66" w:rsidRDefault="00F76352" w:rsidP="00F76352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В целях приведения в соответствие нормативно-правовой базы муниципального образования </w:t>
      </w:r>
      <w:proofErr w:type="spellStart"/>
      <w:r w:rsidRPr="00791E66">
        <w:rPr>
          <w:sz w:val="28"/>
          <w:szCs w:val="28"/>
        </w:rPr>
        <w:t>Новоникольский</w:t>
      </w:r>
      <w:proofErr w:type="spellEnd"/>
      <w:r w:rsidRPr="00791E66">
        <w:rPr>
          <w:sz w:val="28"/>
          <w:szCs w:val="28"/>
        </w:rPr>
        <w:t xml:space="preserve"> сельсовет требованиям действующего  законодательства приняты необходимые нормативно-правовые </w:t>
      </w:r>
      <w:r w:rsidRPr="00791E66">
        <w:rPr>
          <w:sz w:val="28"/>
          <w:szCs w:val="28"/>
        </w:rPr>
        <w:lastRenderedPageBreak/>
        <w:t>акты по противодействию коррупции</w:t>
      </w:r>
      <w:r>
        <w:rPr>
          <w:sz w:val="28"/>
          <w:szCs w:val="28"/>
        </w:rPr>
        <w:t>.</w:t>
      </w:r>
      <w:r w:rsidRPr="00791E66">
        <w:rPr>
          <w:sz w:val="28"/>
          <w:szCs w:val="28"/>
        </w:rPr>
        <w:t xml:space="preserve"> Так, в 202</w:t>
      </w:r>
      <w:r>
        <w:rPr>
          <w:sz w:val="28"/>
          <w:szCs w:val="28"/>
        </w:rPr>
        <w:t>2</w:t>
      </w:r>
      <w:r w:rsidRPr="00791E66">
        <w:rPr>
          <w:sz w:val="28"/>
          <w:szCs w:val="28"/>
        </w:rPr>
        <w:t xml:space="preserve"> году  в администрации </w:t>
      </w:r>
      <w:r w:rsidRPr="006468B5">
        <w:rPr>
          <w:sz w:val="28"/>
          <w:szCs w:val="28"/>
        </w:rPr>
        <w:t>сельсовета</w:t>
      </w:r>
      <w:r w:rsidRPr="00791E66">
        <w:rPr>
          <w:sz w:val="28"/>
          <w:szCs w:val="28"/>
        </w:rPr>
        <w:t xml:space="preserve"> принято </w:t>
      </w:r>
      <w:r w:rsidRPr="006468B5">
        <w:rPr>
          <w:sz w:val="28"/>
          <w:szCs w:val="28"/>
        </w:rPr>
        <w:t xml:space="preserve">3 </w:t>
      </w:r>
      <w:proofErr w:type="gramStart"/>
      <w:r w:rsidRPr="00791E66">
        <w:rPr>
          <w:sz w:val="28"/>
          <w:szCs w:val="28"/>
        </w:rPr>
        <w:t>нормативно-правовых</w:t>
      </w:r>
      <w:proofErr w:type="gramEnd"/>
      <w:r w:rsidRPr="00791E66">
        <w:rPr>
          <w:sz w:val="28"/>
          <w:szCs w:val="28"/>
        </w:rPr>
        <w:t xml:space="preserve"> акта</w:t>
      </w:r>
      <w:r>
        <w:rPr>
          <w:sz w:val="28"/>
          <w:szCs w:val="28"/>
        </w:rPr>
        <w:t>:</w:t>
      </w:r>
    </w:p>
    <w:p w:rsidR="00F76352" w:rsidRPr="006474CF" w:rsidRDefault="00F76352" w:rsidP="00F7635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91E66">
        <w:rPr>
          <w:sz w:val="28"/>
          <w:szCs w:val="28"/>
        </w:rPr>
        <w:t xml:space="preserve">1. </w:t>
      </w:r>
      <w:r>
        <w:rPr>
          <w:sz w:val="28"/>
          <w:szCs w:val="28"/>
        </w:rPr>
        <w:t>Постановление от</w:t>
      </w:r>
      <w:r w:rsidRPr="006474CF">
        <w:rPr>
          <w:sz w:val="28"/>
          <w:szCs w:val="28"/>
        </w:rPr>
        <w:t xml:space="preserve"> </w:t>
      </w:r>
      <w:r w:rsidRPr="006474CF">
        <w:rPr>
          <w:sz w:val="28"/>
          <w:szCs w:val="28"/>
        </w:rPr>
        <w:tab/>
        <w:t>04.07.2022</w:t>
      </w:r>
      <w:r w:rsidRPr="006474CF">
        <w:rPr>
          <w:sz w:val="28"/>
          <w:szCs w:val="28"/>
        </w:rPr>
        <w:tab/>
      </w:r>
      <w:r>
        <w:rPr>
          <w:sz w:val="28"/>
          <w:szCs w:val="28"/>
        </w:rPr>
        <w:t>№57-п «</w:t>
      </w:r>
      <w:r w:rsidRPr="006474CF">
        <w:rPr>
          <w:sz w:val="28"/>
          <w:szCs w:val="28"/>
        </w:rPr>
        <w:t xml:space="preserve">Об утверждении Положения о порядке сообщения муниципальными служащими администрации муниципального образования </w:t>
      </w:r>
      <w:proofErr w:type="spellStart"/>
      <w:r w:rsidRPr="006474CF">
        <w:rPr>
          <w:sz w:val="28"/>
          <w:szCs w:val="28"/>
        </w:rPr>
        <w:t>Новоникольский</w:t>
      </w:r>
      <w:proofErr w:type="spellEnd"/>
      <w:r w:rsidRPr="006474CF">
        <w:rPr>
          <w:sz w:val="28"/>
          <w:szCs w:val="28"/>
        </w:rPr>
        <w:t xml:space="preserve"> сельсовет </w:t>
      </w:r>
      <w:proofErr w:type="spellStart"/>
      <w:r w:rsidRPr="006474CF">
        <w:rPr>
          <w:sz w:val="28"/>
          <w:szCs w:val="28"/>
        </w:rPr>
        <w:t>Грачевского</w:t>
      </w:r>
      <w:proofErr w:type="spellEnd"/>
      <w:r w:rsidRPr="006474CF">
        <w:rPr>
          <w:sz w:val="28"/>
          <w:szCs w:val="28"/>
        </w:rPr>
        <w:t xml:space="preserve"> район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»;</w:t>
      </w:r>
    </w:p>
    <w:p w:rsidR="00F76352" w:rsidRPr="006474CF" w:rsidRDefault="00F76352" w:rsidP="00F7635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Постановление от 0</w:t>
      </w:r>
      <w:r w:rsidRPr="006474CF">
        <w:rPr>
          <w:sz w:val="28"/>
          <w:szCs w:val="28"/>
        </w:rPr>
        <w:t>3.10.2022</w:t>
      </w:r>
      <w:r>
        <w:rPr>
          <w:sz w:val="28"/>
          <w:szCs w:val="28"/>
        </w:rPr>
        <w:t xml:space="preserve"> №68-п «</w:t>
      </w:r>
      <w:r w:rsidRPr="006474CF">
        <w:rPr>
          <w:sz w:val="28"/>
          <w:szCs w:val="28"/>
        </w:rPr>
        <w:t xml:space="preserve">Об утверждении Положения о  порядке  применения к муниципальным служащим администрации муниципального образования </w:t>
      </w:r>
      <w:proofErr w:type="spellStart"/>
      <w:r w:rsidRPr="006474CF">
        <w:rPr>
          <w:sz w:val="28"/>
          <w:szCs w:val="28"/>
        </w:rPr>
        <w:t>Новоникольский</w:t>
      </w:r>
      <w:proofErr w:type="spellEnd"/>
      <w:r w:rsidRPr="006474CF">
        <w:rPr>
          <w:sz w:val="28"/>
          <w:szCs w:val="28"/>
        </w:rPr>
        <w:t xml:space="preserve"> сельсовет </w:t>
      </w:r>
      <w:proofErr w:type="spellStart"/>
      <w:r w:rsidRPr="006474CF">
        <w:rPr>
          <w:sz w:val="28"/>
          <w:szCs w:val="28"/>
        </w:rPr>
        <w:t>Грачевского</w:t>
      </w:r>
      <w:proofErr w:type="spellEnd"/>
      <w:r w:rsidRPr="006474CF">
        <w:rPr>
          <w:sz w:val="28"/>
          <w:szCs w:val="28"/>
        </w:rPr>
        <w:t xml:space="preserve"> района Оренбургской области дисциплинарных взысканий за совершение коррупционных правонарушений</w:t>
      </w:r>
      <w:r>
        <w:rPr>
          <w:sz w:val="28"/>
          <w:szCs w:val="28"/>
        </w:rPr>
        <w:t>»;</w:t>
      </w:r>
    </w:p>
    <w:p w:rsidR="00F76352" w:rsidRPr="00791E66" w:rsidRDefault="00F76352" w:rsidP="00F76352">
      <w:pPr>
        <w:autoSpaceDE w:val="0"/>
        <w:autoSpaceDN w:val="0"/>
        <w:adjustRightInd w:val="0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Распоряжение от </w:t>
      </w:r>
      <w:r w:rsidRPr="006474CF">
        <w:rPr>
          <w:sz w:val="28"/>
          <w:szCs w:val="28"/>
        </w:rPr>
        <w:tab/>
        <w:t>03.10.2022</w:t>
      </w:r>
      <w:r w:rsidRPr="006474CF">
        <w:rPr>
          <w:sz w:val="28"/>
          <w:szCs w:val="28"/>
        </w:rPr>
        <w:tab/>
      </w:r>
      <w:r>
        <w:rPr>
          <w:sz w:val="28"/>
          <w:szCs w:val="28"/>
        </w:rPr>
        <w:t>№21-р «</w:t>
      </w:r>
      <w:r w:rsidRPr="006474CF">
        <w:rPr>
          <w:sz w:val="28"/>
          <w:szCs w:val="28"/>
        </w:rPr>
        <w:t xml:space="preserve">Об утверждении Положения о порядке проведения служебной проверки и применения дисциплинарных взысканий  (за исключением дисциплинарных взысканий за совершение коррупционных правонарушений) в отношении муниципальных служащих муниципального образования </w:t>
      </w:r>
      <w:proofErr w:type="spellStart"/>
      <w:r w:rsidRPr="006474CF">
        <w:rPr>
          <w:sz w:val="28"/>
          <w:szCs w:val="28"/>
        </w:rPr>
        <w:t>Новоникольский</w:t>
      </w:r>
      <w:proofErr w:type="spellEnd"/>
      <w:r w:rsidRPr="006474CF">
        <w:rPr>
          <w:sz w:val="28"/>
          <w:szCs w:val="28"/>
        </w:rPr>
        <w:t xml:space="preserve"> сельсовет </w:t>
      </w:r>
      <w:proofErr w:type="spellStart"/>
      <w:r w:rsidRPr="006474CF">
        <w:rPr>
          <w:sz w:val="28"/>
          <w:szCs w:val="28"/>
        </w:rPr>
        <w:t>Грачевского</w:t>
      </w:r>
      <w:proofErr w:type="spellEnd"/>
      <w:r w:rsidRPr="006474CF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».</w:t>
      </w:r>
    </w:p>
    <w:p w:rsidR="00F76352" w:rsidRPr="00791E66" w:rsidRDefault="00F76352" w:rsidP="00CB33A8">
      <w:pPr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         </w:t>
      </w:r>
      <w:r w:rsidRPr="006468B5">
        <w:rPr>
          <w:sz w:val="28"/>
          <w:szCs w:val="28"/>
        </w:rPr>
        <w:t>Все НПА размещаются  на официальном сайте администрации муниципального образования Грачевский район Оренбургской области в информационно-телекоммуникационной сети «Интернет».</w:t>
      </w:r>
    </w:p>
    <w:p w:rsidR="00F76352" w:rsidRPr="00791E66" w:rsidRDefault="00F76352" w:rsidP="00F76352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Все  проекты </w:t>
      </w:r>
      <w:proofErr w:type="gramStart"/>
      <w:r w:rsidRPr="00791E66">
        <w:rPr>
          <w:sz w:val="28"/>
          <w:szCs w:val="28"/>
        </w:rPr>
        <w:t>принятых</w:t>
      </w:r>
      <w:proofErr w:type="gramEnd"/>
      <w:r w:rsidRPr="00791E66">
        <w:rPr>
          <w:sz w:val="28"/>
          <w:szCs w:val="28"/>
        </w:rPr>
        <w:t xml:space="preserve"> НПА прошли </w:t>
      </w:r>
      <w:proofErr w:type="spellStart"/>
      <w:r w:rsidRPr="00791E66">
        <w:rPr>
          <w:sz w:val="28"/>
          <w:szCs w:val="28"/>
        </w:rPr>
        <w:t>антикоррупционную</w:t>
      </w:r>
      <w:proofErr w:type="spellEnd"/>
      <w:r w:rsidRPr="00791E66">
        <w:rPr>
          <w:sz w:val="28"/>
          <w:szCs w:val="28"/>
        </w:rPr>
        <w:t xml:space="preserve"> экспертизу.</w:t>
      </w:r>
    </w:p>
    <w:p w:rsidR="00F76352" w:rsidRDefault="00F76352" w:rsidP="00F76352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91E66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791E66">
        <w:rPr>
          <w:sz w:val="28"/>
          <w:szCs w:val="28"/>
        </w:rPr>
        <w:t xml:space="preserve"> году администрацией </w:t>
      </w:r>
      <w:r>
        <w:rPr>
          <w:sz w:val="28"/>
          <w:szCs w:val="28"/>
        </w:rPr>
        <w:t xml:space="preserve">в прокуратуру </w:t>
      </w:r>
      <w:r w:rsidRPr="00791E66">
        <w:rPr>
          <w:sz w:val="28"/>
          <w:szCs w:val="28"/>
        </w:rPr>
        <w:t xml:space="preserve">на </w:t>
      </w:r>
      <w:proofErr w:type="spellStart"/>
      <w:r w:rsidRPr="00791E66">
        <w:rPr>
          <w:sz w:val="28"/>
          <w:szCs w:val="28"/>
        </w:rPr>
        <w:t>антикоррупционную</w:t>
      </w:r>
      <w:proofErr w:type="spellEnd"/>
      <w:r w:rsidRPr="00791E66">
        <w:rPr>
          <w:sz w:val="28"/>
          <w:szCs w:val="28"/>
        </w:rPr>
        <w:t xml:space="preserve"> экспертизу было направлено </w:t>
      </w:r>
      <w:r>
        <w:rPr>
          <w:sz w:val="28"/>
          <w:szCs w:val="28"/>
        </w:rPr>
        <w:t>2</w:t>
      </w:r>
      <w:r w:rsidRPr="006468B5">
        <w:rPr>
          <w:sz w:val="28"/>
          <w:szCs w:val="28"/>
        </w:rPr>
        <w:t>8</w:t>
      </w:r>
      <w:r w:rsidRPr="00791E66">
        <w:rPr>
          <w:sz w:val="28"/>
          <w:szCs w:val="28"/>
        </w:rPr>
        <w:t xml:space="preserve"> проект</w:t>
      </w:r>
      <w:r w:rsidRPr="006468B5">
        <w:rPr>
          <w:sz w:val="28"/>
          <w:szCs w:val="28"/>
        </w:rPr>
        <w:t>ов</w:t>
      </w:r>
      <w:r w:rsidRPr="00791E66">
        <w:rPr>
          <w:sz w:val="28"/>
          <w:szCs w:val="28"/>
        </w:rPr>
        <w:t xml:space="preserve"> НПА. В ходе согласования проектов выявлены и устранены </w:t>
      </w:r>
      <w:r>
        <w:rPr>
          <w:sz w:val="28"/>
          <w:szCs w:val="28"/>
        </w:rPr>
        <w:t>2</w:t>
      </w:r>
      <w:r w:rsidRPr="00791E66">
        <w:rPr>
          <w:sz w:val="28"/>
          <w:szCs w:val="28"/>
        </w:rPr>
        <w:t xml:space="preserve"> </w:t>
      </w:r>
      <w:proofErr w:type="spellStart"/>
      <w:r w:rsidRPr="00791E66">
        <w:rPr>
          <w:sz w:val="28"/>
          <w:szCs w:val="28"/>
        </w:rPr>
        <w:t>коррупцио</w:t>
      </w:r>
      <w:r>
        <w:rPr>
          <w:sz w:val="28"/>
          <w:szCs w:val="28"/>
        </w:rPr>
        <w:t>ге</w:t>
      </w:r>
      <w:r w:rsidRPr="00791E66">
        <w:rPr>
          <w:sz w:val="28"/>
          <w:szCs w:val="28"/>
        </w:rPr>
        <w:t>нны</w:t>
      </w:r>
      <w:r>
        <w:rPr>
          <w:sz w:val="28"/>
          <w:szCs w:val="28"/>
        </w:rPr>
        <w:t>х</w:t>
      </w:r>
      <w:proofErr w:type="spellEnd"/>
      <w:r w:rsidRPr="00791E66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а</w:t>
      </w:r>
      <w:r w:rsidRPr="00791E66">
        <w:rPr>
          <w:sz w:val="28"/>
          <w:szCs w:val="28"/>
        </w:rPr>
        <w:t>.</w:t>
      </w:r>
    </w:p>
    <w:p w:rsidR="00F76352" w:rsidRDefault="00F76352" w:rsidP="00F76352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текущем периоде </w:t>
      </w:r>
      <w:r w:rsidRPr="00791E66">
        <w:rPr>
          <w:sz w:val="28"/>
          <w:szCs w:val="28"/>
        </w:rPr>
        <w:t>20</w:t>
      </w:r>
      <w:r w:rsidRPr="006468B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91E66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от прокуратуры </w:t>
      </w:r>
      <w:r w:rsidRPr="00791E66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>7</w:t>
      </w:r>
      <w:r w:rsidRPr="00791E66">
        <w:rPr>
          <w:sz w:val="28"/>
          <w:szCs w:val="28"/>
        </w:rPr>
        <w:t xml:space="preserve"> представлений и 1</w:t>
      </w:r>
      <w:r>
        <w:rPr>
          <w:sz w:val="28"/>
          <w:szCs w:val="28"/>
        </w:rPr>
        <w:t>0</w:t>
      </w:r>
      <w:r w:rsidRPr="00791E66">
        <w:rPr>
          <w:sz w:val="28"/>
          <w:szCs w:val="28"/>
        </w:rPr>
        <w:t xml:space="preserve"> протестов на НПА администрации сельсовета. </w:t>
      </w:r>
    </w:p>
    <w:p w:rsidR="00F76352" w:rsidRPr="00791E66" w:rsidRDefault="00F76352" w:rsidP="00F76352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>Все представления и протесты рассмотрены и</w:t>
      </w:r>
      <w:r>
        <w:rPr>
          <w:sz w:val="28"/>
          <w:szCs w:val="28"/>
        </w:rPr>
        <w:t xml:space="preserve"> приведены в</w:t>
      </w:r>
      <w:r w:rsidRPr="00791E66">
        <w:rPr>
          <w:sz w:val="28"/>
          <w:szCs w:val="28"/>
        </w:rPr>
        <w:t xml:space="preserve"> соответствии с действующим законодательством.</w:t>
      </w:r>
    </w:p>
    <w:p w:rsidR="00F76352" w:rsidRDefault="00F76352" w:rsidP="00F76352">
      <w:pPr>
        <w:tabs>
          <w:tab w:val="left" w:pos="2625"/>
        </w:tabs>
        <w:jc w:val="center"/>
        <w:rPr>
          <w:b/>
          <w:bCs/>
          <w:sz w:val="28"/>
          <w:szCs w:val="28"/>
        </w:rPr>
      </w:pPr>
    </w:p>
    <w:p w:rsidR="00675E22" w:rsidRDefault="00F76352" w:rsidP="00F76352">
      <w:pPr>
        <w:tabs>
          <w:tab w:val="left" w:pos="26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81DE4">
        <w:rPr>
          <w:bCs/>
          <w:sz w:val="28"/>
          <w:szCs w:val="28"/>
        </w:rPr>
        <w:t>2.</w:t>
      </w:r>
      <w:r w:rsidRPr="00F76352">
        <w:rPr>
          <w:bCs/>
          <w:sz w:val="28"/>
          <w:szCs w:val="28"/>
        </w:rPr>
        <w:t xml:space="preserve"> Вопросы кадровой службы</w:t>
      </w:r>
      <w:r w:rsidR="00675E22">
        <w:rPr>
          <w:bCs/>
          <w:sz w:val="28"/>
          <w:szCs w:val="28"/>
        </w:rPr>
        <w:t>.</w:t>
      </w:r>
    </w:p>
    <w:p w:rsidR="00F76352" w:rsidRPr="00F76352" w:rsidRDefault="00675E22" w:rsidP="00F76352">
      <w:pPr>
        <w:tabs>
          <w:tab w:val="left" w:pos="26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6352" w:rsidRPr="00F76352">
        <w:rPr>
          <w:bCs/>
          <w:sz w:val="28"/>
          <w:szCs w:val="28"/>
        </w:rPr>
        <w:t>Профилактика коррупционных и иных правонарушений</w:t>
      </w:r>
      <w:r>
        <w:rPr>
          <w:bCs/>
          <w:sz w:val="28"/>
          <w:szCs w:val="28"/>
        </w:rPr>
        <w:t>.</w:t>
      </w:r>
      <w:r w:rsidR="00F76352" w:rsidRPr="00F76352">
        <w:rPr>
          <w:bCs/>
          <w:sz w:val="28"/>
          <w:szCs w:val="28"/>
        </w:rPr>
        <w:t xml:space="preserve"> </w:t>
      </w:r>
    </w:p>
    <w:p w:rsidR="00F76352" w:rsidRPr="006468B5" w:rsidRDefault="00F76352" w:rsidP="00F76352">
      <w:pPr>
        <w:tabs>
          <w:tab w:val="left" w:pos="2625"/>
        </w:tabs>
        <w:jc w:val="both"/>
        <w:rPr>
          <w:sz w:val="28"/>
          <w:szCs w:val="28"/>
        </w:rPr>
      </w:pPr>
      <w:r w:rsidRPr="006468B5">
        <w:rPr>
          <w:sz w:val="28"/>
          <w:szCs w:val="28"/>
        </w:rPr>
        <w:t xml:space="preserve">        </w:t>
      </w:r>
      <w:proofErr w:type="gramStart"/>
      <w:r w:rsidRPr="006468B5">
        <w:rPr>
          <w:sz w:val="28"/>
          <w:szCs w:val="28"/>
        </w:rPr>
        <w:t xml:space="preserve">В целях обеспечения предоставления лицами, замещающими муниципальные должности,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 </w:t>
      </w:r>
      <w:r>
        <w:rPr>
          <w:sz w:val="28"/>
          <w:szCs w:val="28"/>
        </w:rPr>
        <w:t xml:space="preserve">в администрации сельсовета </w:t>
      </w:r>
      <w:r w:rsidRPr="006468B5">
        <w:rPr>
          <w:sz w:val="28"/>
          <w:szCs w:val="28"/>
        </w:rPr>
        <w:t xml:space="preserve"> проведен семинар с лицами, замещающими муниципальные должности по вопросам заполнения сведений</w:t>
      </w:r>
      <w:proofErr w:type="gramEnd"/>
      <w:r w:rsidRPr="006468B5">
        <w:rPr>
          <w:sz w:val="28"/>
          <w:szCs w:val="28"/>
        </w:rPr>
        <w:t xml:space="preserve"> о доходах, расходах, имуществе  и обязательствах имущественного характера за 202</w:t>
      </w:r>
      <w:r>
        <w:rPr>
          <w:sz w:val="28"/>
          <w:szCs w:val="28"/>
        </w:rPr>
        <w:t>1</w:t>
      </w:r>
      <w:r w:rsidRPr="006468B5">
        <w:rPr>
          <w:sz w:val="28"/>
          <w:szCs w:val="28"/>
        </w:rPr>
        <w:t xml:space="preserve"> год, на которых присутствовали 9 человек. Были рассмотрены Методические рекомендации по вопросам предоставления сведений о доходах, расходах, об имуществе и обязательствах имущественного характера и заполнении соответствующей формы справки в 202</w:t>
      </w:r>
      <w:r>
        <w:rPr>
          <w:sz w:val="28"/>
          <w:szCs w:val="28"/>
        </w:rPr>
        <w:t>2</w:t>
      </w:r>
      <w:r w:rsidRPr="006468B5">
        <w:rPr>
          <w:sz w:val="28"/>
          <w:szCs w:val="28"/>
        </w:rPr>
        <w:t xml:space="preserve"> году, отмечены изменения в </w:t>
      </w:r>
      <w:r w:rsidRPr="006468B5">
        <w:rPr>
          <w:sz w:val="28"/>
          <w:szCs w:val="28"/>
        </w:rPr>
        <w:lastRenderedPageBreak/>
        <w:t>методических рекомендациях по сравнению с аналогичным</w:t>
      </w:r>
      <w:r>
        <w:rPr>
          <w:sz w:val="28"/>
          <w:szCs w:val="28"/>
        </w:rPr>
        <w:t xml:space="preserve">и рекомендациями прошлого года, произведен анализ </w:t>
      </w:r>
      <w:r w:rsidRPr="006468B5">
        <w:rPr>
          <w:bCs/>
          <w:sz w:val="28"/>
          <w:szCs w:val="28"/>
        </w:rPr>
        <w:t xml:space="preserve">часто задаваемых вопросов и часто допускаемых ошибок. </w:t>
      </w:r>
    </w:p>
    <w:p w:rsidR="00F76352" w:rsidRPr="006468B5" w:rsidRDefault="00F76352" w:rsidP="00F76352">
      <w:pPr>
        <w:tabs>
          <w:tab w:val="left" w:pos="2625"/>
        </w:tabs>
        <w:ind w:firstLine="567"/>
        <w:jc w:val="both"/>
        <w:rPr>
          <w:b/>
          <w:bCs/>
          <w:sz w:val="28"/>
          <w:szCs w:val="28"/>
        </w:rPr>
      </w:pPr>
      <w:r w:rsidRPr="006468B5">
        <w:rPr>
          <w:sz w:val="28"/>
          <w:szCs w:val="28"/>
        </w:rPr>
        <w:t>Организовано своевременное  размещение сведений лицами, замещающие должности муниципальной службы</w:t>
      </w:r>
      <w:r>
        <w:rPr>
          <w:sz w:val="28"/>
          <w:szCs w:val="28"/>
        </w:rPr>
        <w:t>,</w:t>
      </w:r>
      <w:r w:rsidRPr="006468B5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</w:t>
      </w:r>
      <w:r>
        <w:rPr>
          <w:sz w:val="28"/>
          <w:szCs w:val="28"/>
        </w:rPr>
        <w:t xml:space="preserve">Грачевский район </w:t>
      </w:r>
      <w:r w:rsidRPr="006468B5">
        <w:rPr>
          <w:sz w:val="28"/>
          <w:szCs w:val="28"/>
        </w:rPr>
        <w:t xml:space="preserve"> в порядке, установленном законодательством.</w:t>
      </w:r>
    </w:p>
    <w:p w:rsidR="00F76352" w:rsidRPr="006468B5" w:rsidRDefault="00F76352" w:rsidP="00F76352">
      <w:pPr>
        <w:tabs>
          <w:tab w:val="left" w:pos="1390"/>
          <w:tab w:val="left" w:pos="2625"/>
        </w:tabs>
        <w:ind w:firstLine="567"/>
        <w:jc w:val="both"/>
        <w:rPr>
          <w:b/>
          <w:bCs/>
          <w:sz w:val="28"/>
          <w:szCs w:val="28"/>
        </w:rPr>
      </w:pPr>
      <w:r w:rsidRPr="006468B5">
        <w:rPr>
          <w:sz w:val="28"/>
          <w:szCs w:val="28"/>
        </w:rPr>
        <w:t>В целях противодействия коррупции, а также по недопущению муниципальными служащими поведения, которое может восприниматься  как обещание или предложение дачи взятки  либо как согласие принять взятку или как просьба о даче взятки</w:t>
      </w:r>
      <w:r>
        <w:rPr>
          <w:sz w:val="28"/>
          <w:szCs w:val="28"/>
        </w:rPr>
        <w:t xml:space="preserve">, </w:t>
      </w:r>
      <w:r w:rsidRPr="006468B5">
        <w:rPr>
          <w:sz w:val="28"/>
          <w:szCs w:val="28"/>
        </w:rPr>
        <w:t>осуществлен комплекс организационных, разъяснительных и иных мер по соблюдению муниципальными служащими ограничений, запретов, требований к служебному пов</w:t>
      </w:r>
      <w:r>
        <w:rPr>
          <w:sz w:val="28"/>
          <w:szCs w:val="28"/>
        </w:rPr>
        <w:t>едению, исполнению обязанностей.</w:t>
      </w:r>
    </w:p>
    <w:p w:rsidR="00F76352" w:rsidRDefault="00F76352" w:rsidP="00F76352">
      <w:pPr>
        <w:widowControl w:val="0"/>
        <w:autoSpaceDE w:val="0"/>
        <w:autoSpaceDN w:val="0"/>
        <w:adjustRightInd w:val="0"/>
        <w:ind w:left="118" w:right="115"/>
        <w:jc w:val="both"/>
        <w:rPr>
          <w:sz w:val="28"/>
          <w:szCs w:val="28"/>
        </w:rPr>
      </w:pPr>
      <w:r w:rsidRPr="006468B5">
        <w:rPr>
          <w:b/>
          <w:bCs/>
          <w:sz w:val="28"/>
          <w:szCs w:val="28"/>
        </w:rPr>
        <w:tab/>
      </w:r>
      <w:r w:rsidRPr="006468B5">
        <w:rPr>
          <w:bCs/>
          <w:sz w:val="28"/>
          <w:szCs w:val="28"/>
        </w:rPr>
        <w:t>Постоянно осуществляется в</w:t>
      </w:r>
      <w:r w:rsidRPr="006468B5">
        <w:rPr>
          <w:sz w:val="28"/>
          <w:szCs w:val="28"/>
        </w:rPr>
        <w:t xml:space="preserve">заимодействие администрации муниципального образования </w:t>
      </w:r>
      <w:proofErr w:type="spellStart"/>
      <w:r w:rsidRPr="006468B5">
        <w:rPr>
          <w:sz w:val="28"/>
          <w:szCs w:val="28"/>
        </w:rPr>
        <w:t>Новоникольский</w:t>
      </w:r>
      <w:proofErr w:type="spellEnd"/>
      <w:r w:rsidRPr="006468B5">
        <w:rPr>
          <w:sz w:val="28"/>
          <w:szCs w:val="28"/>
        </w:rPr>
        <w:t xml:space="preserve"> сельсовет </w:t>
      </w:r>
      <w:proofErr w:type="spellStart"/>
      <w:r w:rsidRPr="006468B5">
        <w:rPr>
          <w:sz w:val="28"/>
          <w:szCs w:val="28"/>
        </w:rPr>
        <w:t>Грачевского</w:t>
      </w:r>
      <w:proofErr w:type="spellEnd"/>
      <w:r w:rsidRPr="006468B5">
        <w:rPr>
          <w:sz w:val="28"/>
          <w:szCs w:val="28"/>
        </w:rPr>
        <w:t xml:space="preserve"> района с администрацией </w:t>
      </w:r>
      <w:proofErr w:type="spellStart"/>
      <w:r w:rsidRPr="006468B5">
        <w:rPr>
          <w:sz w:val="28"/>
          <w:szCs w:val="28"/>
        </w:rPr>
        <w:t>Грачевского</w:t>
      </w:r>
      <w:proofErr w:type="spellEnd"/>
      <w:r w:rsidRPr="006468B5">
        <w:rPr>
          <w:sz w:val="28"/>
          <w:szCs w:val="28"/>
        </w:rPr>
        <w:t xml:space="preserve"> района  по вопросам противодействия коррупции.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115"/>
        <w:jc w:val="both"/>
        <w:rPr>
          <w:sz w:val="28"/>
          <w:szCs w:val="28"/>
        </w:rPr>
      </w:pPr>
    </w:p>
    <w:p w:rsidR="00F76352" w:rsidRPr="00675E22" w:rsidRDefault="00D81DE4" w:rsidP="00D81DE4">
      <w:pPr>
        <w:tabs>
          <w:tab w:val="left" w:pos="676"/>
          <w:tab w:val="left" w:pos="2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F76352" w:rsidRPr="00675E22">
        <w:rPr>
          <w:sz w:val="28"/>
          <w:szCs w:val="28"/>
        </w:rPr>
        <w:t>Обеспечение соблюдения муниципальными служащими ограничений, запретов, а также исполнения обязанностей, установленных в целях противодействия коррупции, повышение эффективности урегулирования конфликта интересов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 году о</w:t>
      </w:r>
      <w:r w:rsidRPr="006468B5">
        <w:rPr>
          <w:sz w:val="28"/>
          <w:szCs w:val="28"/>
        </w:rPr>
        <w:t>существля</w:t>
      </w:r>
      <w:r>
        <w:rPr>
          <w:sz w:val="28"/>
          <w:szCs w:val="28"/>
        </w:rPr>
        <w:t>лся</w:t>
      </w:r>
      <w:r w:rsidRPr="006468B5">
        <w:rPr>
          <w:sz w:val="28"/>
          <w:szCs w:val="28"/>
        </w:rPr>
        <w:t xml:space="preserve">  </w:t>
      </w:r>
      <w:proofErr w:type="gramStart"/>
      <w:r w:rsidRPr="006468B5">
        <w:rPr>
          <w:sz w:val="28"/>
          <w:szCs w:val="28"/>
        </w:rPr>
        <w:t>контроль за</w:t>
      </w:r>
      <w:proofErr w:type="gramEnd"/>
      <w:r w:rsidRPr="006468B5">
        <w:rPr>
          <w:sz w:val="28"/>
          <w:szCs w:val="28"/>
        </w:rPr>
        <w:t xml:space="preserve"> исполнением муниципальными служащими обязанности по предварительному уведомлению представителя нанимателя (работодателя):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 о намерении выполнять иную оплачиваемую работу, определение возможности возникновения конфликта интересов при выполнении данной работы;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-1" w:firstLine="449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подарка;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-1" w:firstLine="449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F76352" w:rsidRPr="006468B5" w:rsidRDefault="00F76352" w:rsidP="00F76352">
      <w:pPr>
        <w:tabs>
          <w:tab w:val="left" w:pos="567"/>
          <w:tab w:val="left" w:pos="2625"/>
        </w:tabs>
        <w:ind w:firstLine="567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о фактах обращения в целях склонения к совершению коррупционных правонарушений.</w:t>
      </w:r>
    </w:p>
    <w:p w:rsidR="00F76352" w:rsidRDefault="00F76352" w:rsidP="00F76352">
      <w:pPr>
        <w:ind w:left="-284" w:right="-42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 муниципальный служащий  сообщил о выполнении иной оплачиваемой работы. </w:t>
      </w:r>
    </w:p>
    <w:p w:rsidR="00F76352" w:rsidRPr="006468B5" w:rsidRDefault="00F76352" w:rsidP="00F76352">
      <w:pPr>
        <w:ind w:left="-284" w:right="-425" w:firstLine="708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Уведомления о возникновении конфликта интересов или возможности его возникновения при исполнении служебных обязанностей от муниципальных служащих администрации сельсовета не поступали. Служебных проверок по данным фактам не проводилось.</w:t>
      </w:r>
    </w:p>
    <w:p w:rsidR="00F76352" w:rsidRDefault="00F76352" w:rsidP="00F76352">
      <w:pPr>
        <w:tabs>
          <w:tab w:val="left" w:pos="2625"/>
        </w:tabs>
        <w:jc w:val="both"/>
        <w:rPr>
          <w:sz w:val="28"/>
          <w:szCs w:val="28"/>
        </w:rPr>
      </w:pPr>
      <w:r w:rsidRPr="006468B5">
        <w:rPr>
          <w:sz w:val="28"/>
          <w:szCs w:val="28"/>
        </w:rPr>
        <w:t xml:space="preserve">        В течение 202</w:t>
      </w:r>
      <w:r>
        <w:rPr>
          <w:sz w:val="28"/>
          <w:szCs w:val="28"/>
        </w:rPr>
        <w:t>2</w:t>
      </w:r>
      <w:r w:rsidRPr="006468B5">
        <w:rPr>
          <w:sz w:val="28"/>
          <w:szCs w:val="28"/>
        </w:rPr>
        <w:t xml:space="preserve"> года проводилась  работа по формированию отрицательного отношения к коррупции.</w:t>
      </w:r>
    </w:p>
    <w:p w:rsidR="00F76352" w:rsidRPr="00675E22" w:rsidRDefault="00F76352" w:rsidP="00675E22">
      <w:pPr>
        <w:widowControl w:val="0"/>
        <w:autoSpaceDE w:val="0"/>
        <w:autoSpaceDN w:val="0"/>
        <w:adjustRightInd w:val="0"/>
        <w:ind w:left="476" w:right="115"/>
        <w:contextualSpacing/>
        <w:rPr>
          <w:sz w:val="28"/>
          <w:szCs w:val="28"/>
        </w:rPr>
      </w:pPr>
      <w:r w:rsidRPr="00675E22">
        <w:rPr>
          <w:sz w:val="28"/>
          <w:szCs w:val="28"/>
        </w:rPr>
        <w:lastRenderedPageBreak/>
        <w:t xml:space="preserve"> </w:t>
      </w:r>
      <w:r w:rsidR="00D81DE4">
        <w:rPr>
          <w:sz w:val="28"/>
          <w:szCs w:val="28"/>
        </w:rPr>
        <w:t>3.</w:t>
      </w:r>
      <w:r w:rsidRPr="00675E22">
        <w:rPr>
          <w:sz w:val="28"/>
          <w:szCs w:val="28"/>
        </w:rPr>
        <w:t>Антикоррупционное образование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115"/>
        <w:jc w:val="both"/>
        <w:rPr>
          <w:sz w:val="28"/>
          <w:szCs w:val="28"/>
        </w:rPr>
      </w:pPr>
      <w:r w:rsidRPr="006468B5">
        <w:rPr>
          <w:sz w:val="28"/>
          <w:szCs w:val="28"/>
        </w:rPr>
        <w:t xml:space="preserve">          Проведены </w:t>
      </w:r>
      <w:r>
        <w:rPr>
          <w:sz w:val="28"/>
          <w:szCs w:val="28"/>
        </w:rPr>
        <w:t>беседы</w:t>
      </w:r>
      <w:r w:rsidRPr="006468B5">
        <w:rPr>
          <w:sz w:val="28"/>
          <w:szCs w:val="28"/>
        </w:rPr>
        <w:t xml:space="preserve"> по </w:t>
      </w:r>
      <w:proofErr w:type="spellStart"/>
      <w:r w:rsidRPr="006468B5">
        <w:rPr>
          <w:sz w:val="28"/>
          <w:szCs w:val="28"/>
        </w:rPr>
        <w:t>антикоррупционной</w:t>
      </w:r>
      <w:proofErr w:type="spellEnd"/>
      <w:r w:rsidRPr="006468B5">
        <w:rPr>
          <w:sz w:val="28"/>
          <w:szCs w:val="28"/>
        </w:rPr>
        <w:t xml:space="preserve"> тематике для муниципальных служащих, в том числе: 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color w:val="000000"/>
          <w:sz w:val="28"/>
          <w:szCs w:val="28"/>
        </w:rPr>
      </w:pPr>
      <w:r w:rsidRPr="006468B5">
        <w:rPr>
          <w:sz w:val="28"/>
          <w:szCs w:val="28"/>
        </w:rPr>
        <w:t xml:space="preserve">- по </w:t>
      </w:r>
      <w:r w:rsidRPr="006468B5">
        <w:rPr>
          <w:color w:val="000000"/>
          <w:sz w:val="28"/>
          <w:szCs w:val="28"/>
        </w:rPr>
        <w:t xml:space="preserve">формированию негативного отношения к получению подарков; 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sz w:val="28"/>
          <w:szCs w:val="28"/>
        </w:rPr>
      </w:pPr>
      <w:r w:rsidRPr="006468B5">
        <w:rPr>
          <w:color w:val="000000"/>
          <w:sz w:val="28"/>
          <w:szCs w:val="28"/>
        </w:rPr>
        <w:t xml:space="preserve">- о </w:t>
      </w:r>
      <w:r w:rsidRPr="006468B5">
        <w:rPr>
          <w:sz w:val="28"/>
          <w:szCs w:val="28"/>
        </w:rPr>
        <w:t xml:space="preserve">порядке уведомления о получении подарка и его передачи; </w:t>
      </w:r>
    </w:p>
    <w:p w:rsidR="00F76352" w:rsidRPr="006468B5" w:rsidRDefault="00F76352" w:rsidP="00F76352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color w:val="000000"/>
          <w:sz w:val="28"/>
          <w:szCs w:val="28"/>
        </w:rPr>
      </w:pPr>
      <w:r w:rsidRPr="006468B5">
        <w:rPr>
          <w:sz w:val="28"/>
          <w:szCs w:val="28"/>
        </w:rPr>
        <w:t xml:space="preserve">- </w:t>
      </w:r>
      <w:r w:rsidRPr="006468B5">
        <w:rPr>
          <w:color w:val="000000"/>
          <w:sz w:val="28"/>
          <w:szCs w:val="28"/>
        </w:rPr>
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</w:r>
    </w:p>
    <w:p w:rsidR="00F76352" w:rsidRPr="006468B5" w:rsidRDefault="00F76352" w:rsidP="00F76352">
      <w:pPr>
        <w:widowControl w:val="0"/>
        <w:tabs>
          <w:tab w:val="left" w:pos="8289"/>
        </w:tabs>
        <w:autoSpaceDE w:val="0"/>
        <w:autoSpaceDN w:val="0"/>
        <w:adjustRightInd w:val="0"/>
        <w:ind w:left="118" w:right="115" w:firstLine="449"/>
        <w:jc w:val="both"/>
        <w:rPr>
          <w:b/>
          <w:bCs/>
          <w:sz w:val="28"/>
          <w:szCs w:val="28"/>
        </w:rPr>
      </w:pPr>
      <w:r w:rsidRPr="006468B5">
        <w:rPr>
          <w:color w:val="000000"/>
          <w:sz w:val="28"/>
          <w:szCs w:val="28"/>
        </w:rPr>
        <w:t>-</w:t>
      </w:r>
      <w:r w:rsidRPr="006468B5">
        <w:rPr>
          <w:sz w:val="28"/>
          <w:szCs w:val="28"/>
        </w:rPr>
        <w:t xml:space="preserve"> по </w:t>
      </w:r>
      <w:r w:rsidRPr="006468B5">
        <w:rPr>
          <w:color w:val="000000"/>
          <w:sz w:val="28"/>
          <w:szCs w:val="28"/>
        </w:rPr>
        <w:t>формированию отрицательного отношения к коррупции.</w:t>
      </w:r>
    </w:p>
    <w:p w:rsidR="00F76352" w:rsidRPr="00675E22" w:rsidRDefault="00D81DE4" w:rsidP="00675E22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ind w:left="0" w:right="11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6352" w:rsidRPr="00675E22">
        <w:rPr>
          <w:sz w:val="28"/>
          <w:szCs w:val="28"/>
        </w:rPr>
        <w:t>Обеспечение прозрачности деятельности</w:t>
      </w:r>
      <w:r w:rsidR="00675E22" w:rsidRPr="00675E22">
        <w:rPr>
          <w:sz w:val="28"/>
          <w:szCs w:val="28"/>
        </w:rPr>
        <w:t xml:space="preserve"> </w:t>
      </w:r>
      <w:r w:rsidR="00F76352" w:rsidRPr="00675E22">
        <w:rPr>
          <w:sz w:val="28"/>
          <w:szCs w:val="28"/>
        </w:rPr>
        <w:t xml:space="preserve">муниципального образования </w:t>
      </w:r>
      <w:proofErr w:type="spellStart"/>
      <w:r w:rsidR="00F76352" w:rsidRPr="00675E22">
        <w:rPr>
          <w:sz w:val="28"/>
          <w:szCs w:val="28"/>
        </w:rPr>
        <w:t>Новоникольский</w:t>
      </w:r>
      <w:proofErr w:type="spellEnd"/>
      <w:r w:rsidR="00F76352" w:rsidRPr="00675E22">
        <w:rPr>
          <w:sz w:val="28"/>
          <w:szCs w:val="28"/>
        </w:rPr>
        <w:t xml:space="preserve"> сельсовет</w:t>
      </w:r>
      <w:r w:rsidR="00675E22" w:rsidRPr="00675E22">
        <w:rPr>
          <w:sz w:val="28"/>
          <w:szCs w:val="28"/>
        </w:rPr>
        <w:t xml:space="preserve"> </w:t>
      </w:r>
      <w:proofErr w:type="spellStart"/>
      <w:r w:rsidR="00F76352" w:rsidRPr="00675E22">
        <w:rPr>
          <w:sz w:val="28"/>
          <w:szCs w:val="28"/>
        </w:rPr>
        <w:t>Грачевского</w:t>
      </w:r>
      <w:proofErr w:type="spellEnd"/>
      <w:r w:rsidR="00F76352" w:rsidRPr="00675E22">
        <w:rPr>
          <w:sz w:val="28"/>
          <w:szCs w:val="28"/>
        </w:rPr>
        <w:t xml:space="preserve"> района</w:t>
      </w:r>
      <w:r w:rsidR="00675E22" w:rsidRPr="00675E22">
        <w:rPr>
          <w:sz w:val="28"/>
          <w:szCs w:val="28"/>
        </w:rPr>
        <w:t>.</w:t>
      </w:r>
      <w:r w:rsidR="00F76352" w:rsidRPr="00675E22">
        <w:rPr>
          <w:sz w:val="28"/>
          <w:szCs w:val="28"/>
        </w:rPr>
        <w:t xml:space="preserve">      На официальном сайте администрации муниципального образования Грачевский район в информационно-телекоммуникационной сети «Интернет»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ведется подраздел по противодействию коррупции. Информация своевременно обновляется.</w:t>
      </w:r>
    </w:p>
    <w:p w:rsidR="00F76352" w:rsidRPr="006468B5" w:rsidRDefault="00F76352" w:rsidP="00F76352">
      <w:pPr>
        <w:ind w:left="-142" w:right="115"/>
        <w:jc w:val="both"/>
        <w:rPr>
          <w:rFonts w:eastAsia="Calibri"/>
          <w:sz w:val="28"/>
          <w:szCs w:val="28"/>
        </w:rPr>
      </w:pPr>
      <w:r w:rsidRPr="006468B5">
        <w:rPr>
          <w:rFonts w:eastAsia="Calibri"/>
          <w:sz w:val="28"/>
          <w:szCs w:val="28"/>
        </w:rPr>
        <w:t xml:space="preserve">       </w:t>
      </w:r>
      <w:proofErr w:type="gramStart"/>
      <w:r w:rsidRPr="006468B5">
        <w:rPr>
          <w:rFonts w:eastAsia="Calibri"/>
          <w:sz w:val="28"/>
          <w:szCs w:val="28"/>
        </w:rPr>
        <w:t>Функционирует телефонная линия и  адрес электронной почты, указанные  на официальном сайте муниципального образования Грачевский район в сети Интернет, для приема обращений граждан, в том числе по коррупционным проявлениям.</w:t>
      </w:r>
      <w:proofErr w:type="gramEnd"/>
    </w:p>
    <w:p w:rsidR="00F76352" w:rsidRPr="00675E22" w:rsidRDefault="00F76352" w:rsidP="00675E22">
      <w:pPr>
        <w:widowControl w:val="0"/>
        <w:autoSpaceDE w:val="0"/>
        <w:autoSpaceDN w:val="0"/>
        <w:adjustRightInd w:val="0"/>
        <w:ind w:left="238" w:firstLine="238"/>
        <w:rPr>
          <w:bCs/>
          <w:sz w:val="28"/>
          <w:szCs w:val="28"/>
        </w:rPr>
      </w:pPr>
      <w:r w:rsidRPr="00675E22">
        <w:rPr>
          <w:bCs/>
          <w:sz w:val="28"/>
          <w:szCs w:val="28"/>
        </w:rPr>
        <w:t>5. Совершенствование организации деятельности</w:t>
      </w:r>
      <w:r w:rsidR="00675E22">
        <w:rPr>
          <w:bCs/>
          <w:sz w:val="28"/>
          <w:szCs w:val="28"/>
        </w:rPr>
        <w:t xml:space="preserve"> </w:t>
      </w:r>
      <w:r w:rsidRPr="00675E22">
        <w:rPr>
          <w:bCs/>
          <w:sz w:val="28"/>
          <w:szCs w:val="28"/>
        </w:rPr>
        <w:t>в сфере закупок товаров, работ, услуг для обеспечения муниципальных нужд</w:t>
      </w:r>
      <w:r w:rsidR="00D81DE4">
        <w:rPr>
          <w:bCs/>
          <w:sz w:val="28"/>
          <w:szCs w:val="28"/>
        </w:rPr>
        <w:t>.</w:t>
      </w:r>
    </w:p>
    <w:p w:rsidR="00F76352" w:rsidRPr="006468B5" w:rsidRDefault="00F76352" w:rsidP="00D81DE4">
      <w:pPr>
        <w:tabs>
          <w:tab w:val="left" w:pos="9356"/>
        </w:tabs>
        <w:ind w:left="-142" w:right="11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периоде 2022 г. к</w:t>
      </w:r>
      <w:r w:rsidRPr="006468B5">
        <w:rPr>
          <w:sz w:val="28"/>
          <w:szCs w:val="28"/>
        </w:rPr>
        <w:t>омиссией по осуществлению муниципальных закупок осуществлялись проверки соответствия участников закупок требованиям, установленным пунктом 9 части 1 статьи 31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нужд».</w:t>
      </w:r>
    </w:p>
    <w:p w:rsidR="00D81DE4" w:rsidRDefault="00D81DE4" w:rsidP="00F76352">
      <w:pPr>
        <w:ind w:left="-142" w:right="115"/>
        <w:jc w:val="both"/>
        <w:rPr>
          <w:sz w:val="28"/>
          <w:szCs w:val="28"/>
        </w:rPr>
      </w:pPr>
    </w:p>
    <w:p w:rsidR="009E11D3" w:rsidRPr="006468B5" w:rsidRDefault="009E11D3" w:rsidP="00F76352">
      <w:pPr>
        <w:ind w:left="-142" w:right="115"/>
        <w:jc w:val="both"/>
        <w:rPr>
          <w:sz w:val="28"/>
          <w:szCs w:val="28"/>
        </w:rPr>
      </w:pPr>
    </w:p>
    <w:p w:rsidR="00FC2F4C" w:rsidRDefault="00FC2F4C" w:rsidP="00FC2F4C">
      <w:pPr>
        <w:pStyle w:val="a3"/>
        <w:keepNext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FC2F4C" w:rsidRDefault="00FC2F4C" w:rsidP="00FC2F4C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1.Информацию «</w:t>
      </w:r>
      <w:r w:rsidR="00F76352" w:rsidRPr="00906FB2">
        <w:rPr>
          <w:sz w:val="28"/>
          <w:szCs w:val="28"/>
        </w:rPr>
        <w:t xml:space="preserve">О выполнении  плана  по противодействию коррупции в  МО  </w:t>
      </w:r>
      <w:proofErr w:type="spellStart"/>
      <w:r w:rsidR="00F76352" w:rsidRPr="00906FB2">
        <w:rPr>
          <w:sz w:val="28"/>
          <w:szCs w:val="28"/>
        </w:rPr>
        <w:t>Новоникольский</w:t>
      </w:r>
      <w:proofErr w:type="spellEnd"/>
      <w:r w:rsidR="00F76352" w:rsidRPr="00906FB2">
        <w:rPr>
          <w:sz w:val="28"/>
          <w:szCs w:val="28"/>
        </w:rPr>
        <w:t xml:space="preserve"> сельсовет  </w:t>
      </w:r>
      <w:proofErr w:type="spellStart"/>
      <w:r w:rsidR="00F76352" w:rsidRPr="00906FB2">
        <w:rPr>
          <w:sz w:val="28"/>
          <w:szCs w:val="28"/>
        </w:rPr>
        <w:t>Грачевского</w:t>
      </w:r>
      <w:proofErr w:type="spellEnd"/>
      <w:r w:rsidR="00F76352" w:rsidRPr="00906FB2">
        <w:rPr>
          <w:sz w:val="28"/>
          <w:szCs w:val="28"/>
        </w:rPr>
        <w:t xml:space="preserve"> района Оренбургского района за 2022 год</w:t>
      </w:r>
      <w:r>
        <w:rPr>
          <w:sz w:val="28"/>
          <w:szCs w:val="28"/>
        </w:rPr>
        <w:t>»</w:t>
      </w:r>
      <w:r w:rsidRPr="004A206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FC2F4C" w:rsidRDefault="00FC2F4C" w:rsidP="00FC2F4C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ГОЛОСОВАЛИ: за – 1</w:t>
      </w:r>
      <w:r w:rsidR="00F7635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C42EC9" w:rsidRPr="00210F27" w:rsidRDefault="00C42EC9" w:rsidP="00C42EC9">
      <w:pPr>
        <w:tabs>
          <w:tab w:val="num" w:pos="142"/>
        </w:tabs>
        <w:jc w:val="both"/>
        <w:rPr>
          <w:sz w:val="28"/>
          <w:szCs w:val="28"/>
        </w:rPr>
      </w:pP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Повестка дня исчерпана.</w:t>
      </w: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Благодарю за работу.</w:t>
      </w:r>
    </w:p>
    <w:p w:rsidR="00BA29AA" w:rsidRPr="003603C9" w:rsidRDefault="00BA29AA" w:rsidP="000011C9">
      <w:pPr>
        <w:ind w:left="142"/>
        <w:jc w:val="both"/>
        <w:rPr>
          <w:sz w:val="28"/>
          <w:szCs w:val="28"/>
        </w:rPr>
      </w:pPr>
    </w:p>
    <w:p w:rsidR="0004602B" w:rsidRPr="003603C9" w:rsidRDefault="00675E22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</w:t>
      </w:r>
      <w:r w:rsidR="0004602B" w:rsidRPr="003603C9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я</w:t>
      </w:r>
      <w:r w:rsidR="0004602B" w:rsidRPr="003603C9">
        <w:rPr>
          <w:bCs/>
          <w:sz w:val="28"/>
          <w:szCs w:val="28"/>
        </w:rPr>
        <w:t xml:space="preserve"> Совета </w:t>
      </w:r>
    </w:p>
    <w:p w:rsidR="00A253A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>по противодействию коррупции</w:t>
      </w:r>
      <w:r w:rsidR="00A253A9">
        <w:rPr>
          <w:bCs/>
          <w:sz w:val="28"/>
          <w:szCs w:val="28"/>
        </w:rPr>
        <w:t xml:space="preserve"> при главе</w:t>
      </w:r>
    </w:p>
    <w:p w:rsidR="0004602B" w:rsidRDefault="00A253A9" w:rsidP="00A17677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</w:t>
      </w:r>
      <w:r w:rsidR="0004602B" w:rsidRPr="003603C9">
        <w:rPr>
          <w:bCs/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                                          </w:t>
      </w:r>
      <w:proofErr w:type="spellStart"/>
      <w:r w:rsidR="00675E22">
        <w:rPr>
          <w:sz w:val="28"/>
          <w:szCs w:val="28"/>
        </w:rPr>
        <w:t>М.Н.</w:t>
      </w:r>
      <w:r w:rsidR="00D81DE4">
        <w:rPr>
          <w:sz w:val="28"/>
          <w:szCs w:val="28"/>
        </w:rPr>
        <w:t>Джалиев</w:t>
      </w:r>
      <w:proofErr w:type="spellEnd"/>
    </w:p>
    <w:p w:rsidR="00253F65" w:rsidRPr="003603C9" w:rsidRDefault="00253F65" w:rsidP="00A17677">
      <w:pPr>
        <w:jc w:val="both"/>
        <w:rPr>
          <w:sz w:val="28"/>
          <w:szCs w:val="28"/>
        </w:rPr>
      </w:pPr>
    </w:p>
    <w:p w:rsidR="0004602B" w:rsidRPr="003603C9" w:rsidRDefault="0004602B" w:rsidP="00A17677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Протокол вела:</w:t>
      </w:r>
    </w:p>
    <w:p w:rsidR="0004602B" w:rsidRPr="003603C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 xml:space="preserve">секретарь Совета </w:t>
      </w:r>
    </w:p>
    <w:p w:rsidR="00A253A9" w:rsidRDefault="00A253A9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противодействию коррупции при главе </w:t>
      </w:r>
    </w:p>
    <w:p w:rsidR="00091301" w:rsidRPr="003603C9" w:rsidRDefault="00A253A9" w:rsidP="00487F76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    </w:t>
      </w:r>
      <w:r w:rsidR="0004602B" w:rsidRPr="003603C9">
        <w:rPr>
          <w:sz w:val="28"/>
          <w:szCs w:val="28"/>
        </w:rPr>
        <w:t xml:space="preserve">                                    </w:t>
      </w:r>
      <w:r w:rsidR="00487F76">
        <w:rPr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4602B" w:rsidRPr="003603C9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Ю.Е.</w:t>
      </w:r>
      <w:proofErr w:type="gramStart"/>
      <w:r w:rsidR="00F043CB">
        <w:rPr>
          <w:sz w:val="28"/>
          <w:szCs w:val="28"/>
        </w:rPr>
        <w:t>Терновых</w:t>
      </w:r>
      <w:proofErr w:type="gramEnd"/>
    </w:p>
    <w:sectPr w:rsidR="00091301" w:rsidRPr="003603C9" w:rsidSect="007D6305">
      <w:pgSz w:w="11906" w:h="16838"/>
      <w:pgMar w:top="1134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E052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423C47"/>
    <w:multiLevelType w:val="hybridMultilevel"/>
    <w:tmpl w:val="6EBA54A0"/>
    <w:lvl w:ilvl="0" w:tplc="1BD2A3E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D3787"/>
    <w:multiLevelType w:val="multilevel"/>
    <w:tmpl w:val="DEFAD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92538"/>
    <w:multiLevelType w:val="hybridMultilevel"/>
    <w:tmpl w:val="8B20B772"/>
    <w:lvl w:ilvl="0" w:tplc="708A0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D921A5"/>
    <w:multiLevelType w:val="hybridMultilevel"/>
    <w:tmpl w:val="56AA12E2"/>
    <w:lvl w:ilvl="0" w:tplc="A75E67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D8F28CE"/>
    <w:multiLevelType w:val="hybridMultilevel"/>
    <w:tmpl w:val="8F2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A5317"/>
    <w:multiLevelType w:val="hybridMultilevel"/>
    <w:tmpl w:val="0C7E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26F9D"/>
    <w:multiLevelType w:val="hybridMultilevel"/>
    <w:tmpl w:val="3B3E3B62"/>
    <w:lvl w:ilvl="0" w:tplc="A32C5E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585880"/>
    <w:multiLevelType w:val="multilevel"/>
    <w:tmpl w:val="5F14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1B5DDD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CEC08DC"/>
    <w:multiLevelType w:val="hybridMultilevel"/>
    <w:tmpl w:val="1124F2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83724"/>
    <w:multiLevelType w:val="multilevel"/>
    <w:tmpl w:val="214818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4">
    <w:nsid w:val="3AB204F7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C181F42"/>
    <w:multiLevelType w:val="hybridMultilevel"/>
    <w:tmpl w:val="97CCEC72"/>
    <w:lvl w:ilvl="0" w:tplc="E43435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7A7F0D"/>
    <w:multiLevelType w:val="hybridMultilevel"/>
    <w:tmpl w:val="1DFCCD18"/>
    <w:lvl w:ilvl="0" w:tplc="E4B23E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A32A54"/>
    <w:multiLevelType w:val="hybridMultilevel"/>
    <w:tmpl w:val="151674DC"/>
    <w:lvl w:ilvl="0" w:tplc="6F08EED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230E7"/>
    <w:multiLevelType w:val="hybridMultilevel"/>
    <w:tmpl w:val="23B8B7C2"/>
    <w:lvl w:ilvl="0" w:tplc="3ABA56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CEE1C1E"/>
    <w:multiLevelType w:val="hybridMultilevel"/>
    <w:tmpl w:val="9D6A88AE"/>
    <w:lvl w:ilvl="0" w:tplc="82B24C9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E4565BC"/>
    <w:multiLevelType w:val="hybridMultilevel"/>
    <w:tmpl w:val="09D6C264"/>
    <w:lvl w:ilvl="0" w:tplc="22D6B1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>
    <w:nsid w:val="4E711AC5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4FE07CE6"/>
    <w:multiLevelType w:val="singleLevel"/>
    <w:tmpl w:val="04987C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23">
    <w:nsid w:val="51962C56"/>
    <w:multiLevelType w:val="hybridMultilevel"/>
    <w:tmpl w:val="2E4A346C"/>
    <w:lvl w:ilvl="0" w:tplc="12F0F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3686366"/>
    <w:multiLevelType w:val="multilevel"/>
    <w:tmpl w:val="21481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5">
    <w:nsid w:val="638404E4"/>
    <w:multiLevelType w:val="hybridMultilevel"/>
    <w:tmpl w:val="07B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13DD1"/>
    <w:multiLevelType w:val="hybridMultilevel"/>
    <w:tmpl w:val="0374E932"/>
    <w:lvl w:ilvl="0" w:tplc="3E885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72992E3D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2CE28C2"/>
    <w:multiLevelType w:val="hybridMultilevel"/>
    <w:tmpl w:val="D06AF87A"/>
    <w:lvl w:ilvl="0" w:tplc="323ED49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3C05AE6"/>
    <w:multiLevelType w:val="hybridMultilevel"/>
    <w:tmpl w:val="38DC9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E0FDE"/>
    <w:multiLevelType w:val="hybridMultilevel"/>
    <w:tmpl w:val="923E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003D62"/>
    <w:multiLevelType w:val="hybridMultilevel"/>
    <w:tmpl w:val="1992485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3616"/>
    <w:multiLevelType w:val="hybridMultilevel"/>
    <w:tmpl w:val="C0ACFAC8"/>
    <w:lvl w:ilvl="0" w:tplc="79D09A6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4"/>
  </w:num>
  <w:num w:numId="5">
    <w:abstractNumId w:val="1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</w:num>
  <w:num w:numId="14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3"/>
  </w:num>
  <w:num w:numId="21">
    <w:abstractNumId w:val="19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7"/>
  </w:num>
  <w:num w:numId="29">
    <w:abstractNumId w:val="21"/>
  </w:num>
  <w:num w:numId="30">
    <w:abstractNumId w:val="20"/>
  </w:num>
  <w:num w:numId="31">
    <w:abstractNumId w:val="23"/>
  </w:num>
  <w:num w:numId="32">
    <w:abstractNumId w:val="11"/>
  </w:num>
  <w:num w:numId="33">
    <w:abstractNumId w:val="14"/>
  </w:num>
  <w:num w:numId="34">
    <w:abstractNumId w:val="7"/>
  </w:num>
  <w:num w:numId="35">
    <w:abstractNumId w:val="5"/>
  </w:num>
  <w:num w:numId="36">
    <w:abstractNumId w:val="32"/>
  </w:num>
  <w:num w:numId="37">
    <w:abstractNumId w:val="25"/>
  </w:num>
  <w:num w:numId="38">
    <w:abstractNumId w:val="28"/>
  </w:num>
  <w:num w:numId="39">
    <w:abstractNumId w:val="26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602B"/>
    <w:rsid w:val="000011C9"/>
    <w:rsid w:val="00004374"/>
    <w:rsid w:val="00033997"/>
    <w:rsid w:val="00036019"/>
    <w:rsid w:val="0003708E"/>
    <w:rsid w:val="0004602B"/>
    <w:rsid w:val="000465E1"/>
    <w:rsid w:val="000554C6"/>
    <w:rsid w:val="000604FF"/>
    <w:rsid w:val="00066F5E"/>
    <w:rsid w:val="000751E4"/>
    <w:rsid w:val="00082C00"/>
    <w:rsid w:val="00091301"/>
    <w:rsid w:val="000955CB"/>
    <w:rsid w:val="000B3F67"/>
    <w:rsid w:val="000C502B"/>
    <w:rsid w:val="000D56AC"/>
    <w:rsid w:val="000D5C13"/>
    <w:rsid w:val="000D5E2B"/>
    <w:rsid w:val="000D61B8"/>
    <w:rsid w:val="000E20B1"/>
    <w:rsid w:val="000E4392"/>
    <w:rsid w:val="000E506D"/>
    <w:rsid w:val="000E7715"/>
    <w:rsid w:val="001012B9"/>
    <w:rsid w:val="00107BD6"/>
    <w:rsid w:val="0011351B"/>
    <w:rsid w:val="00122018"/>
    <w:rsid w:val="001222A4"/>
    <w:rsid w:val="001224A1"/>
    <w:rsid w:val="00130942"/>
    <w:rsid w:val="0014027E"/>
    <w:rsid w:val="00151452"/>
    <w:rsid w:val="001524D0"/>
    <w:rsid w:val="00164730"/>
    <w:rsid w:val="00164B1E"/>
    <w:rsid w:val="00175040"/>
    <w:rsid w:val="00177504"/>
    <w:rsid w:val="0018005C"/>
    <w:rsid w:val="00180A89"/>
    <w:rsid w:val="001902E0"/>
    <w:rsid w:val="001A149B"/>
    <w:rsid w:val="001A583B"/>
    <w:rsid w:val="001B7D26"/>
    <w:rsid w:val="001C1817"/>
    <w:rsid w:val="001C470F"/>
    <w:rsid w:val="001D042B"/>
    <w:rsid w:val="001D5651"/>
    <w:rsid w:val="001D77F3"/>
    <w:rsid w:val="001E10DD"/>
    <w:rsid w:val="001E2207"/>
    <w:rsid w:val="001E763A"/>
    <w:rsid w:val="001F123E"/>
    <w:rsid w:val="001F12D6"/>
    <w:rsid w:val="001F7D5C"/>
    <w:rsid w:val="00201260"/>
    <w:rsid w:val="00204871"/>
    <w:rsid w:val="00205492"/>
    <w:rsid w:val="00206DE9"/>
    <w:rsid w:val="00210F27"/>
    <w:rsid w:val="00213B44"/>
    <w:rsid w:val="00217D37"/>
    <w:rsid w:val="00225999"/>
    <w:rsid w:val="0023154B"/>
    <w:rsid w:val="0025155E"/>
    <w:rsid w:val="00253F65"/>
    <w:rsid w:val="002547FF"/>
    <w:rsid w:val="00264E84"/>
    <w:rsid w:val="002670CA"/>
    <w:rsid w:val="00276466"/>
    <w:rsid w:val="00291991"/>
    <w:rsid w:val="002A0B36"/>
    <w:rsid w:val="002A307D"/>
    <w:rsid w:val="002A5AA4"/>
    <w:rsid w:val="002B050B"/>
    <w:rsid w:val="002B0EB4"/>
    <w:rsid w:val="002B5185"/>
    <w:rsid w:val="002C263D"/>
    <w:rsid w:val="002C6E6E"/>
    <w:rsid w:val="002F4122"/>
    <w:rsid w:val="002F6A20"/>
    <w:rsid w:val="00313192"/>
    <w:rsid w:val="00332F8C"/>
    <w:rsid w:val="003330E4"/>
    <w:rsid w:val="003332D8"/>
    <w:rsid w:val="00337AC0"/>
    <w:rsid w:val="00340531"/>
    <w:rsid w:val="00346712"/>
    <w:rsid w:val="00350407"/>
    <w:rsid w:val="00350B1A"/>
    <w:rsid w:val="0035166F"/>
    <w:rsid w:val="003603C9"/>
    <w:rsid w:val="003651C9"/>
    <w:rsid w:val="00381EC9"/>
    <w:rsid w:val="0038465E"/>
    <w:rsid w:val="00385E07"/>
    <w:rsid w:val="003B57B6"/>
    <w:rsid w:val="003C002D"/>
    <w:rsid w:val="003C3868"/>
    <w:rsid w:val="003C4C14"/>
    <w:rsid w:val="003D595F"/>
    <w:rsid w:val="003D6389"/>
    <w:rsid w:val="003D70D5"/>
    <w:rsid w:val="003F2928"/>
    <w:rsid w:val="0040133B"/>
    <w:rsid w:val="00407005"/>
    <w:rsid w:val="00411FE7"/>
    <w:rsid w:val="004151B6"/>
    <w:rsid w:val="00425495"/>
    <w:rsid w:val="00431011"/>
    <w:rsid w:val="00442D3D"/>
    <w:rsid w:val="00453B78"/>
    <w:rsid w:val="004566F5"/>
    <w:rsid w:val="00484EE3"/>
    <w:rsid w:val="00487F76"/>
    <w:rsid w:val="004B508D"/>
    <w:rsid w:val="004B7640"/>
    <w:rsid w:val="004C124A"/>
    <w:rsid w:val="004C540C"/>
    <w:rsid w:val="004F32E0"/>
    <w:rsid w:val="004F774D"/>
    <w:rsid w:val="004F79F1"/>
    <w:rsid w:val="00500796"/>
    <w:rsid w:val="00510F6A"/>
    <w:rsid w:val="00511D78"/>
    <w:rsid w:val="00525858"/>
    <w:rsid w:val="00542D97"/>
    <w:rsid w:val="00556308"/>
    <w:rsid w:val="005564C1"/>
    <w:rsid w:val="00563F80"/>
    <w:rsid w:val="00592AC0"/>
    <w:rsid w:val="00597FD6"/>
    <w:rsid w:val="005A4B50"/>
    <w:rsid w:val="005A7380"/>
    <w:rsid w:val="005C4956"/>
    <w:rsid w:val="005C4B9F"/>
    <w:rsid w:val="005C5E1B"/>
    <w:rsid w:val="005C6E68"/>
    <w:rsid w:val="005D5779"/>
    <w:rsid w:val="0060717D"/>
    <w:rsid w:val="0061355E"/>
    <w:rsid w:val="0062192A"/>
    <w:rsid w:val="0062283A"/>
    <w:rsid w:val="00640197"/>
    <w:rsid w:val="00645097"/>
    <w:rsid w:val="00646DA0"/>
    <w:rsid w:val="00652786"/>
    <w:rsid w:val="00674E3E"/>
    <w:rsid w:val="00675E22"/>
    <w:rsid w:val="006824BD"/>
    <w:rsid w:val="00685126"/>
    <w:rsid w:val="006C17D5"/>
    <w:rsid w:val="006C2BDD"/>
    <w:rsid w:val="006D5431"/>
    <w:rsid w:val="006E0F2D"/>
    <w:rsid w:val="006E2155"/>
    <w:rsid w:val="006E28C0"/>
    <w:rsid w:val="006F1980"/>
    <w:rsid w:val="006F4E42"/>
    <w:rsid w:val="006F5930"/>
    <w:rsid w:val="006F66DA"/>
    <w:rsid w:val="00704DE9"/>
    <w:rsid w:val="00714322"/>
    <w:rsid w:val="007200EE"/>
    <w:rsid w:val="00723910"/>
    <w:rsid w:val="00740D0A"/>
    <w:rsid w:val="00760A84"/>
    <w:rsid w:val="00764D48"/>
    <w:rsid w:val="007667A0"/>
    <w:rsid w:val="00766DBE"/>
    <w:rsid w:val="00775AA8"/>
    <w:rsid w:val="00792AB3"/>
    <w:rsid w:val="00793F89"/>
    <w:rsid w:val="007969D3"/>
    <w:rsid w:val="00797292"/>
    <w:rsid w:val="007A1963"/>
    <w:rsid w:val="007A49AE"/>
    <w:rsid w:val="007C1EFA"/>
    <w:rsid w:val="007D6305"/>
    <w:rsid w:val="007D7103"/>
    <w:rsid w:val="007E0253"/>
    <w:rsid w:val="007E0C9D"/>
    <w:rsid w:val="007E47C2"/>
    <w:rsid w:val="007F0177"/>
    <w:rsid w:val="007F15EA"/>
    <w:rsid w:val="007F1862"/>
    <w:rsid w:val="007F40E6"/>
    <w:rsid w:val="007F69F4"/>
    <w:rsid w:val="00815C5F"/>
    <w:rsid w:val="0084000C"/>
    <w:rsid w:val="0084410F"/>
    <w:rsid w:val="008447B1"/>
    <w:rsid w:val="00847F10"/>
    <w:rsid w:val="00862A07"/>
    <w:rsid w:val="00874E4D"/>
    <w:rsid w:val="00881170"/>
    <w:rsid w:val="00884A67"/>
    <w:rsid w:val="00895720"/>
    <w:rsid w:val="00896CB8"/>
    <w:rsid w:val="00897B7A"/>
    <w:rsid w:val="008A4327"/>
    <w:rsid w:val="008A6A18"/>
    <w:rsid w:val="008A6A58"/>
    <w:rsid w:val="008B6E85"/>
    <w:rsid w:val="008C0618"/>
    <w:rsid w:val="008D077E"/>
    <w:rsid w:val="008D2871"/>
    <w:rsid w:val="008F36DC"/>
    <w:rsid w:val="00903FBD"/>
    <w:rsid w:val="00904DF0"/>
    <w:rsid w:val="00912FD0"/>
    <w:rsid w:val="00921A00"/>
    <w:rsid w:val="00931E05"/>
    <w:rsid w:val="009322EF"/>
    <w:rsid w:val="009340C1"/>
    <w:rsid w:val="00947876"/>
    <w:rsid w:val="00955212"/>
    <w:rsid w:val="0095762F"/>
    <w:rsid w:val="009646D9"/>
    <w:rsid w:val="009708F6"/>
    <w:rsid w:val="00971762"/>
    <w:rsid w:val="009948B3"/>
    <w:rsid w:val="00995623"/>
    <w:rsid w:val="00997C37"/>
    <w:rsid w:val="009A7824"/>
    <w:rsid w:val="009A7C27"/>
    <w:rsid w:val="009B3FD1"/>
    <w:rsid w:val="009B6FE0"/>
    <w:rsid w:val="009B7CDC"/>
    <w:rsid w:val="009C0530"/>
    <w:rsid w:val="009C0DC9"/>
    <w:rsid w:val="009D2C7F"/>
    <w:rsid w:val="009D7DD2"/>
    <w:rsid w:val="009E11D3"/>
    <w:rsid w:val="009F2544"/>
    <w:rsid w:val="009F60ED"/>
    <w:rsid w:val="00A01FD5"/>
    <w:rsid w:val="00A05DE1"/>
    <w:rsid w:val="00A12C92"/>
    <w:rsid w:val="00A140E4"/>
    <w:rsid w:val="00A17677"/>
    <w:rsid w:val="00A253A9"/>
    <w:rsid w:val="00A2699B"/>
    <w:rsid w:val="00A366EF"/>
    <w:rsid w:val="00A42B90"/>
    <w:rsid w:val="00A5430A"/>
    <w:rsid w:val="00A5592C"/>
    <w:rsid w:val="00A56EB3"/>
    <w:rsid w:val="00A57494"/>
    <w:rsid w:val="00A60555"/>
    <w:rsid w:val="00A62CFB"/>
    <w:rsid w:val="00A7174B"/>
    <w:rsid w:val="00A7274A"/>
    <w:rsid w:val="00A73BD2"/>
    <w:rsid w:val="00A76F1F"/>
    <w:rsid w:val="00A9126A"/>
    <w:rsid w:val="00A917B0"/>
    <w:rsid w:val="00A9302B"/>
    <w:rsid w:val="00A941B4"/>
    <w:rsid w:val="00A97F54"/>
    <w:rsid w:val="00AB7677"/>
    <w:rsid w:val="00AC0E11"/>
    <w:rsid w:val="00AF025D"/>
    <w:rsid w:val="00AF1E38"/>
    <w:rsid w:val="00AF28B1"/>
    <w:rsid w:val="00AF3554"/>
    <w:rsid w:val="00B05023"/>
    <w:rsid w:val="00B11E74"/>
    <w:rsid w:val="00B1561C"/>
    <w:rsid w:val="00B21AB6"/>
    <w:rsid w:val="00B3147E"/>
    <w:rsid w:val="00B34DC1"/>
    <w:rsid w:val="00B455EF"/>
    <w:rsid w:val="00B564FE"/>
    <w:rsid w:val="00B57109"/>
    <w:rsid w:val="00B612BB"/>
    <w:rsid w:val="00B725A2"/>
    <w:rsid w:val="00B770FB"/>
    <w:rsid w:val="00B77AF4"/>
    <w:rsid w:val="00B83E0D"/>
    <w:rsid w:val="00B86C1E"/>
    <w:rsid w:val="00B93BF8"/>
    <w:rsid w:val="00B95820"/>
    <w:rsid w:val="00BA29AA"/>
    <w:rsid w:val="00BB0E8E"/>
    <w:rsid w:val="00BC19F5"/>
    <w:rsid w:val="00BC5FA6"/>
    <w:rsid w:val="00BD4331"/>
    <w:rsid w:val="00BD4CCD"/>
    <w:rsid w:val="00BD665E"/>
    <w:rsid w:val="00BD6957"/>
    <w:rsid w:val="00BE27BF"/>
    <w:rsid w:val="00BF0A05"/>
    <w:rsid w:val="00BF0CAB"/>
    <w:rsid w:val="00BF64B5"/>
    <w:rsid w:val="00BF77D3"/>
    <w:rsid w:val="00BF7DA5"/>
    <w:rsid w:val="00C012B4"/>
    <w:rsid w:val="00C05CD9"/>
    <w:rsid w:val="00C07B75"/>
    <w:rsid w:val="00C10E50"/>
    <w:rsid w:val="00C23A94"/>
    <w:rsid w:val="00C254F0"/>
    <w:rsid w:val="00C32A76"/>
    <w:rsid w:val="00C42813"/>
    <w:rsid w:val="00C42EC9"/>
    <w:rsid w:val="00C53867"/>
    <w:rsid w:val="00C550A2"/>
    <w:rsid w:val="00C61159"/>
    <w:rsid w:val="00C6301C"/>
    <w:rsid w:val="00C751CD"/>
    <w:rsid w:val="00C859AE"/>
    <w:rsid w:val="00CA2824"/>
    <w:rsid w:val="00CB233C"/>
    <w:rsid w:val="00CB33A8"/>
    <w:rsid w:val="00CB4D8F"/>
    <w:rsid w:val="00CD28F4"/>
    <w:rsid w:val="00CF21BB"/>
    <w:rsid w:val="00CF3EA0"/>
    <w:rsid w:val="00CF4427"/>
    <w:rsid w:val="00D2278A"/>
    <w:rsid w:val="00D315F7"/>
    <w:rsid w:val="00D51D66"/>
    <w:rsid w:val="00D52359"/>
    <w:rsid w:val="00D53674"/>
    <w:rsid w:val="00D61492"/>
    <w:rsid w:val="00D67900"/>
    <w:rsid w:val="00D72B54"/>
    <w:rsid w:val="00D77CA9"/>
    <w:rsid w:val="00D81DE4"/>
    <w:rsid w:val="00D92208"/>
    <w:rsid w:val="00D92ADD"/>
    <w:rsid w:val="00D9339B"/>
    <w:rsid w:val="00DA446F"/>
    <w:rsid w:val="00DB05BF"/>
    <w:rsid w:val="00DB4097"/>
    <w:rsid w:val="00DB7022"/>
    <w:rsid w:val="00DC65A7"/>
    <w:rsid w:val="00DC7805"/>
    <w:rsid w:val="00DE0102"/>
    <w:rsid w:val="00DE16F3"/>
    <w:rsid w:val="00DE63E7"/>
    <w:rsid w:val="00DF0B43"/>
    <w:rsid w:val="00E061B0"/>
    <w:rsid w:val="00E12B01"/>
    <w:rsid w:val="00E14E7C"/>
    <w:rsid w:val="00E17148"/>
    <w:rsid w:val="00E20136"/>
    <w:rsid w:val="00E30380"/>
    <w:rsid w:val="00E34B78"/>
    <w:rsid w:val="00E354F7"/>
    <w:rsid w:val="00E35F93"/>
    <w:rsid w:val="00E531B1"/>
    <w:rsid w:val="00E53A78"/>
    <w:rsid w:val="00E62935"/>
    <w:rsid w:val="00E62FFB"/>
    <w:rsid w:val="00E72C47"/>
    <w:rsid w:val="00E75070"/>
    <w:rsid w:val="00EA1989"/>
    <w:rsid w:val="00EA262B"/>
    <w:rsid w:val="00EA60CA"/>
    <w:rsid w:val="00EB6B79"/>
    <w:rsid w:val="00ED1506"/>
    <w:rsid w:val="00ED6134"/>
    <w:rsid w:val="00ED7112"/>
    <w:rsid w:val="00EE5CEE"/>
    <w:rsid w:val="00EF0AE3"/>
    <w:rsid w:val="00F043CB"/>
    <w:rsid w:val="00F12BEF"/>
    <w:rsid w:val="00F22F21"/>
    <w:rsid w:val="00F33256"/>
    <w:rsid w:val="00F33B62"/>
    <w:rsid w:val="00F36C14"/>
    <w:rsid w:val="00F4617E"/>
    <w:rsid w:val="00F51B43"/>
    <w:rsid w:val="00F53701"/>
    <w:rsid w:val="00F666F7"/>
    <w:rsid w:val="00F75660"/>
    <w:rsid w:val="00F76352"/>
    <w:rsid w:val="00F97D9C"/>
    <w:rsid w:val="00FA2770"/>
    <w:rsid w:val="00FB6A69"/>
    <w:rsid w:val="00FC2F4C"/>
    <w:rsid w:val="00FC31A5"/>
    <w:rsid w:val="00FC727E"/>
    <w:rsid w:val="00FD4953"/>
    <w:rsid w:val="00FE4BFF"/>
    <w:rsid w:val="00FF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7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2B"/>
    <w:pPr>
      <w:ind w:left="708"/>
    </w:pPr>
  </w:style>
  <w:style w:type="character" w:styleId="a4">
    <w:name w:val="Hyperlink"/>
    <w:basedOn w:val="a0"/>
    <w:uiPriority w:val="99"/>
    <w:unhideWhenUsed/>
    <w:rsid w:val="0004602B"/>
    <w:rPr>
      <w:color w:val="0000FF"/>
      <w:u w:val="single"/>
    </w:rPr>
  </w:style>
  <w:style w:type="paragraph" w:customStyle="1" w:styleId="21">
    <w:name w:val="Основной текст2"/>
    <w:basedOn w:val="a"/>
    <w:rsid w:val="0004602B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 Spacing"/>
    <w:link w:val="a6"/>
    <w:uiPriority w:val="1"/>
    <w:qFormat/>
    <w:rsid w:val="00FC3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FC31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751C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0011C9"/>
    <w:pPr>
      <w:spacing w:before="100" w:beforeAutospacing="1" w:after="100" w:afterAutospacing="1"/>
    </w:pPr>
  </w:style>
  <w:style w:type="paragraph" w:styleId="a7">
    <w:name w:val="Normal (Web)"/>
    <w:basedOn w:val="a"/>
    <w:unhideWhenUsed/>
    <w:rsid w:val="000011C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0011C9"/>
  </w:style>
  <w:style w:type="paragraph" w:customStyle="1" w:styleId="Default">
    <w:name w:val="Default"/>
    <w:rsid w:val="00001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rsid w:val="002B050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050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B050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72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B050B"/>
    <w:pPr>
      <w:widowControl w:val="0"/>
      <w:autoSpaceDE w:val="0"/>
      <w:autoSpaceDN w:val="0"/>
      <w:adjustRightInd w:val="0"/>
      <w:spacing w:line="317" w:lineRule="exact"/>
      <w:ind w:firstLine="624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2B050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ind w:firstLine="634"/>
      <w:jc w:val="both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2B05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B050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2B050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B050B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nformat">
    <w:name w:val="ConsPlusNonformat"/>
    <w:rsid w:val="00C4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Основной текст (4)"/>
    <w:basedOn w:val="4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2"/>
    <w:rsid w:val="005C6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Курсив;Интервал 1 pt"/>
    <w:basedOn w:val="22"/>
    <w:rsid w:val="00723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Заголовок №2 + Times New Roman;10 pt;Не курсив"/>
    <w:basedOn w:val="a0"/>
    <w:rsid w:val="00360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9"/>
    <w:rsid w:val="0036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rsid w:val="002A307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31E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E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0">
    <w:name w:val="ConsPlusNormal"/>
    <w:link w:val="ConsPlusNormal1"/>
    <w:uiPriority w:val="99"/>
    <w:rsid w:val="00D5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52359"/>
    <w:rPr>
      <w:b/>
      <w:bCs/>
    </w:rPr>
  </w:style>
  <w:style w:type="paragraph" w:customStyle="1" w:styleId="ConsPlusTitle">
    <w:name w:val="ConsPlusTitle"/>
    <w:uiPriority w:val="99"/>
    <w:rsid w:val="00F97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9340C1"/>
    <w:pPr>
      <w:spacing w:after="120"/>
      <w:ind w:firstLine="720"/>
      <w:jc w:val="both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40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matches">
    <w:name w:val="matches"/>
    <w:basedOn w:val="a0"/>
    <w:rsid w:val="009340C1"/>
  </w:style>
  <w:style w:type="character" w:customStyle="1" w:styleId="FontStyle27">
    <w:name w:val="Font Style27"/>
    <w:uiPriority w:val="99"/>
    <w:qFormat/>
    <w:rsid w:val="003D6389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797292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basedOn w:val="a0"/>
    <w:link w:val="ad"/>
    <w:rsid w:val="007972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1351B"/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AF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F28B1"/>
  </w:style>
  <w:style w:type="paragraph" w:customStyle="1" w:styleId="formattext">
    <w:name w:val="formattext"/>
    <w:basedOn w:val="a"/>
    <w:rsid w:val="00C23A94"/>
    <w:pPr>
      <w:spacing w:before="100" w:beforeAutospacing="1" w:after="100" w:afterAutospacing="1"/>
    </w:pPr>
  </w:style>
  <w:style w:type="character" w:customStyle="1" w:styleId="af0">
    <w:name w:val="Цветовое выделение"/>
    <w:rsid w:val="00C23A94"/>
    <w:rPr>
      <w:b/>
      <w:bCs/>
      <w:color w:val="26282F"/>
    </w:rPr>
  </w:style>
  <w:style w:type="character" w:customStyle="1" w:styleId="2BookAntiqua13pt">
    <w:name w:val="Основной текст (2) + Book Antiqua;13 pt;Полужирный;Курсив"/>
    <w:basedOn w:val="22"/>
    <w:rsid w:val="007D7103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0">
    <w:name w:val="consplustitle"/>
    <w:basedOn w:val="a"/>
    <w:rsid w:val="00B21AB6"/>
    <w:pPr>
      <w:suppressAutoHyphens/>
      <w:spacing w:before="100" w:after="100" w:line="100" w:lineRule="atLeast"/>
    </w:pPr>
    <w:rPr>
      <w:lang w:eastAsia="ar-SA"/>
    </w:rPr>
  </w:style>
  <w:style w:type="character" w:customStyle="1" w:styleId="af1">
    <w:name w:val="Основной текст_"/>
    <w:link w:val="11"/>
    <w:locked/>
    <w:rsid w:val="00B21AB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1AB6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both">
    <w:name w:val="pboth"/>
    <w:basedOn w:val="a"/>
    <w:rsid w:val="00C10E5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F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dact.ru/law/federalnyi-zakon-ot-25122008-n-273-fz-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ch-rf.orb.ru/activity/131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337D-A2FF-4D6F-8A71-F9A0FB3D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8935</Words>
  <Characters>50934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Sigidaev</cp:lastModifiedBy>
  <cp:revision>10</cp:revision>
  <cp:lastPrinted>2023-04-07T06:31:00Z</cp:lastPrinted>
  <dcterms:created xsi:type="dcterms:W3CDTF">2023-03-30T09:16:00Z</dcterms:created>
  <dcterms:modified xsi:type="dcterms:W3CDTF">2023-04-07T06:59:00Z</dcterms:modified>
</cp:coreProperties>
</file>