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A27E" w14:textId="77777777" w:rsidR="00F87FA4" w:rsidRPr="00F87FA4" w:rsidRDefault="00F87FA4" w:rsidP="00F87FA4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F87FA4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Предпринимателям</w:t>
      </w:r>
    </w:p>
    <w:p w14:paraId="5C4588A6" w14:textId="77777777" w:rsidR="00F87FA4" w:rsidRPr="00F87FA4" w:rsidRDefault="00F87FA4" w:rsidP="00F87FA4">
      <w:pPr>
        <w:shd w:val="clear" w:color="auto" w:fill="FFFFFF"/>
        <w:spacing w:after="0" w:line="300" w:lineRule="atLeast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Уважаемые предприниматели!</w:t>
      </w:r>
      <w:r w:rsidRPr="00F87F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Приглашаем вас принять участие в оценке регулирующего воздействия.</w:t>
      </w:r>
    </w:p>
    <w:p w14:paraId="72983014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  Что такое оценка регулирующего воздействия?</w:t>
      </w:r>
    </w:p>
    <w:p w14:paraId="53795F0F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Оценка регулирующего воздействия</w:t>
      </w: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– процедура, в ходе которой анализируются проекты нормативно-правовых актов с целью выявления в них положений, приводящих к избыточным административным и другим обязанностям/ограничениям в деятельности предпринимателей, а также к необоснованным расходам, как для бизнеса, так и для местного бюджета.</w:t>
      </w:r>
    </w:p>
    <w:p w14:paraId="72409C96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Оценка регулирующего воздействия представляет собой механизм, направленный на улучшение условий ведения предпринимательской и инвестиционной деятельности.</w:t>
      </w:r>
    </w:p>
    <w:p w14:paraId="33C4140A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настоящее время предприниматели имеют реальную возможность как на этапе разработки нормативно-правового акта, так и на стадии экспертизы принять участие в оценке его содержания, внося свои предложения для более точного определения возможных рисков и негативных эффектов от нового регулирования, подготовки сбалансированного и взвешенного нормативного правового акта.</w:t>
      </w:r>
    </w:p>
    <w:p w14:paraId="04418CB1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</w:t>
      </w:r>
      <w:r w:rsidRPr="00F87FA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Цели оценки регулирующего воздействия (ОРВ)</w:t>
      </w:r>
    </w:p>
    <w:p w14:paraId="61BF1999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Целью ОРВ является выявление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14:paraId="7B45DE5E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ОРВ осуществляется для определения и оценки возможных положительных и отрицательных последствий принятия проекта муниципального нормативного правового акта на основе анализа проблемы, цели ее регулирования и возможных способов решения.</w:t>
      </w:r>
    </w:p>
    <w:p w14:paraId="4270A98B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</w:t>
      </w:r>
      <w:r w:rsidRPr="00F87FA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 каких случаях проводится ОРВ?</w:t>
      </w:r>
    </w:p>
    <w:p w14:paraId="77251AD3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ОРВ подлежат проекты муниципальных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14:paraId="65830EFB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   Что такое публичные консультации?</w:t>
      </w:r>
    </w:p>
    <w:p w14:paraId="6FE2969C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Публичные консультации - открытое обсуждение с участниками публичных консультаций проекта муниципального нормативного правового акта, организуемое разработчиком, в ходе проведения процедур углубленной ОРВ проектов муниципальных нормативных правовых актов.</w:t>
      </w:r>
    </w:p>
    <w:p w14:paraId="62B8E04C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</w:t>
      </w:r>
      <w:r w:rsidRPr="00F87FA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Как принять участие в публичных консультациях и ознакомиться с их результатами?</w:t>
      </w:r>
    </w:p>
    <w:p w14:paraId="6981A6BD" w14:textId="77777777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проведении  ОРВ представители предпринимательского сообщества имеют право принять участие в публичных консультациях, путем направления мнений (замечаний и (или) предложений) в адрес разработчика.</w:t>
      </w:r>
    </w:p>
    <w:p w14:paraId="05BE5971" w14:textId="15783BA6" w:rsidR="00763A19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Период проведения публичных консультаций и контактные данные разработчика указываются в уведомлениях о проведении публичных консультаций, размещаемых на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сайте </w:t>
      </w: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муниципального образования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Грачевский  район </w:t>
      </w: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 </w:t>
      </w:r>
      <w:hyperlink r:id="rId4" w:history="1">
        <w:r w:rsidR="00763A19" w:rsidRPr="007949DD">
          <w:rPr>
            <w:rStyle w:val="a5"/>
            <w:rFonts w:ascii="Arial" w:eastAsia="Times New Roman" w:hAnsi="Arial" w:cs="Arial"/>
            <w:sz w:val="27"/>
            <w:szCs w:val="27"/>
            <w:lang w:eastAsia="ru-RU"/>
          </w:rPr>
          <w:t>https://grach-rf.orb.ru/activity/13157/</w:t>
        </w:r>
      </w:hyperlink>
    </w:p>
    <w:p w14:paraId="7FBF5D9B" w14:textId="3AC07E69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итогам публичных консультаций разработчик формирует и размещает сводку предложений  поступивших в ходе публичных консультаций о результатах их проведения, содержащий информацию позиции участников публичных консультаций и обоснование позиции разработчика по всем полученным мнениям.</w:t>
      </w:r>
    </w:p>
    <w:p w14:paraId="68BE2D6A" w14:textId="17B4FFA7" w:rsidR="00763A19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Ознакомиться с результатами публичных консультаций можно в соответствующих разделах по ссылке: </w:t>
      </w:r>
      <w:hyperlink r:id="rId5" w:history="1">
        <w:r w:rsidR="00763A19" w:rsidRPr="007949DD">
          <w:rPr>
            <w:rStyle w:val="a5"/>
            <w:rFonts w:ascii="Arial" w:eastAsia="Times New Roman" w:hAnsi="Arial" w:cs="Arial"/>
            <w:sz w:val="27"/>
            <w:szCs w:val="27"/>
            <w:lang w:eastAsia="ru-RU"/>
          </w:rPr>
          <w:t>https://grach-rf.orb.ru/activity/48386/</w:t>
        </w:r>
      </w:hyperlink>
    </w:p>
    <w:p w14:paraId="4F477057" w14:textId="668A752D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</w:t>
      </w:r>
      <w:r w:rsidRPr="00F87FA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Официальный интернет сайт для проведения ОРВ</w:t>
      </w:r>
    </w:p>
    <w:p w14:paraId="02AD94F2" w14:textId="5F40C736" w:rsidR="00F87FA4" w:rsidRPr="00F87FA4" w:rsidRDefault="00F87FA4" w:rsidP="00F87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Размещение информации в рамках процедуры ОРВ осуществляется на официальном </w:t>
      </w:r>
      <w:r w:rsidR="00763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информационном  сайте </w:t>
      </w: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муниципального образования </w:t>
      </w:r>
      <w:r w:rsidR="00763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Грачевский  район </w:t>
      </w: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 разделе «</w:t>
      </w:r>
      <w:r w:rsidR="00763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Отдел  экономики</w:t>
      </w: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»  - «Оценка регулирующего воздействия</w:t>
      </w:r>
      <w:r w:rsidR="00763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экспертизы НПА</w:t>
      </w:r>
      <w:r w:rsidRPr="00F87FA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»</w:t>
      </w:r>
    </w:p>
    <w:p w14:paraId="7C4B2F0B" w14:textId="77777777" w:rsidR="00BD2BDA" w:rsidRDefault="00BD2BDA"/>
    <w:sectPr w:rsidR="00BD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D6"/>
    <w:rsid w:val="005743D6"/>
    <w:rsid w:val="00763A19"/>
    <w:rsid w:val="00BD2BDA"/>
    <w:rsid w:val="00F8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5DB8"/>
  <w15:chartTrackingRefBased/>
  <w15:docId w15:val="{57ABAAD9-07C4-464C-9E7D-3AE0BED1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7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7F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87FA4"/>
    <w:rPr>
      <w:b/>
      <w:bCs/>
    </w:rPr>
  </w:style>
  <w:style w:type="paragraph" w:styleId="a4">
    <w:name w:val="Normal (Web)"/>
    <w:basedOn w:val="a"/>
    <w:uiPriority w:val="99"/>
    <w:semiHidden/>
    <w:unhideWhenUsed/>
    <w:rsid w:val="00F8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87FA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763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ach-rf.orb.ru/activity/48386/" TargetMode="External"/><Relationship Id="rId4" Type="http://schemas.openxmlformats.org/officeDocument/2006/relationships/hyperlink" Target="https://grach-rf.orb.ru/activity/131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2024-11-18T10:24:00Z</dcterms:created>
  <dcterms:modified xsi:type="dcterms:W3CDTF">2024-11-18T10:30:00Z</dcterms:modified>
</cp:coreProperties>
</file>