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2C4AFA" w:rsidRPr="00D70801" w:rsidTr="00F50DD9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8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0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МУНИЦИПАЛЬНОГО ОБРАЗОВАНИЯ</w:t>
            </w: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</w:t>
            </w:r>
            <w:r w:rsidRPr="00D70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 ОРЕНБУРГСКОЙ ОБЛАСТИ</w:t>
            </w:r>
          </w:p>
          <w:p w:rsidR="002C4AFA" w:rsidRPr="00002E9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02E9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2C4AFA" w:rsidRPr="00D70801" w:rsidRDefault="002C4AFA" w:rsidP="00F50D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C4AFA" w:rsidRDefault="002C4AFA" w:rsidP="000C15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5CA" w:rsidRPr="00D70801" w:rsidRDefault="002F3ACE" w:rsidP="000C15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18.12.2024</w:t>
      </w:r>
      <w:r w:rsidR="000C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752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№ 830 п</w:t>
      </w:r>
    </w:p>
    <w:p w:rsidR="000C15CA" w:rsidRDefault="000C15CA" w:rsidP="008A7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A0A" w:rsidRPr="005A7F32" w:rsidRDefault="008A7A0A" w:rsidP="008A7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32">
        <w:rPr>
          <w:rFonts w:ascii="Times New Roman" w:eastAsia="Times New Roman" w:hAnsi="Times New Roman" w:cs="Times New Roman"/>
          <w:sz w:val="24"/>
          <w:szCs w:val="24"/>
          <w:lang w:eastAsia="ru-RU"/>
        </w:rPr>
        <w:t>с. Грачевка</w:t>
      </w:r>
    </w:p>
    <w:p w:rsidR="002C4AFA" w:rsidRDefault="002C4AFA" w:rsidP="002C4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E9B" w:rsidRDefault="008B4E9B" w:rsidP="002C4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3B6" w:rsidRDefault="00E0471F" w:rsidP="0000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 установлении долгосрочных тарифов на водо</w:t>
      </w:r>
      <w:r w:rsidR="002C0B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отведение</w:t>
      </w:r>
      <w:r w:rsidR="00A32DA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поставляемую ООО «Благоустройство» потребителям муниципального образования Грачевский сельсовет Грачевского района Оренбургской области</w:t>
      </w:r>
      <w:r w:rsidR="002C0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A32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долгосрочный пери</w:t>
      </w:r>
      <w:r w:rsidR="00A32DAC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регулирования 2025-2029 годы.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2DAC" w:rsidRDefault="00A32DAC" w:rsidP="0000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849" w:rsidRPr="000D4849" w:rsidRDefault="000D4849" w:rsidP="00002E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 законом от</w:t>
      </w:r>
      <w:r w:rsidR="00B24A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7 декабря 2011 года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416-ФЗ                  «О водоснабжении и водоотведении», постановлени</w:t>
      </w:r>
      <w:r w:rsidR="00BC3A01">
        <w:rPr>
          <w:rFonts w:ascii="Times New Roman" w:eastAsia="Times New Roman" w:hAnsi="Times New Roman" w:cs="Times New Roman"/>
          <w:sz w:val="28"/>
          <w:szCs w:val="28"/>
          <w:lang w:eastAsia="ar-SA"/>
        </w:rPr>
        <w:t>ями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Правительства Российской Федерации от</w:t>
      </w:r>
      <w:r w:rsidR="00B24A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13 мая 2013 года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406 «О государственном регулировании тарифов в сфере водоснабжения и водоотведения», от </w:t>
      </w:r>
      <w:r w:rsidR="00B24A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29 июля 2013 года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№ 641 «Об инвестиционных и производственных программах организаций, осуществляющих деятельность в сфере водоснабжения и водоотведения»,</w:t>
      </w:r>
      <w:r w:rsidR="00002E91" w:rsidRPr="00002E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D42FE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="00002E91"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аконом Оренбургской области от</w:t>
      </w:r>
      <w:r w:rsidR="00B24A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28 сентября 2010 года </w:t>
      </w:r>
      <w:r w:rsidR="00002E91"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3822/887-IV-ОЗ «О наделении органов местного самоуправления Оренбургской области отдельными государственными полномочиями в сфере водоснабжения и водоотведения и в области обращения с твердыми коммунальными отходами»,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приказом ФСТ России от</w:t>
      </w:r>
      <w:r w:rsidR="00B24A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27 декабря 2013 года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№ 1746-э «Об утверждении методических указаний по расчету регулируемых тарифов в сфере водоснабжения и водоотведения»,</w:t>
      </w:r>
      <w:r w:rsidR="003F23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приказом ФСТ России от</w:t>
      </w:r>
      <w:r w:rsidR="00B24A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16 июля 2014 года </w:t>
      </w:r>
      <w:r w:rsidR="003F2375">
        <w:rPr>
          <w:rFonts w:ascii="Times New Roman" w:eastAsia="Times New Roman" w:hAnsi="Times New Roman" w:cs="Times New Roman"/>
          <w:sz w:val="28"/>
          <w:szCs w:val="28"/>
          <w:lang w:eastAsia="ar-SA"/>
        </w:rPr>
        <w:t>№ 1154-э «Об утверждении регламента установления тарифов в сфере водоснабжения и водоотведения»,</w:t>
      </w:r>
      <w:r w:rsidRPr="000D48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Грачевский район Оренбургской области от</w:t>
      </w:r>
      <w:r w:rsidR="00B24A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19 октября 2016 года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№ 558-п «О регулировании тарифов организаций в сфере водоснабжения и водоотведения, а также организаций в сфере обращения с твердыми коммунальными отходами»,</w:t>
      </w:r>
      <w:r w:rsidR="002E1F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30FF6" w:rsidRPr="00230F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737FB">
        <w:rPr>
          <w:rFonts w:ascii="Times New Roman" w:eastAsia="Times New Roman" w:hAnsi="Times New Roman" w:cs="Times New Roman"/>
          <w:sz w:val="28"/>
          <w:szCs w:val="28"/>
          <w:lang w:eastAsia="ar-SA"/>
        </w:rPr>
        <w:t>а также на основан</w:t>
      </w:r>
      <w:r w:rsidR="00DD42FE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протокола з</w:t>
      </w:r>
      <w:r w:rsidR="00C737FB">
        <w:rPr>
          <w:rFonts w:ascii="Times New Roman" w:eastAsia="Times New Roman" w:hAnsi="Times New Roman" w:cs="Times New Roman"/>
          <w:sz w:val="28"/>
          <w:szCs w:val="28"/>
          <w:lang w:eastAsia="ar-SA"/>
        </w:rPr>
        <w:t>аседания комиссии по рассмотрению регулируемых тарифов организаций в сфере водоотведени</w:t>
      </w:r>
      <w:r w:rsidR="003F2375">
        <w:rPr>
          <w:rFonts w:ascii="Times New Roman" w:eastAsia="Times New Roman" w:hAnsi="Times New Roman" w:cs="Times New Roman"/>
          <w:sz w:val="28"/>
          <w:szCs w:val="28"/>
          <w:lang w:eastAsia="ar-SA"/>
        </w:rPr>
        <w:t>я для Общества с ограниченной ответственностью</w:t>
      </w:r>
      <w:r w:rsidR="000216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«Благоустройство»</w:t>
      </w:r>
      <w:r w:rsidR="003F23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B24A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F2375">
        <w:rPr>
          <w:rFonts w:ascii="Times New Roman" w:eastAsia="Times New Roman" w:hAnsi="Times New Roman" w:cs="Times New Roman"/>
          <w:sz w:val="28"/>
          <w:szCs w:val="28"/>
          <w:lang w:eastAsia="ar-SA"/>
        </w:rPr>
        <w:t>далее ООО «Благоустройство» от</w:t>
      </w:r>
      <w:r w:rsidR="00B24A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12 декабря 2024 года </w:t>
      </w:r>
      <w:r w:rsidR="00DD42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№2</w:t>
      </w:r>
      <w:r w:rsidR="00DF7F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 о с т а н о в л я ю:</w:t>
      </w:r>
    </w:p>
    <w:p w:rsidR="00D152EC" w:rsidRDefault="00D152EC" w:rsidP="00D152EC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 тариф на водоотведение поставляемую ООО «Благоустройство» потребителям Грачевского сельсовета Грачевского района Оренбургской области   на 2025-2029 годы, согласно приложению № 1.</w:t>
      </w:r>
    </w:p>
    <w:p w:rsidR="00D152EC" w:rsidRDefault="00D152EC" w:rsidP="00D152EC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2.  Установить долгосрочные параметры регулирования на 2025-2029 годы для формирования тарифов на водоотведение, поставляемую ООО «Благоустройство» потребителям Грачевского сельсовета Грачевского района Оренбургской области, согласно приложению № 2.</w:t>
      </w:r>
    </w:p>
    <w:p w:rsidR="00D152EC" w:rsidRDefault="00D152EC" w:rsidP="00D152EC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Тарифы, установленные пунктом 1 настоящего постановления и долгосрочные параметры регулирования, установленные пунктом 2 настоящего постановления, действуют </w:t>
      </w:r>
      <w:r w:rsidR="00B24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января 2025 года по 31 декабря 2029 года.</w:t>
      </w:r>
    </w:p>
    <w:p w:rsidR="00D152EC" w:rsidRDefault="00D152EC" w:rsidP="00D152EC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  Утвердить производственную программу для ООО «Бла</w:t>
      </w:r>
      <w:r w:rsidR="00B24A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гоустройство» на 2025-2029 годы согласно приложению №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52EC" w:rsidRDefault="00B24A42" w:rsidP="00D152EC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D152E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возложить на заместителя главы администрации района по экономическому развитию - начальника отдела экономики.</w:t>
      </w:r>
    </w:p>
    <w:p w:rsidR="00D152EC" w:rsidRDefault="00B24A42" w:rsidP="00D152EC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152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52EC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после его официального </w:t>
      </w:r>
      <w:r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D152EC" w:rsidRDefault="00D152EC" w:rsidP="00D1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2EC" w:rsidRDefault="00D152EC" w:rsidP="00D152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2EC" w:rsidRDefault="00D152EC" w:rsidP="00D152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                                                                                        Д.В. Филатов</w:t>
      </w:r>
    </w:p>
    <w:p w:rsidR="00D152EC" w:rsidRDefault="00D152EC" w:rsidP="00D152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2EC" w:rsidRDefault="00D152EC" w:rsidP="00D152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DD0B8C" w:rsidP="00A32DAC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0993" w:rsidRDefault="00230FF6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отдел</w:t>
      </w:r>
      <w:r w:rsidR="00DD42F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экономики</w:t>
      </w:r>
      <w:r w:rsidR="00DD42FE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финансовому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</w:t>
      </w:r>
      <w:r w:rsidR="00DD42F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D42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2C0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Грачевский сельсовет, ООО</w:t>
      </w:r>
      <w:r w:rsidR="00DA6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«Благоустройство»</w:t>
      </w:r>
      <w:r w:rsidR="00DD42FE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Трифоновой Е.В., Макаренко Т.А.</w:t>
      </w:r>
    </w:p>
    <w:p w:rsidR="00960D26" w:rsidRDefault="00960D26" w:rsidP="00002E91">
      <w:pPr>
        <w:spacing w:after="0" w:line="240" w:lineRule="auto"/>
      </w:pPr>
    </w:p>
    <w:p w:rsidR="008B4E9B" w:rsidRDefault="008B4E9B" w:rsidP="00002E91">
      <w:pPr>
        <w:spacing w:after="0" w:line="240" w:lineRule="auto"/>
      </w:pPr>
    </w:p>
    <w:p w:rsidR="008B4E9B" w:rsidRDefault="008B4E9B" w:rsidP="00002E91">
      <w:pPr>
        <w:spacing w:after="0" w:line="240" w:lineRule="auto"/>
        <w:sectPr w:rsidR="008B4E9B" w:rsidSect="008B4E9B">
          <w:pgSz w:w="11906" w:h="16838"/>
          <w:pgMar w:top="709" w:right="707" w:bottom="1134" w:left="1701" w:header="708" w:footer="708" w:gutter="0"/>
          <w:cols w:space="708"/>
          <w:docGrid w:linePitch="360"/>
        </w:sectPr>
      </w:pPr>
    </w:p>
    <w:p w:rsidR="008B4E9B" w:rsidRDefault="008B4E9B"/>
    <w:tbl>
      <w:tblPr>
        <w:tblW w:w="12240" w:type="dxa"/>
        <w:tblInd w:w="3540" w:type="dxa"/>
        <w:tblLook w:val="04A0"/>
      </w:tblPr>
      <w:tblGrid>
        <w:gridCol w:w="9076"/>
        <w:gridCol w:w="3164"/>
      </w:tblGrid>
      <w:tr w:rsidR="008B4E9B" w:rsidRPr="00347597" w:rsidTr="008C1D97">
        <w:tc>
          <w:tcPr>
            <w:tcW w:w="9076" w:type="dxa"/>
            <w:shd w:val="clear" w:color="auto" w:fill="auto"/>
          </w:tcPr>
          <w:p w:rsidR="008B4E9B" w:rsidRPr="00347597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shd w:val="clear" w:color="auto" w:fill="auto"/>
          </w:tcPr>
          <w:p w:rsidR="008C1D97" w:rsidRPr="00A276A1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6F62D7" w:rsidRPr="00A27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  <w:p w:rsidR="008B4E9B" w:rsidRPr="00A276A1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</w:t>
            </w:r>
          </w:p>
          <w:p w:rsidR="008B4E9B" w:rsidRPr="00A276A1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района</w:t>
            </w:r>
          </w:p>
          <w:p w:rsidR="008B4E9B" w:rsidRPr="00347597" w:rsidRDefault="008B4E9B" w:rsidP="005D0BCE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6F62D7" w:rsidRPr="00A27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____________№___</w:t>
            </w:r>
          </w:p>
        </w:tc>
      </w:tr>
    </w:tbl>
    <w:p w:rsidR="008B4E9B" w:rsidRPr="00347597" w:rsidRDefault="008B4E9B" w:rsidP="008B4E9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</w:p>
    <w:p w:rsidR="008B4E9B" w:rsidRPr="00347597" w:rsidRDefault="008B4E9B" w:rsidP="008B4E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6A1" w:rsidRDefault="00A276A1" w:rsidP="00A276A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Долгосрочные тарифы  на водоотведение, поставляемую ООО «Благоустройство» потребителям Грачевского сельсовета Грачевского района Оренбургской области, на 2025-2029 годы</w:t>
      </w:r>
    </w:p>
    <w:p w:rsidR="00A276A1" w:rsidRDefault="00A276A1" w:rsidP="00A276A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Y="1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1"/>
        <w:gridCol w:w="5103"/>
        <w:gridCol w:w="5812"/>
      </w:tblGrid>
      <w:tr w:rsidR="00A276A1" w:rsidTr="00A276A1">
        <w:trPr>
          <w:trHeight w:val="78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6A1" w:rsidRDefault="00A276A1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тарифа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A1" w:rsidRDefault="00A276A1">
            <w:pPr>
              <w:spacing w:line="254" w:lineRule="auto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применении УСН)</w:t>
            </w:r>
          </w:p>
          <w:p w:rsidR="00A276A1" w:rsidRDefault="00A276A1">
            <w:pPr>
              <w:spacing w:line="254" w:lineRule="auto"/>
              <w:ind w:firstLine="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6A1" w:rsidRDefault="00A276A1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тариф для населения (при применении УСН)</w:t>
            </w:r>
          </w:p>
        </w:tc>
      </w:tr>
      <w:tr w:rsidR="00A276A1" w:rsidTr="00A276A1">
        <w:trPr>
          <w:trHeight w:val="2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A1" w:rsidRDefault="00A276A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01.01.2025г. по 30.06.2025г.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A1" w:rsidRDefault="00A276A1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A1" w:rsidRDefault="00A276A1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51,60</w:t>
            </w:r>
          </w:p>
        </w:tc>
      </w:tr>
      <w:tr w:rsidR="00A276A1" w:rsidTr="00A276A1">
        <w:trPr>
          <w:trHeight w:val="2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A1" w:rsidRDefault="00A276A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01.07.2025г. по 31.12.2025г.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A1" w:rsidRDefault="00A276A1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56,66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A1" w:rsidRDefault="00A276A1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56,66</w:t>
            </w:r>
          </w:p>
        </w:tc>
      </w:tr>
      <w:tr w:rsidR="00A276A1" w:rsidTr="00A276A1">
        <w:trPr>
          <w:trHeight w:val="2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A1" w:rsidRDefault="00A276A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01.01.2026г. по 30.01.2026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A1" w:rsidRDefault="00A276A1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56,66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A1" w:rsidRDefault="00A276A1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56,66</w:t>
            </w:r>
          </w:p>
        </w:tc>
      </w:tr>
      <w:tr w:rsidR="00A276A1" w:rsidTr="00A276A1">
        <w:trPr>
          <w:trHeight w:val="2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A1" w:rsidRDefault="00A276A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01.07.2026г. по 31.12.2026г.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A1" w:rsidRDefault="00A276A1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A1" w:rsidRDefault="00A276A1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59,26</w:t>
            </w:r>
          </w:p>
        </w:tc>
      </w:tr>
      <w:tr w:rsidR="00A276A1" w:rsidTr="00A276A1">
        <w:trPr>
          <w:trHeight w:val="2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A1" w:rsidRDefault="00A276A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01.01.2027г. по 30.01.2027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A1" w:rsidRDefault="00A276A1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A1" w:rsidRDefault="00A276A1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59,26</w:t>
            </w:r>
          </w:p>
        </w:tc>
      </w:tr>
      <w:tr w:rsidR="00A276A1" w:rsidTr="00A276A1">
        <w:trPr>
          <w:trHeight w:val="2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A1" w:rsidRDefault="00A276A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01.07.2027г. по 31.12.2027г.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A1" w:rsidRDefault="00A276A1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61,99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A1" w:rsidRDefault="00A276A1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61,99</w:t>
            </w:r>
          </w:p>
        </w:tc>
      </w:tr>
      <w:tr w:rsidR="00A276A1" w:rsidTr="00A276A1">
        <w:trPr>
          <w:trHeight w:val="2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A1" w:rsidRDefault="00A276A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01.01.2028г. по 30.01.2028г.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A1" w:rsidRDefault="00A276A1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61,99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A1" w:rsidRDefault="00A276A1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61,99</w:t>
            </w:r>
          </w:p>
        </w:tc>
      </w:tr>
      <w:tr w:rsidR="00A276A1" w:rsidTr="00A276A1">
        <w:trPr>
          <w:trHeight w:val="2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A1" w:rsidRDefault="00A276A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01.07.2028г. по 31.12.2028г.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A1" w:rsidRDefault="00A276A1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64,84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A1" w:rsidRDefault="00A276A1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64,84</w:t>
            </w:r>
          </w:p>
        </w:tc>
      </w:tr>
      <w:tr w:rsidR="00A276A1" w:rsidTr="00A276A1">
        <w:trPr>
          <w:trHeight w:val="2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A1" w:rsidRDefault="00A276A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01.01.2029г. по 30.01.2029г.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A1" w:rsidRDefault="00A276A1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64,84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A1" w:rsidRDefault="00A276A1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64,84</w:t>
            </w:r>
          </w:p>
        </w:tc>
      </w:tr>
      <w:tr w:rsidR="00A276A1" w:rsidTr="00A276A1">
        <w:trPr>
          <w:trHeight w:val="2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A1" w:rsidRDefault="00A276A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01.07.2029г. по 31.12.2029г.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A1" w:rsidRDefault="00A276A1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67,82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A1" w:rsidRDefault="00A276A1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64,84</w:t>
            </w:r>
          </w:p>
        </w:tc>
      </w:tr>
    </w:tbl>
    <w:p w:rsidR="00A276A1" w:rsidRDefault="00A276A1" w:rsidP="00A276A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AA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6423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Default="006423AA" w:rsidP="006423AA">
      <w:pPr>
        <w:rPr>
          <w:rFonts w:ascii="Times New Roman" w:hAnsi="Times New Roman" w:cs="Times New Roman"/>
          <w:sz w:val="28"/>
          <w:szCs w:val="28"/>
        </w:rPr>
      </w:pPr>
    </w:p>
    <w:p w:rsidR="00C428C0" w:rsidRDefault="00C428C0" w:rsidP="00C428C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Приложение № 2</w:t>
      </w:r>
    </w:p>
    <w:p w:rsidR="00C428C0" w:rsidRDefault="00C428C0" w:rsidP="00C428C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к постановлению</w:t>
      </w:r>
    </w:p>
    <w:p w:rsidR="00C428C0" w:rsidRDefault="00C428C0" w:rsidP="00C428C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от ________________ №_____</w:t>
      </w:r>
    </w:p>
    <w:p w:rsidR="00C428C0" w:rsidRDefault="00C428C0" w:rsidP="00C428C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8C0" w:rsidRDefault="00C428C0" w:rsidP="00C428C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8C0" w:rsidRDefault="00C428C0" w:rsidP="00C428C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Долгосрочные параметры регулирования на 2025-2029 годы для формирования тарифов   на водоотведение, поставляемую ООО «Благоустройство» потребителям Грачевского сельсовета Грачевского района Оренбургской области, на 2025-2029 годы</w:t>
      </w:r>
    </w:p>
    <w:p w:rsidR="00C428C0" w:rsidRDefault="00C428C0" w:rsidP="00C428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2497"/>
        <w:gridCol w:w="1467"/>
        <w:gridCol w:w="1985"/>
        <w:gridCol w:w="1843"/>
        <w:gridCol w:w="2268"/>
        <w:gridCol w:w="2460"/>
        <w:gridCol w:w="2465"/>
      </w:tblGrid>
      <w:tr w:rsidR="00C428C0" w:rsidTr="00C428C0">
        <w:trPr>
          <w:trHeight w:val="720"/>
        </w:trPr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C0" w:rsidRDefault="00C42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8C0" w:rsidRDefault="00C4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  <w:p w:rsidR="00C428C0" w:rsidRDefault="00C42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C0" w:rsidRDefault="00C42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8C0" w:rsidRDefault="00C4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C0" w:rsidRDefault="00C42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8C0" w:rsidRDefault="00C4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 операционных расходов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C0" w:rsidRDefault="00C42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8C0" w:rsidRDefault="00C4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эффективности операционных расходов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C0" w:rsidRDefault="00C42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8C0" w:rsidRDefault="00C4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уровень прибыли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C0" w:rsidRDefault="00C42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8C0" w:rsidRDefault="00C4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энергосбережения и энергетической эффективности</w:t>
            </w:r>
          </w:p>
        </w:tc>
      </w:tr>
      <w:tr w:rsidR="00C428C0" w:rsidTr="00C428C0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C0" w:rsidRDefault="00C42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C0" w:rsidRDefault="00C42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C0" w:rsidRDefault="00C42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C0" w:rsidRDefault="00C42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C0" w:rsidRDefault="00C42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C0" w:rsidRDefault="00C4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потерь воды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C0" w:rsidRDefault="00C4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C428C0" w:rsidTr="00C428C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C0" w:rsidRDefault="00C42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C0" w:rsidRDefault="00C42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C0" w:rsidRDefault="00C4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C0" w:rsidRDefault="00C42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C0" w:rsidRDefault="00C42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C0" w:rsidRDefault="00C42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C0" w:rsidRDefault="00C428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C428C0" w:rsidTr="00C428C0">
        <w:trPr>
          <w:trHeight w:val="1004"/>
        </w:trPr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C0" w:rsidRDefault="00C42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8C0" w:rsidRDefault="00C42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8C0" w:rsidRDefault="00C4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«Благоустройство»</w:t>
            </w:r>
          </w:p>
          <w:p w:rsidR="00C428C0" w:rsidRDefault="00C42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8C0" w:rsidRDefault="00C42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8C0" w:rsidRDefault="00C42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8C0" w:rsidRDefault="00C42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8C0" w:rsidRDefault="00C42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8C0" w:rsidRDefault="00C42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8C0" w:rsidRDefault="00C42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C0" w:rsidRDefault="00C42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C0" w:rsidRDefault="0058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3464,86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C0" w:rsidRDefault="00C42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C0" w:rsidRDefault="00C42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C0" w:rsidRDefault="00C42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C0" w:rsidRDefault="00C42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428C0" w:rsidTr="00C428C0">
        <w:trPr>
          <w:trHeight w:val="10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C0" w:rsidRDefault="00C42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C0" w:rsidRDefault="00C42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C0" w:rsidRDefault="00C42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C0" w:rsidRDefault="00C42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C0" w:rsidRDefault="00C42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C0" w:rsidRDefault="00C42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C0" w:rsidRDefault="00C42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428C0" w:rsidTr="00C428C0">
        <w:trPr>
          <w:trHeight w:val="9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C0" w:rsidRDefault="00C42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C0" w:rsidRDefault="00C42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C0" w:rsidRDefault="00C42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C0" w:rsidRDefault="00C42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C0" w:rsidRDefault="00C42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C0" w:rsidRDefault="00C42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C0" w:rsidRDefault="00C42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428C0" w:rsidTr="00C428C0">
        <w:trPr>
          <w:trHeight w:val="9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C0" w:rsidRDefault="00C42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C0" w:rsidRDefault="00C42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C0" w:rsidRDefault="00C42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C0" w:rsidRDefault="00C42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C0" w:rsidRDefault="00C42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C0" w:rsidRDefault="00C42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C0" w:rsidRDefault="00C42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428C0" w:rsidTr="00C428C0">
        <w:trPr>
          <w:trHeight w:val="9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C0" w:rsidRDefault="00C42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C0" w:rsidRDefault="00C42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C0" w:rsidRDefault="00C42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C0" w:rsidRDefault="00C42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C0" w:rsidRDefault="00C42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C0" w:rsidRDefault="00C42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C0" w:rsidRDefault="00C42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C428C0" w:rsidRDefault="00C428C0" w:rsidP="00C428C0">
      <w:pPr>
        <w:rPr>
          <w:rFonts w:ascii="Times New Roman" w:hAnsi="Times New Roman" w:cs="Times New Roman"/>
          <w:sz w:val="24"/>
          <w:szCs w:val="24"/>
        </w:rPr>
      </w:pPr>
    </w:p>
    <w:p w:rsidR="00C428C0" w:rsidRDefault="00C428C0" w:rsidP="00C428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8C0" w:rsidRDefault="00C428C0" w:rsidP="00C428C0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AA" w:rsidRDefault="006423AA" w:rsidP="006423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AA" w:rsidRPr="006423AA" w:rsidRDefault="006423AA" w:rsidP="006423AA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423AA" w:rsidRPr="006423AA" w:rsidSect="008C1D97">
      <w:pgSz w:w="16838" w:h="11906" w:orient="landscape"/>
      <w:pgMar w:top="284" w:right="1134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D7A45"/>
    <w:rsid w:val="00002E91"/>
    <w:rsid w:val="00021601"/>
    <w:rsid w:val="00066D0E"/>
    <w:rsid w:val="000C15CA"/>
    <w:rsid w:val="000D4849"/>
    <w:rsid w:val="00230FF6"/>
    <w:rsid w:val="002768C7"/>
    <w:rsid w:val="002C0B8F"/>
    <w:rsid w:val="002C4AFA"/>
    <w:rsid w:val="002E1F85"/>
    <w:rsid w:val="002F1410"/>
    <w:rsid w:val="002F3ACE"/>
    <w:rsid w:val="00332867"/>
    <w:rsid w:val="00346E98"/>
    <w:rsid w:val="00347597"/>
    <w:rsid w:val="003B7CC1"/>
    <w:rsid w:val="003C6A8C"/>
    <w:rsid w:val="003D7C3F"/>
    <w:rsid w:val="003F2375"/>
    <w:rsid w:val="0042129C"/>
    <w:rsid w:val="00423D1D"/>
    <w:rsid w:val="004620AB"/>
    <w:rsid w:val="004D33B6"/>
    <w:rsid w:val="004D4659"/>
    <w:rsid w:val="00544210"/>
    <w:rsid w:val="00554AD6"/>
    <w:rsid w:val="00582F99"/>
    <w:rsid w:val="005A7F32"/>
    <w:rsid w:val="005D0BCE"/>
    <w:rsid w:val="006423AA"/>
    <w:rsid w:val="00665894"/>
    <w:rsid w:val="006F62D7"/>
    <w:rsid w:val="00752722"/>
    <w:rsid w:val="00837399"/>
    <w:rsid w:val="00843247"/>
    <w:rsid w:val="00844888"/>
    <w:rsid w:val="008A7A0A"/>
    <w:rsid w:val="008B4E9B"/>
    <w:rsid w:val="008C1D97"/>
    <w:rsid w:val="008C4945"/>
    <w:rsid w:val="00912735"/>
    <w:rsid w:val="00951884"/>
    <w:rsid w:val="00960D26"/>
    <w:rsid w:val="009B4731"/>
    <w:rsid w:val="009F6561"/>
    <w:rsid w:val="00A276A1"/>
    <w:rsid w:val="00A312C8"/>
    <w:rsid w:val="00A32DAC"/>
    <w:rsid w:val="00A80993"/>
    <w:rsid w:val="00AB310A"/>
    <w:rsid w:val="00AC5214"/>
    <w:rsid w:val="00AD7A45"/>
    <w:rsid w:val="00B24A42"/>
    <w:rsid w:val="00B54EEA"/>
    <w:rsid w:val="00B94F1A"/>
    <w:rsid w:val="00BC3A01"/>
    <w:rsid w:val="00C428C0"/>
    <w:rsid w:val="00C70971"/>
    <w:rsid w:val="00C737FB"/>
    <w:rsid w:val="00C7709A"/>
    <w:rsid w:val="00D152EC"/>
    <w:rsid w:val="00D50627"/>
    <w:rsid w:val="00D87F19"/>
    <w:rsid w:val="00DA6CBE"/>
    <w:rsid w:val="00DD0B8C"/>
    <w:rsid w:val="00DD42FE"/>
    <w:rsid w:val="00DF7F77"/>
    <w:rsid w:val="00E0471F"/>
    <w:rsid w:val="00E60592"/>
    <w:rsid w:val="00EF0CB5"/>
    <w:rsid w:val="00EF1C26"/>
    <w:rsid w:val="00FD3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AFA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2C4AF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C4AFA"/>
  </w:style>
  <w:style w:type="table" w:styleId="a6">
    <w:name w:val="Table Grid"/>
    <w:basedOn w:val="a1"/>
    <w:uiPriority w:val="39"/>
    <w:rsid w:val="002C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C6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6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1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5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Computer</cp:lastModifiedBy>
  <cp:revision>63</cp:revision>
  <cp:lastPrinted>2024-12-16T07:36:00Z</cp:lastPrinted>
  <dcterms:created xsi:type="dcterms:W3CDTF">2018-12-19T04:23:00Z</dcterms:created>
  <dcterms:modified xsi:type="dcterms:W3CDTF">2024-12-23T07:41:00Z</dcterms:modified>
</cp:coreProperties>
</file>