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2A" w:rsidRDefault="00BE37D3">
      <w:pPr>
        <w:pStyle w:val="Style2"/>
        <w:widowControl/>
        <w:spacing w:line="240" w:lineRule="auto"/>
        <w:ind w:firstLine="709"/>
        <w:jc w:val="right"/>
      </w:pPr>
      <w:r>
        <w:rPr>
          <w:rStyle w:val="FontStyle26"/>
          <w:b w:val="0"/>
          <w:bCs/>
          <w:sz w:val="24"/>
        </w:rPr>
        <w:t>Приложение № 2</w:t>
      </w:r>
    </w:p>
    <w:p w:rsidR="00FF2B2A" w:rsidRDefault="00BE37D3">
      <w:pPr>
        <w:pStyle w:val="Style1"/>
        <w:widowControl/>
        <w:spacing w:before="67"/>
        <w:ind w:firstLine="0"/>
        <w:jc w:val="center"/>
        <w:rPr>
          <w:rStyle w:val="FontStyle26"/>
          <w:b w:val="0"/>
          <w:bCs/>
          <w:sz w:val="24"/>
        </w:rPr>
      </w:pPr>
      <w:r>
        <w:rPr>
          <w:rStyle w:val="FontStyle26"/>
          <w:b w:val="0"/>
          <w:bCs/>
          <w:sz w:val="24"/>
        </w:rPr>
        <w:t>ОТЧЕТ</w:t>
      </w:r>
    </w:p>
    <w:p w:rsidR="00FF2B2A" w:rsidRDefault="00BE37D3">
      <w:pPr>
        <w:pStyle w:val="Style2"/>
        <w:widowControl/>
        <w:spacing w:line="240" w:lineRule="auto"/>
        <w:rPr>
          <w:rStyle w:val="FontStyle26"/>
          <w:b w:val="0"/>
          <w:bCs/>
          <w:sz w:val="24"/>
        </w:rPr>
      </w:pPr>
      <w:r>
        <w:rPr>
          <w:rStyle w:val="FontStyle26"/>
          <w:b w:val="0"/>
          <w:bCs/>
          <w:sz w:val="24"/>
        </w:rPr>
        <w:t xml:space="preserve">об исполнении мероприятий плана реализации региональной программы противодействия коррупции в Оренбургской области </w:t>
      </w:r>
    </w:p>
    <w:p w:rsidR="00FF2B2A" w:rsidRDefault="00BE37D3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>
        <w:rPr>
          <w:rStyle w:val="FontStyle26"/>
          <w:b w:val="0"/>
          <w:bCs/>
          <w:sz w:val="24"/>
        </w:rPr>
        <w:t xml:space="preserve">на 2025-2029 годы </w:t>
      </w:r>
    </w:p>
    <w:p w:rsidR="00FF2B2A" w:rsidRDefault="00BE37D3">
      <w:pPr>
        <w:pStyle w:val="Style2"/>
        <w:widowControl/>
        <w:spacing w:line="240" w:lineRule="auto"/>
        <w:ind w:firstLine="709"/>
      </w:pPr>
      <w:r>
        <w:rPr>
          <w:rStyle w:val="FontStyle26"/>
          <w:b w:val="0"/>
          <w:bCs/>
          <w:sz w:val="24"/>
        </w:rPr>
        <w:t>за 1 полугодие 2025 года</w:t>
      </w:r>
      <w:bookmarkStart w:id="0" w:name="undefined"/>
      <w:bookmarkEnd w:id="0"/>
    </w:p>
    <w:p w:rsidR="00FF2B2A" w:rsidRDefault="00DA5F32">
      <w:pPr>
        <w:pStyle w:val="Style2"/>
        <w:widowControl/>
        <w:spacing w:line="240" w:lineRule="auto"/>
        <w:rPr>
          <w:rStyle w:val="FontStyle27"/>
          <w:sz w:val="24"/>
        </w:rPr>
      </w:pPr>
      <w:r>
        <w:rPr>
          <w:rStyle w:val="FontStyle27"/>
          <w:sz w:val="24"/>
        </w:rPr>
        <w:t xml:space="preserve">администрация муниципального образования </w:t>
      </w:r>
      <w:proofErr w:type="spellStart"/>
      <w:r>
        <w:rPr>
          <w:rStyle w:val="FontStyle27"/>
          <w:sz w:val="24"/>
        </w:rPr>
        <w:t>Грачевский</w:t>
      </w:r>
      <w:proofErr w:type="spellEnd"/>
      <w:r>
        <w:rPr>
          <w:rStyle w:val="FontStyle27"/>
          <w:sz w:val="24"/>
        </w:rPr>
        <w:t xml:space="preserve"> район Оренбургской области</w:t>
      </w:r>
    </w:p>
    <w:p w:rsidR="00FF2B2A" w:rsidRDefault="00BE37D3">
      <w:pPr>
        <w:pStyle w:val="Style2"/>
        <w:widowControl/>
        <w:spacing w:line="240" w:lineRule="auto"/>
        <w:rPr>
          <w:rStyle w:val="FontStyle27"/>
          <w:sz w:val="24"/>
        </w:rPr>
      </w:pPr>
      <w:r>
        <w:rPr>
          <w:rStyle w:val="FontStyle27"/>
          <w:sz w:val="24"/>
        </w:rPr>
        <w:t>(наименование исполнительного органа (муниципального образования) Оренбургской области)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2126"/>
        <w:gridCol w:w="2694"/>
        <w:gridCol w:w="6095"/>
      </w:tblGrid>
      <w:tr w:rsidR="00FF2B2A" w:rsidTr="00DA5F32"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95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FF2B2A" w:rsidTr="00DA5F32">
        <w:trPr>
          <w:trHeight w:val="161"/>
        </w:trPr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B2A">
        <w:trPr>
          <w:trHeight w:val="568"/>
        </w:trPr>
        <w:tc>
          <w:tcPr>
            <w:tcW w:w="15021" w:type="dxa"/>
            <w:gridSpan w:val="5"/>
          </w:tcPr>
          <w:p w:rsidR="00FF2B2A" w:rsidRDefault="00BE37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Нормативно-правовое регулирование антикоррупционной деятельности. Антикоррупционная экспертиза</w:t>
            </w:r>
          </w:p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FF2B2A" w:rsidTr="00DA5F32">
        <w:trPr>
          <w:trHeight w:val="1723"/>
        </w:trPr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законодательства Оренбургской области, регулирующего правоотношения в сфере противодействия коррупции, в целях выявления правовых актов, требующих приведения в соответствие с законодательством Российской Федерации в связи с вносимыми в него изменениями</w:t>
            </w:r>
          </w:p>
          <w:p w:rsidR="00FF2B2A" w:rsidRDefault="00FF2B2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ежеквартально, </w:t>
            </w:r>
          </w:p>
          <w:p w:rsidR="00FF2B2A" w:rsidRDefault="00BE37D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позднее </w:t>
            </w:r>
          </w:p>
          <w:p w:rsidR="00FF2B2A" w:rsidRDefault="00BE37D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числа месяца, следующего </w:t>
            </w:r>
          </w:p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отчетным периодом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исполнительные органы;</w:t>
            </w:r>
          </w:p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DA5F32" w:rsidRPr="00DA5F32" w:rsidRDefault="00DA5F32" w:rsidP="00DA5F32">
            <w:pPr>
              <w:tabs>
                <w:tab w:val="left" w:pos="0"/>
                <w:tab w:val="left" w:pos="2625"/>
              </w:tabs>
              <w:ind w:firstLine="709"/>
              <w:jc w:val="both"/>
            </w:pPr>
            <w:r w:rsidRPr="00DA5F32">
              <w:t xml:space="preserve">В первом   </w:t>
            </w:r>
            <w:r w:rsidR="004C3FBB">
              <w:t>полугодии</w:t>
            </w:r>
            <w:r w:rsidRPr="00DA5F32">
              <w:t xml:space="preserve"> 2025 года была проведена актуализация следующих нормативно-правовых актов в сфере противодействия коррупции:</w:t>
            </w:r>
          </w:p>
          <w:p w:rsidR="00DA5F32" w:rsidRPr="00DA5F32" w:rsidRDefault="00DA5F32" w:rsidP="00DA5F32">
            <w:pPr>
              <w:jc w:val="both"/>
              <w:outlineLvl w:val="0"/>
            </w:pPr>
            <w:r w:rsidRPr="00DA5F32">
              <w:t>- 19.01.2025 года в связи со штатными изменениями утверждено распоряжение №19-р «О назначении ответственного должностного лица» (за предоставление сведений в реестр уволенных лиц в связи с утратой доверия);</w:t>
            </w:r>
          </w:p>
          <w:p w:rsidR="00DA5F32" w:rsidRPr="00DA5F32" w:rsidRDefault="00DA5F32" w:rsidP="00DA5F32">
            <w:pPr>
              <w:jc w:val="both"/>
            </w:pPr>
            <w:r w:rsidRPr="00DA5F32">
              <w:t xml:space="preserve">- 21.02.2025 года утверждено постановление № 143-п «Об утверждении Плана противодействия коррупции </w:t>
            </w:r>
            <w:proofErr w:type="gramStart"/>
            <w:r w:rsidRPr="00DA5F32">
              <w:t>в  муниципальном</w:t>
            </w:r>
            <w:proofErr w:type="gramEnd"/>
            <w:r w:rsidRPr="00DA5F32">
              <w:t xml:space="preserve"> образовании </w:t>
            </w:r>
            <w:proofErr w:type="spellStart"/>
            <w:r w:rsidRPr="00DA5F32">
              <w:t>Грачевский</w:t>
            </w:r>
            <w:proofErr w:type="spellEnd"/>
            <w:r w:rsidRPr="00DA5F32">
              <w:t xml:space="preserve"> район Оренбургской области  на 2025-2029 годы»;</w:t>
            </w:r>
          </w:p>
          <w:p w:rsidR="00DA5F32" w:rsidRPr="00DA5F32" w:rsidRDefault="00DA5F32" w:rsidP="00DA5F32">
            <w:pPr>
              <w:jc w:val="both"/>
            </w:pPr>
            <w:r w:rsidRPr="00DA5F32">
              <w:t xml:space="preserve">- 24.02.2025 г. утверждено постановление №145 –п «О внесении изменения в постановление администрации муниципального образования </w:t>
            </w:r>
            <w:proofErr w:type="spellStart"/>
            <w:r w:rsidRPr="00DA5F32">
              <w:t>Грачевский</w:t>
            </w:r>
            <w:proofErr w:type="spellEnd"/>
            <w:r w:rsidRPr="00DA5F32">
              <w:t xml:space="preserve"> район Оренбургской области от 15.04.2024 №229-п» («Об утверждении перечня </w:t>
            </w:r>
            <w:proofErr w:type="spellStart"/>
            <w:r w:rsidRPr="00DA5F32">
              <w:t>коррупционно</w:t>
            </w:r>
            <w:proofErr w:type="spellEnd"/>
            <w:r w:rsidRPr="00DA5F32">
              <w:t xml:space="preserve"> опасных функций и перечня должностей муниципальной службы администрации муниципального образования </w:t>
            </w:r>
            <w:proofErr w:type="spellStart"/>
            <w:r w:rsidRPr="00DA5F32">
              <w:t>Грачевский</w:t>
            </w:r>
            <w:proofErr w:type="spellEnd"/>
            <w:r w:rsidRPr="00DA5F32">
              <w:t xml:space="preserve"> район Оренбургской области, замещение которых связано с коррупционными рисками»);</w:t>
            </w:r>
          </w:p>
          <w:p w:rsidR="00DA5F32" w:rsidRPr="00DA5F32" w:rsidRDefault="00DA5F32" w:rsidP="00DA5F32">
            <w:pPr>
              <w:jc w:val="both"/>
              <w:outlineLvl w:val="0"/>
            </w:pPr>
            <w:r w:rsidRPr="00DA5F32">
              <w:t xml:space="preserve">-24.02.2025 г. утверждено постановление №144 –п «О внесении изменения в постановление администрации </w:t>
            </w:r>
            <w:r w:rsidRPr="00DA5F32">
              <w:lastRenderedPageBreak/>
              <w:t xml:space="preserve">муниципального образования </w:t>
            </w:r>
            <w:proofErr w:type="spellStart"/>
            <w:r w:rsidRPr="00DA5F32">
              <w:t>Грачевский</w:t>
            </w:r>
            <w:proofErr w:type="spellEnd"/>
            <w:r w:rsidRPr="00DA5F32">
              <w:t xml:space="preserve"> район Оренбургской области от 28.12.2022 №1344-п» («Об утверждении </w:t>
            </w:r>
            <w:hyperlink r:id="rId8" w:anchor="Par60" w:history="1">
              <w:r w:rsidRPr="00DA5F32">
                <w:rPr>
                  <w:rStyle w:val="afc"/>
                  <w:rFonts w:eastAsia="Arial"/>
                  <w:color w:val="000000"/>
                </w:rPr>
                <w:t>перечн</w:t>
              </w:r>
            </w:hyperlink>
            <w:r w:rsidRPr="00DA5F32">
              <w:rPr>
                <w:color w:val="000000"/>
              </w:rPr>
              <w:t>я</w:t>
            </w:r>
            <w:r w:rsidRPr="00DA5F32">
              <w:t xml:space="preserve"> должностей муниципальной службы   в   администрации   муниципального    образования     </w:t>
            </w:r>
            <w:proofErr w:type="spellStart"/>
            <w:r w:rsidRPr="00DA5F32">
              <w:t>Грачевский</w:t>
            </w:r>
            <w:proofErr w:type="spellEnd"/>
            <w:r w:rsidRPr="00DA5F32">
              <w:t xml:space="preserve">    район   Оренбургской   области  и   ее   самостоятельных структурных   подразделениях, при назначении на которые   и   при   замещение   которых граждане обязаны представлять сведения о своих доходах,  расходах,  об имуществе и обязательствах имущественного характера, а также сведения  о  доходах, расходах, об  имуществе и обязательствах имущественного характера своих супруги (супруга) и несовершеннолетних детей»);</w:t>
            </w:r>
          </w:p>
          <w:p w:rsidR="004C3FBB" w:rsidRPr="00DA5F32" w:rsidRDefault="00DA5F32" w:rsidP="00DA5F32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- 27.02.2025 г. принято решение Совета депутатов муниципального образования </w:t>
            </w:r>
            <w:proofErr w:type="spellStart"/>
            <w:r w:rsidRPr="00DA5F32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Грачевский</w:t>
            </w:r>
            <w:proofErr w:type="spellEnd"/>
            <w:r w:rsidRPr="00DA5F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   №281-рс «Об утверждении Порядка принятия решения о применении мер ответственности к лицам, замещающим муниципальные должности муниципального образования </w:t>
            </w:r>
            <w:proofErr w:type="spellStart"/>
            <w:r w:rsidRPr="00DA5F32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Грачевский</w:t>
            </w:r>
            <w:proofErr w:type="spellEnd"/>
            <w:r w:rsidRPr="00DA5F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район, за коррупционные правонарушения</w:t>
            </w:r>
            <w:r w:rsidRPr="00DA5F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3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FF2B2A" w:rsidRPr="00DA5F32" w:rsidRDefault="00FF2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B2A" w:rsidTr="00DA5F32"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</w:t>
            </w:r>
          </w:p>
          <w:p w:rsidR="00FF2B2A" w:rsidRDefault="00FF2B2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DA5F32" w:rsidRDefault="00B35B46" w:rsidP="00DA5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Между </w:t>
            </w:r>
            <w:r w:rsidR="00DA5F3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Оренбургской региональной общественной организацией «Комитет по противодействию коррупции» и администрацией муниципального образования </w:t>
            </w:r>
            <w:proofErr w:type="spellStart"/>
            <w:r w:rsidR="00DA5F32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="00DA5F32">
              <w:rPr>
                <w:rFonts w:ascii="Times New Roman" w:hAnsi="Times New Roman" w:cs="Times New Roman"/>
                <w:sz w:val="24"/>
                <w:szCs w:val="24"/>
              </w:rPr>
              <w:t xml:space="preserve"> район 19.10.2022 года </w:t>
            </w:r>
            <w:proofErr w:type="gramStart"/>
            <w:r w:rsidR="00DA5F32">
              <w:rPr>
                <w:rFonts w:ascii="Times New Roman" w:hAnsi="Times New Roman" w:cs="Times New Roman"/>
                <w:sz w:val="24"/>
                <w:szCs w:val="24"/>
              </w:rPr>
              <w:t>подписано  Соглашение</w:t>
            </w:r>
            <w:proofErr w:type="gramEnd"/>
            <w:r w:rsidR="00DA5F32"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и взаимодействии по вопросам разработки и реализации мер, направленных на профилактику коррупционных правонарушений на территории Оренбургской области.</w:t>
            </w:r>
            <w:r w:rsidR="00DA5F32">
              <w:t xml:space="preserve"> </w:t>
            </w:r>
            <w:r w:rsidR="00DA5F32">
              <w:rPr>
                <w:rFonts w:ascii="Times New Roman" w:hAnsi="Times New Roman" w:cs="Times New Roman"/>
                <w:sz w:val="24"/>
                <w:szCs w:val="24"/>
              </w:rPr>
              <w:t xml:space="preserve">В июне 2025 года в адрес организации направлен 1 проект   НПА администрации района. Так же, в целях реализации мероприятия по проведению независимой антикоррупционной экспертизы заключено соглашение о взаимодействии при проведении независимой антикоррупционной экспертизы НПА (проектов) на </w:t>
            </w:r>
            <w:proofErr w:type="spellStart"/>
            <w:r w:rsidR="00DA5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коррупциогенность</w:t>
            </w:r>
            <w:proofErr w:type="spellEnd"/>
            <w:r w:rsidR="00DA5F32">
              <w:rPr>
                <w:rFonts w:ascii="Times New Roman" w:hAnsi="Times New Roman" w:cs="Times New Roman"/>
                <w:sz w:val="24"/>
                <w:szCs w:val="24"/>
              </w:rPr>
              <w:t xml:space="preserve"> между администрацией района </w:t>
            </w:r>
            <w:proofErr w:type="gramStart"/>
            <w:r w:rsidR="00DA5F32">
              <w:rPr>
                <w:rFonts w:ascii="Times New Roman" w:hAnsi="Times New Roman" w:cs="Times New Roman"/>
                <w:sz w:val="24"/>
                <w:szCs w:val="24"/>
              </w:rPr>
              <w:t>и  аккредитованным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32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независимым экспертом </w:t>
            </w:r>
            <w:proofErr w:type="spellStart"/>
            <w:r w:rsidR="00DA5F32">
              <w:rPr>
                <w:rFonts w:ascii="Times New Roman" w:hAnsi="Times New Roman" w:cs="Times New Roman"/>
                <w:sz w:val="24"/>
                <w:szCs w:val="24"/>
              </w:rPr>
              <w:t>Хондовым</w:t>
            </w:r>
            <w:proofErr w:type="spellEnd"/>
            <w:r w:rsidR="00DA5F32">
              <w:rPr>
                <w:rFonts w:ascii="Times New Roman" w:hAnsi="Times New Roman" w:cs="Times New Roman"/>
                <w:sz w:val="24"/>
                <w:szCs w:val="24"/>
              </w:rPr>
              <w:t xml:space="preserve"> Д.В..</w:t>
            </w:r>
          </w:p>
          <w:p w:rsidR="00FF2B2A" w:rsidRDefault="00DA5F32" w:rsidP="00DA5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Проекты нормативно-правовых актов размещаются на официальном информационном сайте администрации в сети Интернет для общественного обсуждения, а также в подразделе «Антикоррупционная экспертиза проектов НПА» раздела «Противодействие коррупции» официального информационного сайта администрации района.</w:t>
            </w:r>
          </w:p>
        </w:tc>
      </w:tr>
      <w:tr w:rsidR="00FF2B2A" w:rsidTr="00DA5F32"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 на сайтах исполнительных органов и органов местного самоуправления в информационно-телекоммуникационной сети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Интернет»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 обеспечения возможности проведения независимой антикоррупционной экспертизы таких проектов нормативных правовых актов</w:t>
            </w:r>
          </w:p>
          <w:p w:rsidR="00FF2B2A" w:rsidRDefault="00FF2B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2B2A" w:rsidRDefault="00FF2B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2B2A" w:rsidRDefault="00FF2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FF2B2A" w:rsidRDefault="00DA5F32" w:rsidP="00B35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Проекты нормативно-правовых актов размещаются на официальном информационном сайте администрации в сети Интернет для общественного обсуждения, а также в подразделе «Антикоррупционная экспертиза проектов НПА» раздела «Противодействие коррупции» официального сайта администрации района.</w:t>
            </w:r>
          </w:p>
        </w:tc>
      </w:tr>
      <w:tr w:rsidR="00FF2B2A" w:rsidTr="00DA5F32">
        <w:trPr>
          <w:trHeight w:val="253"/>
        </w:trPr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B2A">
        <w:tc>
          <w:tcPr>
            <w:tcW w:w="15021" w:type="dxa"/>
            <w:gridSpan w:val="5"/>
          </w:tcPr>
          <w:p w:rsidR="00FF2B2A" w:rsidRDefault="00BE37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Организационно-управленческие меры по обеспечению антикоррупционной деятельности</w:t>
            </w:r>
          </w:p>
        </w:tc>
      </w:tr>
      <w:tr w:rsidR="00FF2B2A" w:rsidTr="00DA5F32"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соблюдением лицами, замещающими государственные и муниципальные должности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Оренбургской области, должности государственной гражданской и муниципальной службы Оренбургской области, требований об уведомлении о получении подарка в связи с должностным положением или исполнением служебных (должностных) обязанностей, о сдаче подарка.</w:t>
            </w:r>
          </w:p>
          <w:p w:rsidR="00FF2B2A" w:rsidRDefault="00BE3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 формированию негативного отношения к коррупции, в том числе к получению подарков в связи с выполнением служебных обязанностей.</w:t>
            </w:r>
          </w:p>
          <w:p w:rsidR="00FF2B2A" w:rsidRDefault="00BE3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проверки и применение соответствующих мер ответственности по каждому случаю нарушения ограничений, касающихся получения подарков и порядка их сдачи.</w:t>
            </w:r>
          </w:p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Предание гласности каждого установленного факта коррупции</w:t>
            </w: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FF2B2A" w:rsidRDefault="00BE37D3">
            <w:pPr>
              <w:pStyle w:val="ConsPlusNormal"/>
              <w:tabs>
                <w:tab w:val="right" w:pos="3845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DA5F32" w:rsidRPr="009A266E" w:rsidRDefault="00DA5F32" w:rsidP="00DA5F3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    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 рамках проведения мероприятий по профилактике коррупционных правонарушений</w:t>
            </w:r>
            <w:r w:rsidR="00B35B46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 работа </w:t>
            </w:r>
            <w:proofErr w:type="gramStart"/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по  </w:t>
            </w:r>
            <w:r w:rsidRPr="00BB5E1D">
              <w:rPr>
                <w:b w:val="0"/>
                <w:color w:val="000000"/>
                <w:shd w:val="clear" w:color="auto" w:fill="FFFFFF"/>
              </w:rPr>
              <w:t>о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существлению</w:t>
            </w:r>
            <w:proofErr w:type="gramEnd"/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контроля за соблюдением лицами, замещающими муниципальные должности, должности муниципальной 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службы требований антикоррупционного законодательства  осуществляется постоянно.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ешение Совета Депутатов от 29.04.2019 года №250</w:t>
            </w: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о сообщении лицами, замещающими муниципальные должности и муниципальными служащими в администрации   муниципального образования </w:t>
            </w:r>
            <w:proofErr w:type="spellStart"/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Грачевский</w:t>
            </w:r>
            <w:proofErr w:type="spellEnd"/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 Оренбургской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входит в перечень нормативно-правовых актов, обязательных к ознакомлению для лиц, впервые поступивших на муниципальную службу.</w:t>
            </w:r>
          </w:p>
          <w:p w:rsidR="00FF2B2A" w:rsidRDefault="00DA5F32" w:rsidP="00BE37D3">
            <w:pPr>
              <w:jc w:val="both"/>
            </w:pPr>
            <w:r>
              <w:t xml:space="preserve">      Уведомлений о получении подарка в связи с исполнением должностных обязанностей от муниципальных служащих администрации района в</w:t>
            </w:r>
            <w:r w:rsidR="00E47D79">
              <w:t xml:space="preserve"> </w:t>
            </w:r>
            <w:r w:rsidR="00BE37D3">
              <w:t xml:space="preserve">1 </w:t>
            </w:r>
            <w:proofErr w:type="gramStart"/>
            <w:r w:rsidR="00BE37D3">
              <w:t xml:space="preserve">полугодии </w:t>
            </w:r>
            <w:r>
              <w:t xml:space="preserve"> 202</w:t>
            </w:r>
            <w:r w:rsidR="00BE37D3">
              <w:t>5</w:t>
            </w:r>
            <w:proofErr w:type="gramEnd"/>
            <w:r>
              <w:t xml:space="preserve"> год</w:t>
            </w:r>
            <w:r w:rsidR="00BE37D3">
              <w:t>а</w:t>
            </w:r>
            <w:r>
              <w:t xml:space="preserve"> не поступало. Проверок по факту получения подарков в связи с исполнением должностных обязанностей не проводилось.</w:t>
            </w:r>
          </w:p>
        </w:tc>
      </w:tr>
      <w:tr w:rsidR="00FF2B2A" w:rsidTr="00DA5F32"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государственные и муниципальные должности Оренбургской области, должности государственной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гражданской и муниципальной службы Оренбургской области. Принятие мер по повышению эффективности контроля за привлечением таких лиц к ответственности в случае несоблюдения ими требований к служебному поведению</w:t>
            </w: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профилактике коррупционных правонарушений Оренбургской области;</w:t>
            </w:r>
          </w:p>
          <w:p w:rsidR="00FF2B2A" w:rsidRDefault="00BE37D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BE37D3" w:rsidRDefault="00BE37D3" w:rsidP="00BE37D3">
            <w:pPr>
              <w:jc w:val="both"/>
            </w:pPr>
            <w:r>
              <w:t xml:space="preserve">       В </w:t>
            </w:r>
            <w:r w:rsidRPr="00C6458F">
              <w:t xml:space="preserve"> администрации </w:t>
            </w:r>
            <w:r w:rsidR="00B63F0C">
              <w:t xml:space="preserve"> района специалистом по кадрам</w:t>
            </w:r>
            <w:r>
              <w:t xml:space="preserve">  совместно с главным  специалистом по профилактике коррупционных правонарушений в 2025 году     проведена  </w:t>
            </w:r>
            <w:r w:rsidRPr="00C6458F">
              <w:t xml:space="preserve"> работа по  </w:t>
            </w:r>
            <w:r>
              <w:t>проверке</w:t>
            </w:r>
            <w:r w:rsidRPr="00C6458F">
              <w:t xml:space="preserve"> сведений</w:t>
            </w:r>
            <w:r>
              <w:t>, содержащихся в личн</w:t>
            </w:r>
            <w:r w:rsidR="00B63F0C">
              <w:t>ом</w:t>
            </w:r>
            <w:r>
              <w:t xml:space="preserve"> дел</w:t>
            </w:r>
            <w:r w:rsidR="00B63F0C">
              <w:t>е</w:t>
            </w:r>
            <w:r w:rsidRPr="00C6458F">
              <w:t xml:space="preserve">, </w:t>
            </w: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r w:rsidRPr="00C6458F">
              <w:t>в анкет</w:t>
            </w:r>
            <w:r w:rsidR="00B63F0C">
              <w:t>е</w:t>
            </w:r>
            <w:r>
              <w:t>)</w:t>
            </w:r>
            <w:r w:rsidRPr="00C6458F">
              <w:t xml:space="preserve"> </w:t>
            </w:r>
            <w:r>
              <w:t xml:space="preserve"> </w:t>
            </w:r>
            <w:r w:rsidR="00B35B46">
              <w:t>1</w:t>
            </w:r>
            <w:r>
              <w:t xml:space="preserve"> впервые поступивш</w:t>
            </w:r>
            <w:r w:rsidR="00B35B46">
              <w:t>его</w:t>
            </w:r>
            <w:r>
              <w:t xml:space="preserve"> на муниципальную службу служащ</w:t>
            </w:r>
            <w:r w:rsidR="00B35B46">
              <w:t>его</w:t>
            </w:r>
            <w:r w:rsidRPr="00C6458F">
              <w:t>, были проанализированы</w:t>
            </w:r>
            <w:r>
              <w:t xml:space="preserve"> личные </w:t>
            </w:r>
            <w:r w:rsidRPr="00C6458F">
              <w:t xml:space="preserve"> данные служащ</w:t>
            </w:r>
            <w:r>
              <w:t>его</w:t>
            </w:r>
            <w:r w:rsidRPr="00C6458F">
              <w:t xml:space="preserve"> на предмет  выявле</w:t>
            </w:r>
            <w:r>
              <w:t>ния</w:t>
            </w:r>
            <w:r w:rsidRPr="00C6458F">
              <w:t xml:space="preserve"> фактов </w:t>
            </w:r>
            <w:proofErr w:type="spellStart"/>
            <w:r w:rsidRPr="00C6458F">
              <w:t>аффилированности</w:t>
            </w:r>
            <w:proofErr w:type="spellEnd"/>
            <w:r w:rsidRPr="00C6458F">
              <w:t xml:space="preserve"> </w:t>
            </w:r>
            <w:r>
              <w:t>к</w:t>
            </w:r>
            <w:r w:rsidRPr="00C6458F">
              <w:t>оммер</w:t>
            </w:r>
            <w:r>
              <w:t xml:space="preserve">ческим структурам, занятия предпринимательской </w:t>
            </w:r>
            <w:r>
              <w:lastRenderedPageBreak/>
              <w:t>деятельностью, участи</w:t>
            </w:r>
            <w:r w:rsidR="00B35B46">
              <w:t>я</w:t>
            </w:r>
            <w:r>
              <w:t xml:space="preserve"> в управлении коммерческих организаций, а также наличия родственных и иных связей, подконтрольности и подчиненности при выполнении должностных обязанностей на муниципальной службе</w:t>
            </w:r>
            <w:r w:rsidRPr="00C6458F">
              <w:t>.</w:t>
            </w:r>
            <w:r>
              <w:t xml:space="preserve">    </w:t>
            </w:r>
            <w:r w:rsidRPr="00C6458F">
              <w:t xml:space="preserve">Фактов несоблюдения запретов и ограничений, требований о предотвращении или урегулирования конфликта интересов, </w:t>
            </w:r>
            <w:r>
              <w:t xml:space="preserve">наличие родственных и иных связей, </w:t>
            </w:r>
            <w:r w:rsidRPr="00C6458F">
              <w:t xml:space="preserve">фактов </w:t>
            </w:r>
            <w:proofErr w:type="spellStart"/>
            <w:r w:rsidRPr="00C6458F">
              <w:t>аффилированности</w:t>
            </w:r>
            <w:proofErr w:type="spellEnd"/>
            <w:r w:rsidRPr="00C6458F">
              <w:t xml:space="preserve"> коммерческим структурам не обнаружено. </w:t>
            </w:r>
          </w:p>
          <w:p w:rsidR="00BE37D3" w:rsidRDefault="00BE37D3" w:rsidP="00BE37D3">
            <w:pPr>
              <w:jc w:val="both"/>
              <w:rPr>
                <w:color w:val="FF0000"/>
              </w:rPr>
            </w:pPr>
            <w:r w:rsidRPr="005869ED">
              <w:t xml:space="preserve"> </w:t>
            </w:r>
            <w:r>
              <w:t xml:space="preserve">    </w:t>
            </w:r>
            <w:r w:rsidRPr="005869ED">
              <w:t xml:space="preserve">В ноябре 2024 </w:t>
            </w:r>
            <w:proofErr w:type="gramStart"/>
            <w:r w:rsidRPr="005869ED">
              <w:t>года  муниципальными</w:t>
            </w:r>
            <w:proofErr w:type="gramEnd"/>
            <w:r w:rsidRPr="005869ED">
              <w:t xml:space="preserve"> служащими</w:t>
            </w:r>
            <w:r>
              <w:t xml:space="preserve"> администрации района </w:t>
            </w:r>
            <w:r w:rsidRPr="005869ED">
              <w:t xml:space="preserve"> </w:t>
            </w:r>
            <w:r>
              <w:t>предоставлены</w:t>
            </w:r>
            <w:r w:rsidRPr="005869ED">
              <w:t xml:space="preserve"> новые формы анкеты, утвержденной указом Президента РФ  от 10 октября 2024 года № 870 «О некоторых вопросах представления сведений при поступлении на государственную службу Российской Федерации или муниципальную службу в Российской Федерации».</w:t>
            </w:r>
          </w:p>
          <w:p w:rsidR="00FF2B2A" w:rsidRDefault="00BE37D3" w:rsidP="00BE37D3">
            <w:pPr>
              <w:jc w:val="both"/>
            </w:pPr>
            <w:r>
              <w:rPr>
                <w:color w:val="FF0000"/>
              </w:rPr>
              <w:t xml:space="preserve">     </w:t>
            </w:r>
            <w:r w:rsidRPr="005869ED">
              <w:t xml:space="preserve">Ежеквартально специалистом по профилактике коррупционных правонарушений проводится анализ соблюдения муниципальными служащими запретов, ограничений и требований установленных в целях противодействия коррупции, в том числе по </w:t>
            </w:r>
            <w:proofErr w:type="gramStart"/>
            <w:r w:rsidRPr="005869ED">
              <w:t>факту  своевременного</w:t>
            </w:r>
            <w:proofErr w:type="gramEnd"/>
            <w:r w:rsidRPr="005869ED">
              <w:t xml:space="preserve"> уведомления о возникновении личной заинтересованности, которая приводит, или может привести к возникновению конфликта интересов. Фактов несоблюдения требований законодательства в отчетном периоде не установлено.</w:t>
            </w:r>
            <w:r>
              <w:t xml:space="preserve"> </w:t>
            </w:r>
          </w:p>
          <w:p w:rsidR="00B63F0C" w:rsidRDefault="00B63F0C" w:rsidP="00BE37D3">
            <w:pPr>
              <w:jc w:val="both"/>
            </w:pPr>
            <w:r>
              <w:t xml:space="preserve">     В настоящее время  в производстве </w:t>
            </w:r>
            <w:proofErr w:type="spellStart"/>
            <w:r>
              <w:t>Бузулукского</w:t>
            </w:r>
            <w:proofErr w:type="spellEnd"/>
            <w:r>
              <w:t xml:space="preserve">  районного суда на рассмотрении находится административное исковое заявление ( порядке  ст.39,218 КАС РФ) прокуратуры </w:t>
            </w:r>
            <w:proofErr w:type="spellStart"/>
            <w:r>
              <w:t>Грачевского</w:t>
            </w:r>
            <w:proofErr w:type="spellEnd"/>
            <w:r>
              <w:t xml:space="preserve"> района с основным  требованием установления наличия  обоюдного конфликта интересов  </w:t>
            </w:r>
            <w:r w:rsidRPr="00A50E12">
              <w:rPr>
                <w:lang w:bidi="ru-RU"/>
              </w:rPr>
              <w:t>у главы муниципального образования</w:t>
            </w:r>
            <w:r>
              <w:rPr>
                <w:lang w:bidi="ru-RU"/>
              </w:rPr>
              <w:t xml:space="preserve"> сельского поселения и депутата Совета депутатов при принятии решений об отчете главы, решений о денежном содержании главы, а также </w:t>
            </w:r>
            <w:r>
              <w:rPr>
                <w:lang w:bidi="ru-RU"/>
              </w:rPr>
              <w:lastRenderedPageBreak/>
              <w:t xml:space="preserve">подписания </w:t>
            </w:r>
            <w:r w:rsidRPr="00A50E12">
              <w:t>акт</w:t>
            </w:r>
            <w:r>
              <w:t>ов</w:t>
            </w:r>
            <w:r w:rsidRPr="00A50E12">
              <w:t xml:space="preserve"> приема выполненных работ по гражданско-правовому договору</w:t>
            </w:r>
            <w:r>
              <w:t>, заключенному между администрацией поселения и депутатом.</w:t>
            </w:r>
          </w:p>
        </w:tc>
      </w:tr>
      <w:tr w:rsidR="00FF2B2A" w:rsidTr="00DA5F32"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участия специалистов по профилактике коррупционных и иных правонарушений в общероссийских и международных антикоррупционных мероприятиях</w:t>
            </w: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проведения мероприятий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FF2B2A" w:rsidRDefault="00BE37D3" w:rsidP="00BE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профилактике коррупционных правонарушений участия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общероссийских и международных антикоррупционных мероприятиях в первом полугодии 2025 года не принимал.</w:t>
            </w:r>
          </w:p>
        </w:tc>
      </w:tr>
      <w:tr w:rsidR="00FF2B2A" w:rsidTr="00DA5F32">
        <w:trPr>
          <w:trHeight w:val="253"/>
        </w:trPr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B2A" w:rsidTr="00DA5F32">
        <w:tc>
          <w:tcPr>
            <w:tcW w:w="567" w:type="dxa"/>
          </w:tcPr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39" w:type="dxa"/>
          </w:tcPr>
          <w:p w:rsidR="00FF2B2A" w:rsidRDefault="00BE37D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организационных, разъяснительных и иных мер, направленных на соблюдение лицами, замещающими государственные и муниципальные должности Оренбургской области, должности государственной гражданской и муниципальной службы Оренбургской области, запретов, ограничений и требований, установленных в целях противодействия коррупции</w:t>
            </w:r>
          </w:p>
        </w:tc>
        <w:tc>
          <w:tcPr>
            <w:tcW w:w="2126" w:type="dxa"/>
          </w:tcPr>
          <w:p w:rsidR="00FF2B2A" w:rsidRDefault="00BE37D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2B2A" w:rsidRDefault="00BE3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FF2B2A" w:rsidRDefault="00BE37D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профилактике коррупционных правонарушений Оренбургской области;</w:t>
            </w:r>
          </w:p>
          <w:p w:rsidR="00FF2B2A" w:rsidRDefault="00BE37D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FF2B2A" w:rsidRDefault="00BE3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BE37D3" w:rsidRDefault="00BE37D3" w:rsidP="00BE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</w:t>
            </w: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</w:t>
            </w:r>
            <w:r w:rsidRPr="00EE40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рамках</w:t>
            </w: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проведения мероприятий по профилактике коррупционных правонарушений работа </w:t>
            </w:r>
            <w:proofErr w:type="gramStart"/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  </w:t>
            </w:r>
            <w:r>
              <w:rPr>
                <w:color w:val="000000"/>
                <w:shd w:val="clear" w:color="auto" w:fill="FFFFFF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соблюдением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должности,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  осуществляется постоянно. С момента поступления на службу мун</w:t>
            </w:r>
            <w:r w:rsidR="00B35B46">
              <w:rPr>
                <w:rFonts w:ascii="Times New Roman" w:hAnsi="Times New Roman" w:cs="Times New Roman"/>
                <w:sz w:val="24"/>
                <w:szCs w:val="24"/>
              </w:rPr>
              <w:t>иципальный служащий под роспись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знакомится с требованиями:</w:t>
            </w:r>
          </w:p>
          <w:p w:rsidR="00BE37D3" w:rsidRDefault="00BE37D3" w:rsidP="00BE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 обязанности уведомления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должностным положением или исполнением служебных (должностных) обязанностей, о сдаче подарка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37D3" w:rsidRDefault="00BE37D3" w:rsidP="00BE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обязанности уведомлять представителя нанимателя (работодателя) о фактах обращения в целях склонения к совершению коррупционного правонарушения;</w:t>
            </w:r>
          </w:p>
          <w:p w:rsidR="00BE37D3" w:rsidRDefault="00BE37D3" w:rsidP="00BE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уведомлении представителя нанимателя (работодателя) о возникновении личной заинтересованности, которая приводит или может привести к возникновению конфликта интересов, а также об обязанности принятия мер по урегулированию конфликта интересов;</w:t>
            </w:r>
          </w:p>
          <w:p w:rsidR="00BE37D3" w:rsidRDefault="00BE37D3" w:rsidP="00BE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 уведомлении представителя нанимателя (работодателя) о выполнении иной оплачиваемой работы;</w:t>
            </w:r>
          </w:p>
          <w:p w:rsidR="009A4A6A" w:rsidRDefault="00BE37D3" w:rsidP="00BE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обязанности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</w:t>
            </w:r>
            <w:r w:rsidR="00B63F0C">
              <w:rPr>
                <w:rFonts w:ascii="Times New Roman" w:hAnsi="Times New Roman" w:cs="Times New Roman"/>
                <w:sz w:val="24"/>
                <w:szCs w:val="24"/>
              </w:rPr>
              <w:t>гов и несовершеннолетних детей.</w:t>
            </w:r>
          </w:p>
          <w:p w:rsidR="00BE37D3" w:rsidRDefault="009A4A6A" w:rsidP="00BE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E37D3">
              <w:rPr>
                <w:rFonts w:ascii="Times New Roman" w:hAnsi="Times New Roman" w:cs="Times New Roman"/>
                <w:sz w:val="24"/>
                <w:szCs w:val="24"/>
              </w:rPr>
              <w:t>В случае увольнения со службы служащему   вручается памятка о порядке уведомления работодател</w:t>
            </w:r>
            <w:r w:rsidR="00B63F0C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BE37D3">
              <w:rPr>
                <w:rFonts w:ascii="Times New Roman" w:hAnsi="Times New Roman" w:cs="Times New Roman"/>
                <w:sz w:val="24"/>
                <w:szCs w:val="24"/>
              </w:rPr>
              <w:t xml:space="preserve"> о трудоустройстве бывшего муниципального служащего (в первом полугодии 2025 года 3 служащим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</w:t>
            </w:r>
            <w:r w:rsidR="00BE37D3">
              <w:rPr>
                <w:rFonts w:ascii="Times New Roman" w:hAnsi="Times New Roman" w:cs="Times New Roman"/>
                <w:sz w:val="24"/>
                <w:szCs w:val="24"/>
              </w:rPr>
              <w:t xml:space="preserve">с муниципальной </w:t>
            </w:r>
            <w:proofErr w:type="gramStart"/>
            <w:r w:rsidR="00BE37D3">
              <w:rPr>
                <w:rFonts w:ascii="Times New Roman" w:hAnsi="Times New Roman" w:cs="Times New Roman"/>
                <w:sz w:val="24"/>
                <w:szCs w:val="24"/>
              </w:rPr>
              <w:t>службы  вручены</w:t>
            </w:r>
            <w:proofErr w:type="gramEnd"/>
            <w:r w:rsidR="00BE37D3">
              <w:rPr>
                <w:rFonts w:ascii="Times New Roman" w:hAnsi="Times New Roman" w:cs="Times New Roman"/>
                <w:sz w:val="24"/>
                <w:szCs w:val="24"/>
              </w:rPr>
              <w:t xml:space="preserve">  памятки о соблюдении требований антикоррупционного законодательства после увольнения).</w:t>
            </w:r>
          </w:p>
          <w:p w:rsidR="00BE37D3" w:rsidRDefault="00BE37D3" w:rsidP="00BE37D3">
            <w:pPr>
              <w:contextualSpacing/>
              <w:jc w:val="both"/>
            </w:pPr>
            <w:r>
              <w:t xml:space="preserve">    В течение всего года проводится </w:t>
            </w:r>
            <w:proofErr w:type="gramStart"/>
            <w:r>
              <w:t>консультационная  и</w:t>
            </w:r>
            <w:proofErr w:type="gramEnd"/>
            <w:r>
              <w:t xml:space="preserve"> индивидуальная разъяснительная работа с муниципальными служащими по недопущению нарушения требований законодательства. </w:t>
            </w:r>
          </w:p>
          <w:p w:rsidR="00BE37D3" w:rsidRPr="009A266E" w:rsidRDefault="00BE37D3" w:rsidP="00BE37D3">
            <w:pPr>
              <w:ind w:firstLine="567"/>
              <w:contextualSpacing/>
              <w:jc w:val="both"/>
            </w:pPr>
            <w:r>
              <w:t xml:space="preserve">На </w:t>
            </w:r>
            <w:proofErr w:type="gramStart"/>
            <w:r>
              <w:t>основании  постановления</w:t>
            </w:r>
            <w:proofErr w:type="gramEnd"/>
            <w:r w:rsidRPr="001139B7">
              <w:t xml:space="preserve"> администрации района от </w:t>
            </w:r>
            <w:r>
              <w:t>20</w:t>
            </w:r>
            <w:r w:rsidRPr="001139B7">
              <w:t>.0</w:t>
            </w:r>
            <w:r>
              <w:t>1</w:t>
            </w:r>
            <w:r w:rsidRPr="001139B7">
              <w:t>.20</w:t>
            </w:r>
            <w:r>
              <w:t xml:space="preserve">20 </w:t>
            </w:r>
            <w:r w:rsidRPr="001139B7">
              <w:t>№</w:t>
            </w:r>
            <w:r>
              <w:t>19-п</w:t>
            </w:r>
            <w:r w:rsidRPr="001139B7">
              <w:t xml:space="preserve"> «О</w:t>
            </w:r>
            <w:r>
              <w:t>б</w:t>
            </w:r>
            <w:r w:rsidRPr="001139B7">
              <w:t xml:space="preserve"> </w:t>
            </w:r>
            <w:r>
              <w:t xml:space="preserve">утверждении порядка предоставления индивидуальной консультации лицам, замещающим муниципальные должности, муниципальным служащим, руководителям муниципальных учреждений 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Оренбургской области по вопросам противодействия коррупции»</w:t>
            </w:r>
            <w:r w:rsidRPr="001139B7">
              <w:t>, с приложени</w:t>
            </w:r>
            <w:r>
              <w:t>ем</w:t>
            </w:r>
            <w:r w:rsidRPr="001139B7">
              <w:t xml:space="preserve"> </w:t>
            </w:r>
            <w:r>
              <w:t>графика и журнала предоставления индивидуальной консультации, осуществляется консультационная работа в инди</w:t>
            </w:r>
            <w:r w:rsidR="009A4A6A">
              <w:t>видуальном порядке. Всего в 2025</w:t>
            </w:r>
            <w:r>
              <w:t xml:space="preserve"> году даны </w:t>
            </w:r>
            <w:r w:rsidR="009A4A6A">
              <w:t>8</w:t>
            </w:r>
            <w:r>
              <w:t xml:space="preserve"> индивидуальных консультаций служащим, руководителям муниципальных учреждений, а также кандидатам на должности муниципальной службы.</w:t>
            </w:r>
          </w:p>
          <w:p w:rsidR="00FF2B2A" w:rsidRDefault="00BE37D3" w:rsidP="009A4A6A">
            <w:pPr>
              <w:jc w:val="both"/>
            </w:pPr>
            <w:r>
              <w:t xml:space="preserve">     </w:t>
            </w:r>
            <w:r w:rsidRPr="00C6458F">
              <w:t xml:space="preserve">В </w:t>
            </w:r>
            <w:proofErr w:type="gramStart"/>
            <w:r>
              <w:t>феврале  202</w:t>
            </w:r>
            <w:r w:rsidR="009A4A6A">
              <w:t>5</w:t>
            </w:r>
            <w:proofErr w:type="gramEnd"/>
            <w:r>
              <w:t xml:space="preserve"> </w:t>
            </w:r>
            <w:r w:rsidRPr="00C6458F">
              <w:t>года в здании администрации района был</w:t>
            </w:r>
            <w:r>
              <w:t>и</w:t>
            </w:r>
            <w:r w:rsidRPr="00C6458F">
              <w:t xml:space="preserve"> организован</w:t>
            </w:r>
            <w:r>
              <w:t>ы</w:t>
            </w:r>
            <w:r w:rsidRPr="00C6458F">
              <w:t xml:space="preserve"> </w:t>
            </w:r>
            <w:r>
              <w:t xml:space="preserve">семинары </w:t>
            </w:r>
            <w:r w:rsidRPr="00C6458F">
              <w:t xml:space="preserve"> </w:t>
            </w:r>
            <w:r>
              <w:t xml:space="preserve">с муниципальными служащими и лицами, замещающими муниципальные </w:t>
            </w:r>
            <w:r>
              <w:lastRenderedPageBreak/>
              <w:t>должности, руководителями подведомственных учреждений по вопросам заполнения сведений о доходах, расходах,</w:t>
            </w:r>
            <w:r w:rsidR="009A4A6A">
              <w:t xml:space="preserve"> об </w:t>
            </w:r>
            <w:r>
              <w:t xml:space="preserve"> имуществе и обязательствах имущественного характера за 202</w:t>
            </w:r>
            <w:r w:rsidR="009A4A6A">
              <w:t>4</w:t>
            </w:r>
            <w:r>
              <w:t xml:space="preserve"> год</w:t>
            </w:r>
            <w:r w:rsidRPr="00C6458F">
              <w:t xml:space="preserve">. </w:t>
            </w:r>
            <w:r w:rsidRPr="00BA0072">
              <w:t xml:space="preserve">     </w:t>
            </w:r>
          </w:p>
        </w:tc>
      </w:tr>
      <w:tr w:rsidR="009A4A6A" w:rsidTr="00DA5F32">
        <w:tc>
          <w:tcPr>
            <w:tcW w:w="567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39" w:type="dxa"/>
          </w:tcPr>
          <w:p w:rsidR="009A4A6A" w:rsidRDefault="009A4A6A" w:rsidP="009A4A6A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мероприятий по противодействию коррупции в подведомственных исполнительным органам, органам местного самоуправления учреждениях, принятие мер к выявлению и устранению условий для совершения коррупционных правонарушений</w:t>
            </w:r>
          </w:p>
        </w:tc>
        <w:tc>
          <w:tcPr>
            <w:tcW w:w="2126" w:type="dxa"/>
          </w:tcPr>
          <w:p w:rsidR="009A4A6A" w:rsidRDefault="009A4A6A" w:rsidP="009A4A6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9A4A6A" w:rsidRDefault="009A4A6A" w:rsidP="009A4A6A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9A4A6A" w:rsidRDefault="009A4A6A" w:rsidP="009A4A6A">
            <w:pPr>
              <w:jc w:val="both"/>
            </w:pPr>
            <w:r>
              <w:t xml:space="preserve">      </w:t>
            </w:r>
            <w:r w:rsidRPr="00080C8F">
              <w:t xml:space="preserve">С руководителями муниципальных учреждений постоянно проводится </w:t>
            </w:r>
            <w:proofErr w:type="gramStart"/>
            <w:r w:rsidRPr="00080C8F">
              <w:t>консультационная  работа</w:t>
            </w:r>
            <w:proofErr w:type="gramEnd"/>
            <w:r w:rsidRPr="00080C8F">
              <w:t xml:space="preserve"> и методическое сопровождение  по вопросам организации работы в  антикоррупционной сфере.  Так,  в </w:t>
            </w:r>
            <w:r>
              <w:t xml:space="preserve">феврале  </w:t>
            </w:r>
            <w:r w:rsidRPr="00080C8F">
              <w:t xml:space="preserve"> 202</w:t>
            </w:r>
            <w:r>
              <w:t>5</w:t>
            </w:r>
            <w:r w:rsidRPr="00080C8F">
              <w:t xml:space="preserve"> года в здании администрации района был проведен семинар по вопросу заполнения сведений о доходах, расходах, об имуществе и обязательствах имущественного характера с видео сопровождением</w:t>
            </w:r>
            <w:r>
              <w:t xml:space="preserve">, на который были приглашены  </w:t>
            </w:r>
            <w:r w:rsidRPr="00080C8F">
              <w:t xml:space="preserve">  руководител</w:t>
            </w:r>
            <w:r>
              <w:t>и</w:t>
            </w:r>
            <w:r w:rsidRPr="00080C8F">
              <w:t xml:space="preserve"> муниципальных учреждени</w:t>
            </w:r>
            <w:r>
              <w:t>й,</w:t>
            </w:r>
            <w:r w:rsidRPr="00080C8F">
              <w:t xml:space="preserve">   также    в  адрес муниципальных учреждений были направлены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за 202</w:t>
            </w:r>
            <w:r>
              <w:t>4</w:t>
            </w:r>
            <w:r w:rsidRPr="00080C8F">
              <w:t xml:space="preserve"> год.</w:t>
            </w:r>
          </w:p>
          <w:p w:rsidR="005963AF" w:rsidRDefault="009A4A6A" w:rsidP="009A4A6A">
            <w:pPr>
              <w:jc w:val="both"/>
            </w:pPr>
            <w:r>
              <w:t xml:space="preserve">  </w:t>
            </w:r>
            <w:r w:rsidRPr="00BA0072">
              <w:t xml:space="preserve">  </w:t>
            </w:r>
            <w:r>
              <w:t xml:space="preserve">   В марте  2025 года в соответствии с  </w:t>
            </w:r>
            <w:r w:rsidRPr="00982391">
              <w:t>Методик</w:t>
            </w:r>
            <w:r>
              <w:t>ой</w:t>
            </w:r>
            <w:r w:rsidRPr="00982391">
              <w:t xml:space="preserve"> оценки эффективности деятельности по предупреждению и противодействию коррупции в государственных или муниципальных учреждениях, унитарных предприятиях,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</w:t>
            </w:r>
            <w:r>
              <w:t xml:space="preserve">, разработанной Комитетом по профилактике коррупционных правонарушений учреждениями проведена самодиагностика организации работы. Сводная таблица результатов оценки эффективности работы направлена в Комитет по профилактике коррупционных правонарушений в соответствии с решениями комиссии по противодействию коррупции в Оренбургской области в установленные сроки. </w:t>
            </w:r>
          </w:p>
          <w:p w:rsidR="009A4A6A" w:rsidRDefault="005963AF" w:rsidP="009A4A6A">
            <w:pPr>
              <w:jc w:val="both"/>
            </w:pPr>
            <w:r>
              <w:lastRenderedPageBreak/>
              <w:t xml:space="preserve">        </w:t>
            </w:r>
            <w:r w:rsidR="009A4A6A">
              <w:t xml:space="preserve"> </w:t>
            </w:r>
            <w:r>
              <w:t xml:space="preserve">В марте 2025 года в адрес подведомственных учреждений направлен обзор уголовных дел коррупционной направленности за 2023-2024 годы для ознакомления работников </w:t>
            </w:r>
            <w:proofErr w:type="gramStart"/>
            <w:r>
              <w:t>учреждений  под</w:t>
            </w:r>
            <w:proofErr w:type="gramEnd"/>
            <w:r>
              <w:t xml:space="preserve"> роспись. </w:t>
            </w:r>
          </w:p>
          <w:p w:rsidR="009A4A6A" w:rsidRPr="00982391" w:rsidRDefault="009A4A6A" w:rsidP="009A4A6A">
            <w:pPr>
              <w:tabs>
                <w:tab w:val="left" w:pos="1845"/>
              </w:tabs>
              <w:jc w:val="both"/>
            </w:pPr>
            <w:r>
              <w:t xml:space="preserve">     Главным специалистом по профилактике коррупционных правонарушений администрации </w:t>
            </w:r>
            <w:proofErr w:type="gramStart"/>
            <w:r>
              <w:t>района  оказываются</w:t>
            </w:r>
            <w:proofErr w:type="gramEnd"/>
            <w:r>
              <w:t xml:space="preserve"> консультации специалистам учреждений, в обязанности которых входит противодействие коррупции по организации работы  по профилактике коррупции в учреждениях. </w:t>
            </w:r>
          </w:p>
          <w:p w:rsidR="009A4A6A" w:rsidRDefault="009A4A6A" w:rsidP="009A4A6A">
            <w:pPr>
              <w:jc w:val="both"/>
            </w:pPr>
            <w:r>
              <w:t xml:space="preserve">   Р</w:t>
            </w:r>
            <w:r w:rsidRPr="005916F7">
              <w:t>уководител</w:t>
            </w:r>
            <w:r>
              <w:t>и</w:t>
            </w:r>
            <w:r w:rsidRPr="005916F7">
              <w:t xml:space="preserve"> муниципальных подведомственных </w:t>
            </w:r>
            <w:proofErr w:type="gramStart"/>
            <w:r w:rsidRPr="005916F7">
              <w:t>учреждений  заслушиваются</w:t>
            </w:r>
            <w:proofErr w:type="gramEnd"/>
            <w:r w:rsidRPr="005916F7">
              <w:t xml:space="preserve"> с докладами  об организации работы по противодействию коррупции в подведомственных учреждениях на заседаниях Совета по противодействию коррупции при</w:t>
            </w:r>
            <w:r>
              <w:t xml:space="preserve"> главе </w:t>
            </w:r>
            <w:proofErr w:type="spellStart"/>
            <w:r>
              <w:t>Грачевского</w:t>
            </w:r>
            <w:proofErr w:type="spellEnd"/>
            <w:r>
              <w:t xml:space="preserve"> района (ежеквартально)</w:t>
            </w:r>
            <w:r w:rsidRPr="005916F7">
              <w:t xml:space="preserve">. </w:t>
            </w:r>
          </w:p>
          <w:p w:rsidR="009A4A6A" w:rsidRDefault="009A4A6A" w:rsidP="009A4A6A">
            <w:pPr>
              <w:jc w:val="both"/>
            </w:pPr>
            <w:r>
              <w:t xml:space="preserve">      </w:t>
            </w:r>
            <w:r w:rsidRPr="005916F7">
              <w:t xml:space="preserve"> </w:t>
            </w:r>
            <w:r>
              <w:t xml:space="preserve">Так же на заседаниях Совета </w:t>
            </w:r>
            <w:proofErr w:type="gramStart"/>
            <w:r>
              <w:t>заслушиваются  руководители</w:t>
            </w:r>
            <w:proofErr w:type="gramEnd"/>
            <w:r>
              <w:t xml:space="preserve"> учреждений, набравших наименьшее количество баллов  по результатам проведенной самодиагностики эффективности  деятельности по предупреждению коррупции в организациях (с сентября 2022 года).  </w:t>
            </w:r>
          </w:p>
          <w:p w:rsidR="007948E3" w:rsidRDefault="009A4A6A" w:rsidP="00B35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D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 xml:space="preserve">     На официальном информационном сайте администрации района в разделе «Противодействие коррупции» имеется подраздел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одведомственные учреждения», в котором 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 xml:space="preserve">  размещены модельные проекты нормативных актов в сфере противодействия коррупции, необходимых для разработки и утверждения в подведомственных учреждениях, ссылки на действующее антикоррупционное законодательство, памятки и методические рекомендации по организации работы в учреждениях в области противодействия коррупции.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A6A" w:rsidRPr="00F26C20" w:rsidRDefault="007948E3" w:rsidP="00E50F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35B46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района и </w:t>
            </w:r>
            <w:proofErr w:type="gramStart"/>
            <w:r w:rsidR="00B35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B4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самостоятельных структурных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B46">
              <w:rPr>
                <w:rFonts w:ascii="Times New Roman" w:hAnsi="Times New Roman" w:cs="Times New Roman"/>
                <w:sz w:val="24"/>
                <w:szCs w:val="24"/>
              </w:rPr>
              <w:t>одразделений</w:t>
            </w:r>
            <w:proofErr w:type="gramEnd"/>
            <w:r w:rsidR="00B35B4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 разработаны нормативные акты по соблюдению </w:t>
            </w:r>
            <w:r w:rsidR="00B35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 антикоррупционного законодательства руководителями муниципальных подведомственных учреждений, созданы комиссии по соблюдению требований к служебному поведению и урегулированию конфликта интересов. Главный специалист по профилактике коррупционных правонарушений администрации района входит в состав членов комиссий по согласованию, в июне 2025 года главный специалист принял участие в заседании комиссии по соблюдению требований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интересов управления культуры и архивного дела администрации района. </w:t>
            </w:r>
            <w:r w:rsidR="009A4A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A4A6A" w:rsidTr="00DA5F32">
        <w:tc>
          <w:tcPr>
            <w:tcW w:w="567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39" w:type="dxa"/>
          </w:tcPr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анализа деятельности подведомственных исполнительным органам, органам местного самоуправления учреждений по реализации положений статьи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25 декабря 2008 года </w:t>
            </w:r>
          </w:p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126" w:type="dxa"/>
          </w:tcPr>
          <w:p w:rsidR="009A4A6A" w:rsidRDefault="009A4A6A" w:rsidP="009A4A6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1 июля </w:t>
            </w:r>
          </w:p>
        </w:tc>
        <w:tc>
          <w:tcPr>
            <w:tcW w:w="2694" w:type="dxa"/>
          </w:tcPr>
          <w:p w:rsidR="009A4A6A" w:rsidRDefault="009A4A6A" w:rsidP="009A4A6A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5963AF" w:rsidRDefault="005963AF" w:rsidP="005963AF">
            <w:pPr>
              <w:jc w:val="both"/>
            </w:pPr>
            <w:r>
              <w:t xml:space="preserve">        В марте  2025 года в соответствии с  </w:t>
            </w:r>
            <w:r w:rsidRPr="00982391">
              <w:t>Методик</w:t>
            </w:r>
            <w:r>
              <w:t>ой</w:t>
            </w:r>
            <w:r w:rsidRPr="00982391">
              <w:t xml:space="preserve"> оценки эффективности деятельности по предупреждению и противодействию коррупции в государственных или муниципальных учреждениях, унитарных предприятиях,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</w:t>
            </w:r>
            <w:r>
              <w:t xml:space="preserve">, разработанной Комитетом по профилактике коррупционных правонарушений учреждениями проведена самодиагностика организации работы. Сводная таблица результатов оценки и </w:t>
            </w:r>
            <w:proofErr w:type="gramStart"/>
            <w:r>
              <w:t>анализ  эффективности</w:t>
            </w:r>
            <w:proofErr w:type="gramEnd"/>
            <w:r>
              <w:t xml:space="preserve"> работы направлены в Комитет по профилактике коррупционных правонарушений в соответствии с решениями комиссии по противодействию коррупции в Оренбургской области в установленные сроки ( в срок до 01 июня). </w:t>
            </w:r>
          </w:p>
          <w:p w:rsidR="009A4A6A" w:rsidRDefault="009A4A6A" w:rsidP="009A4A6A"/>
        </w:tc>
      </w:tr>
      <w:tr w:rsidR="009A4A6A" w:rsidTr="00DA5F32">
        <w:tc>
          <w:tcPr>
            <w:tcW w:w="567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39" w:type="dxa"/>
          </w:tcPr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проведении совещаний с руководителями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противодействию коррупции </w:t>
            </w:r>
          </w:p>
        </w:tc>
        <w:tc>
          <w:tcPr>
            <w:tcW w:w="2126" w:type="dxa"/>
          </w:tcPr>
          <w:p w:rsidR="009A4A6A" w:rsidRDefault="009A4A6A" w:rsidP="009A4A6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9A4A6A" w:rsidRDefault="009A4A6A" w:rsidP="009A4A6A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9A4A6A" w:rsidRDefault="005963AF" w:rsidP="005963AF">
            <w:pPr>
              <w:jc w:val="both"/>
            </w:pPr>
            <w:r>
              <w:t xml:space="preserve">     В феврале 2025 года руководители подведомственных муниципальных учреждений района приняли участие в семинаре, посвященном вопросу заполнения и предоставления сведений о доходах, расходах, об </w:t>
            </w:r>
            <w:r>
              <w:lastRenderedPageBreak/>
              <w:t>имуществе и обязательствах имущественного характера за 2024 год</w:t>
            </w:r>
            <w:r w:rsidR="007948E3">
              <w:t>, на котором также был рассмотрен обзор уголовных дел коррупционной направленности за 2023-2024 годы</w:t>
            </w:r>
            <w:r>
              <w:t xml:space="preserve">. Всего в мероприятии приняли участие 16 руководителей учреждений. </w:t>
            </w:r>
          </w:p>
        </w:tc>
      </w:tr>
      <w:tr w:rsidR="009A4A6A" w:rsidTr="00DA5F32">
        <w:tc>
          <w:tcPr>
            <w:tcW w:w="567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39" w:type="dxa"/>
          </w:tcPr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соблюдения государственными гражданскими Оренбургской области и муниципальными служащими Оренбургской области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26" w:type="dxa"/>
          </w:tcPr>
          <w:p w:rsidR="009A4A6A" w:rsidRDefault="009A4A6A" w:rsidP="009A4A6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ежеквартально,</w:t>
            </w:r>
          </w:p>
          <w:p w:rsidR="009A4A6A" w:rsidRDefault="009A4A6A" w:rsidP="009A4A6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</w:t>
            </w:r>
          </w:p>
          <w:p w:rsidR="009A4A6A" w:rsidRDefault="009A4A6A" w:rsidP="009A4A6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числа месяца, следующего</w:t>
            </w:r>
          </w:p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отчетным периодом</w:t>
            </w:r>
          </w:p>
        </w:tc>
        <w:tc>
          <w:tcPr>
            <w:tcW w:w="2694" w:type="dxa"/>
          </w:tcPr>
          <w:p w:rsidR="009A4A6A" w:rsidRDefault="009A4A6A" w:rsidP="009A4A6A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5963AF" w:rsidRDefault="005963AF" w:rsidP="00596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главным </w:t>
            </w:r>
            <w:proofErr w:type="gramStart"/>
            <w:r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специалистом  </w:t>
            </w:r>
            <w:r w:rsidR="00794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26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6268A">
              <w:rPr>
                <w:rFonts w:ascii="Times New Roman" w:hAnsi="Times New Roman" w:cs="Times New Roman"/>
                <w:sz w:val="24"/>
                <w:szCs w:val="24"/>
              </w:rPr>
              <w:t xml:space="preserve">  профилактике коррупционных    правонарушений    проводится       анализ соблюдения муниципальными  служащими     запретов,  ограничений  и  требований, установленных  в целях противодействия коррупции,  в   том    числе своевременное  уведомление  о  возникновении   личной   заинтересованности,    которая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приводит или может привести к возникновению конфликта интересов. </w:t>
            </w:r>
          </w:p>
          <w:p w:rsidR="005963AF" w:rsidRPr="002A4772" w:rsidRDefault="005963AF" w:rsidP="005963AF">
            <w:pPr>
              <w:jc w:val="both"/>
            </w:pPr>
            <w:r>
              <w:t xml:space="preserve">       Так, в </w:t>
            </w:r>
            <w:proofErr w:type="gramStart"/>
            <w:r>
              <w:t>течение  1</w:t>
            </w:r>
            <w:proofErr w:type="gramEnd"/>
            <w:r>
              <w:t xml:space="preserve"> полугодия 2025 года: </w:t>
            </w:r>
          </w:p>
          <w:p w:rsidR="005963AF" w:rsidRDefault="005963AF" w:rsidP="00596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уведомлений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должностным положением или исполнением служебных (должностных)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поступало;</w:t>
            </w:r>
          </w:p>
          <w:p w:rsidR="005963AF" w:rsidRDefault="005963AF" w:rsidP="00596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уведомлений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фактах обращения в целях склонения к совершению коррупционного правонарушения – не поступало;</w:t>
            </w:r>
          </w:p>
          <w:p w:rsidR="005963AF" w:rsidRDefault="005963AF" w:rsidP="00596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уведомлений о возникновении личной заинтересованности, которая может привести к возникновению конфликта интересов- не поступало;</w:t>
            </w:r>
          </w:p>
          <w:p w:rsidR="005963AF" w:rsidRDefault="005963AF" w:rsidP="00596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уведомления (всего 1) представителя нанимателя (работодателя) о выполнении иной оплачиваемой работы предоставил 1   муниципальный служащий самостоятельного структурного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 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Установлено, что при выполнении иной оплачиваемой работы возможность возникновения у муниципального служащего личной заинтересованности отсутствует. </w:t>
            </w:r>
          </w:p>
          <w:p w:rsidR="005963AF" w:rsidRPr="004677F3" w:rsidRDefault="005963AF" w:rsidP="005963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 xml:space="preserve">Проверок по фактам несоблюдения муниципальными служащими ограничений и требований, установленных в 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 не проводилось.</w:t>
            </w:r>
          </w:p>
          <w:p w:rsidR="009A4A6A" w:rsidRDefault="005963AF" w:rsidP="00694878">
            <w:pPr>
              <w:jc w:val="both"/>
            </w:pPr>
            <w:r>
              <w:t xml:space="preserve">     В </w:t>
            </w:r>
            <w:r w:rsidR="00694878">
              <w:t xml:space="preserve">настоящее время  в производстве </w:t>
            </w:r>
            <w:proofErr w:type="spellStart"/>
            <w:r w:rsidR="00694878">
              <w:t>Бузулукского</w:t>
            </w:r>
            <w:proofErr w:type="spellEnd"/>
            <w:r w:rsidR="00694878">
              <w:t xml:space="preserve">  районного суда на рассмотрении находится административное исковое заявление ( порядке  ст.39,218 КАС РФ) с основным  требованием установления наличия  обоюдного конфликта интересов  </w:t>
            </w:r>
            <w:r w:rsidRPr="00A50E12">
              <w:rPr>
                <w:lang w:bidi="ru-RU"/>
              </w:rPr>
              <w:t>у главы муниципального образования</w:t>
            </w:r>
            <w:r w:rsidR="00694878">
              <w:rPr>
                <w:lang w:bidi="ru-RU"/>
              </w:rPr>
              <w:t xml:space="preserve"> сельского поселения и депутата Совета депутатов при принятии решений об отчете главы, решений о денежном содержании главы, а также подписания </w:t>
            </w:r>
            <w:r w:rsidRPr="00A50E12">
              <w:t>акт</w:t>
            </w:r>
            <w:r w:rsidR="00694878">
              <w:t>ов</w:t>
            </w:r>
            <w:r w:rsidRPr="00A50E12">
              <w:t xml:space="preserve"> приема выполненных работ по гражданско-правовому договору</w:t>
            </w:r>
            <w:r w:rsidR="00694878">
              <w:t xml:space="preserve">, заключенному между администрацией поселения и депутатом. </w:t>
            </w:r>
          </w:p>
        </w:tc>
      </w:tr>
      <w:tr w:rsidR="009A4A6A" w:rsidTr="00DA5F32">
        <w:trPr>
          <w:trHeight w:val="253"/>
        </w:trPr>
        <w:tc>
          <w:tcPr>
            <w:tcW w:w="567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9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4A6A" w:rsidTr="00DA5F32">
        <w:trPr>
          <w:trHeight w:val="660"/>
        </w:trPr>
        <w:tc>
          <w:tcPr>
            <w:tcW w:w="567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39" w:type="dxa"/>
          </w:tcPr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и памяток по реализации антикоррупционного законодательства</w:t>
            </w:r>
          </w:p>
        </w:tc>
        <w:tc>
          <w:tcPr>
            <w:tcW w:w="2126" w:type="dxa"/>
          </w:tcPr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4A6A" w:rsidRDefault="009A4A6A" w:rsidP="009A4A6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9A4A6A" w:rsidRDefault="009A4A6A" w:rsidP="009A4A6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8A20D9" w:rsidRDefault="00694878" w:rsidP="006948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Памятка для муниципальных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служащих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соблюдении требований  антикоррупционного  законодательства </w:t>
            </w:r>
            <w:r w:rsidR="00E63D40">
              <w:rPr>
                <w:rFonts w:ascii="Times New Roman" w:hAnsi="Times New Roman" w:cs="Times New Roman"/>
                <w:sz w:val="24"/>
                <w:szCs w:val="24"/>
              </w:rPr>
              <w:t xml:space="preserve">будет подготовлена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вручена  муниципальным служащим и руководителям, </w:t>
            </w:r>
            <w:r w:rsidR="00E63D4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ежегодном мероприятии, приуроченному</w:t>
            </w:r>
            <w:r w:rsidR="00E63D4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</w:p>
          <w:p w:rsidR="00694878" w:rsidRDefault="00694878" w:rsidP="006948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 коррупцией.</w:t>
            </w:r>
          </w:p>
          <w:p w:rsidR="009A4A6A" w:rsidRDefault="009A4A6A" w:rsidP="009A4A6A"/>
        </w:tc>
      </w:tr>
      <w:tr w:rsidR="00694878" w:rsidTr="00DA5F32">
        <w:trPr>
          <w:trHeight w:val="1318"/>
        </w:trPr>
        <w:tc>
          <w:tcPr>
            <w:tcW w:w="567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39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проверок на наличие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лиц, участвующих в осуществлении закупок товаров, работ, услуг для обеспечения государственных и муниципальных нужд, работе аукционных комиссий, в том числе по электронным базам данных единого государственного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2126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8A20D9" w:rsidRDefault="00694878" w:rsidP="00694878">
            <w:pPr>
              <w:ind w:hanging="505"/>
              <w:jc w:val="both"/>
            </w:pPr>
            <w:r w:rsidRPr="004677F3">
              <w:t>Про</w:t>
            </w:r>
            <w:r>
              <w:t xml:space="preserve">     В течении полугодия п</w:t>
            </w:r>
            <w:r w:rsidRPr="004677F3">
              <w:t>роведена работа по</w:t>
            </w:r>
            <w:r>
              <w:t xml:space="preserve"> </w:t>
            </w:r>
            <w:proofErr w:type="gramStart"/>
            <w:r>
              <w:t xml:space="preserve">ежегодному </w:t>
            </w:r>
            <w:r w:rsidRPr="004677F3">
              <w:t xml:space="preserve"> декларированию</w:t>
            </w:r>
            <w:proofErr w:type="gramEnd"/>
            <w:r w:rsidRPr="004677F3">
              <w:t xml:space="preserve"> членов   комиссии по осуществлению закупок товаров, работ, услуг для обеспечения нужд за счет средств местного бюджета и внебюджетных источников на наличие или отсут</w:t>
            </w:r>
            <w:r>
              <w:t>ствие личной заинтересованности</w:t>
            </w:r>
            <w:r w:rsidRPr="004677F3">
              <w:t xml:space="preserve">. Все члены комиссии </w:t>
            </w:r>
            <w:r>
              <w:t xml:space="preserve">(7 служащих) </w:t>
            </w:r>
            <w:r w:rsidRPr="004677F3">
              <w:t xml:space="preserve">предоставили </w:t>
            </w:r>
            <w:proofErr w:type="gramStart"/>
            <w:r w:rsidRPr="004677F3">
              <w:t>деклараци</w:t>
            </w:r>
            <w:r>
              <w:t>ю</w:t>
            </w:r>
            <w:r w:rsidRPr="004677F3">
              <w:t xml:space="preserve">  об</w:t>
            </w:r>
            <w:proofErr w:type="gramEnd"/>
            <w:r w:rsidRPr="004677F3">
              <w:t xml:space="preserve"> отсутствии  личной заинтересованности</w:t>
            </w:r>
            <w:r>
              <w:t xml:space="preserve">, также декларации были </w:t>
            </w:r>
            <w:r>
              <w:lastRenderedPageBreak/>
              <w:t>предоставлены иными работниками, участвующими в закупочной деятельности</w:t>
            </w:r>
            <w:r w:rsidRPr="004677F3">
              <w:t>.</w:t>
            </w:r>
            <w:r w:rsidRPr="0041131F">
              <w:t xml:space="preserve"> При осуществлении проверок были использованы база данных электронного сервиса ФНС России 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proofErr w:type="spellStart"/>
            <w:r w:rsidRPr="0041131F">
              <w:rPr>
                <w:lang w:val="en-US"/>
              </w:rPr>
              <w:t>pb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nalog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ru</w:t>
            </w:r>
            <w:proofErr w:type="spellEnd"/>
            <w:r>
              <w:t>), открытые источники в сети,</w:t>
            </w:r>
            <w:r w:rsidRPr="00671996">
              <w:t>(</w:t>
            </w:r>
            <w:proofErr w:type="spellStart"/>
            <w:r>
              <w:rPr>
                <w:lang w:val="en-US"/>
              </w:rPr>
              <w:t>rusprofile</w:t>
            </w:r>
            <w:proofErr w:type="spellEnd"/>
            <w:r w:rsidRPr="006719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71996">
              <w:t>,</w:t>
            </w:r>
            <w:hyperlink r:id="rId9" w:history="1">
              <w:r w:rsidRPr="00671996">
                <w:rPr>
                  <w:rStyle w:val="afc"/>
                  <w:lang w:val="en-US"/>
                </w:rPr>
                <w:t>https</w:t>
              </w:r>
              <w:r w:rsidRPr="00671996">
                <w:rPr>
                  <w:rStyle w:val="afc"/>
                </w:rPr>
                <w:t>://</w:t>
              </w:r>
              <w:proofErr w:type="spellStart"/>
              <w:r w:rsidRPr="00671996">
                <w:rPr>
                  <w:rStyle w:val="afc"/>
                  <w:lang w:val="en-US"/>
                </w:rPr>
                <w:t>zachestnyibisnes</w:t>
              </w:r>
              <w:proofErr w:type="spellEnd"/>
              <w:r w:rsidRPr="00671996">
                <w:rPr>
                  <w:rStyle w:val="afc"/>
                </w:rPr>
                <w:t>.</w:t>
              </w:r>
              <w:proofErr w:type="spellStart"/>
              <w:r w:rsidRPr="00671996">
                <w:rPr>
                  <w:rStyle w:val="afc"/>
                  <w:lang w:val="en-US"/>
                </w:rPr>
                <w:t>ru</w:t>
              </w:r>
              <w:proofErr w:type="spellEnd"/>
              <w:r w:rsidRPr="00671996">
                <w:rPr>
                  <w:rStyle w:val="afc"/>
                </w:rPr>
                <w:t>/</w:t>
              </w:r>
            </w:hyperlink>
            <w:r w:rsidRPr="00671996">
              <w:t>)</w:t>
            </w:r>
            <w:r w:rsidRPr="0041131F">
              <w:t xml:space="preserve"> </w:t>
            </w:r>
            <w:r>
              <w:t xml:space="preserve">  </w:t>
            </w:r>
          </w:p>
          <w:p w:rsidR="00694878" w:rsidRDefault="00694878" w:rsidP="00694878">
            <w:pPr>
              <w:ind w:hanging="505"/>
              <w:jc w:val="both"/>
            </w:pPr>
            <w:r>
              <w:t xml:space="preserve"> </w:t>
            </w:r>
            <w:r w:rsidRPr="004677F3">
              <w:t xml:space="preserve">            </w:t>
            </w:r>
            <w:r>
              <w:t xml:space="preserve">   </w:t>
            </w:r>
            <w:r w:rsidRPr="004677F3">
              <w:t xml:space="preserve">В соответствии с п.4.7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 подготовлены профили муниципальных служащих, участвующих в процедурах закупок, проводится  работа по подготовке профилей на участников муниципальных контрактов. </w:t>
            </w:r>
          </w:p>
          <w:p w:rsidR="00694878" w:rsidRPr="00694878" w:rsidRDefault="00694878" w:rsidP="00694878">
            <w:pPr>
              <w:jc w:val="both"/>
              <w:rPr>
                <w:rStyle w:val="afe"/>
                <w:b w:val="0"/>
                <w:color w:val="020B22"/>
              </w:rPr>
            </w:pPr>
            <w:r w:rsidRPr="00694878">
              <w:rPr>
                <w:rStyle w:val="FontStyle27"/>
                <w:rFonts w:eastAsia="Calibri"/>
                <w:lang w:eastAsia="en-US"/>
              </w:rPr>
              <w:t xml:space="preserve">       </w:t>
            </w:r>
            <w:r w:rsidRPr="00694878">
              <w:rPr>
                <w:rStyle w:val="FontStyle27"/>
                <w:rFonts w:eastAsia="Calibri"/>
                <w:sz w:val="24"/>
                <w:lang w:eastAsia="en-US"/>
              </w:rPr>
              <w:t>Взаимодействие специалиста по профилактике коррупционных правонарушений и  специалистом по закупкам  осуществляется в соответствии с постановлением администрации от 23.06.2021 года   № 566  -п «Об утверждении П</w:t>
            </w:r>
            <w:r w:rsidRPr="00694878">
              <w:t>оложения  о взаимодействии</w:t>
            </w:r>
            <w:r w:rsidRPr="00694878">
              <w:rPr>
                <w:b/>
              </w:rPr>
              <w:t xml:space="preserve"> </w:t>
            </w:r>
            <w:r w:rsidRPr="00694878">
              <w:rPr>
                <w:rStyle w:val="afe"/>
                <w:b w:val="0"/>
                <w:color w:val="020B22"/>
              </w:rPr>
              <w:t xml:space="preserve">должностного лица, ответственного за работу по профилактике коррупционных и иных правонарушений администрации муниципального образования </w:t>
            </w:r>
            <w:proofErr w:type="spellStart"/>
            <w:r w:rsidRPr="00694878">
              <w:rPr>
                <w:rStyle w:val="afe"/>
                <w:b w:val="0"/>
                <w:color w:val="020B22"/>
              </w:rPr>
              <w:t>Грачевский</w:t>
            </w:r>
            <w:proofErr w:type="spellEnd"/>
            <w:r w:rsidRPr="00694878">
              <w:rPr>
                <w:rStyle w:val="afe"/>
                <w:b w:val="0"/>
                <w:color w:val="020B22"/>
              </w:rPr>
              <w:t xml:space="preserve"> район и должностными лицами администрации муниципального образования </w:t>
            </w:r>
            <w:proofErr w:type="spellStart"/>
            <w:r w:rsidRPr="00694878">
              <w:rPr>
                <w:rStyle w:val="afe"/>
                <w:b w:val="0"/>
                <w:color w:val="020B22"/>
              </w:rPr>
              <w:t>Грачевский</w:t>
            </w:r>
            <w:proofErr w:type="spellEnd"/>
            <w:r w:rsidRPr="00694878">
              <w:rPr>
                <w:rStyle w:val="afe"/>
                <w:b w:val="0"/>
                <w:color w:val="020B22"/>
              </w:rPr>
              <w:t xml:space="preserve"> район по </w:t>
            </w:r>
            <w:r w:rsidRPr="00694878">
              <w:rPr>
                <w:rStyle w:val="afe"/>
                <w:b w:val="0"/>
                <w:color w:val="020B22"/>
              </w:rPr>
              <w:lastRenderedPageBreak/>
              <w:t>вопросам</w:t>
            </w:r>
            <w:r w:rsidRPr="00694878">
              <w:rPr>
                <w:b/>
                <w:color w:val="020B22"/>
              </w:rPr>
              <w:t xml:space="preserve"> </w:t>
            </w:r>
            <w:r w:rsidRPr="00694878">
              <w:rPr>
                <w:rStyle w:val="afe"/>
                <w:b w:val="0"/>
                <w:color w:val="020B22"/>
              </w:rPr>
              <w:t xml:space="preserve">выявления личной заинтересованности лиц, которая приводит или может привести к конфликту интересов при осуществлении закупок», приложения которого устанавливают форму предоставляемой информации специалистами, участвующими в процедурах закупок для муниципальных нужд о супругах и близких родственниках, информации об исполнителях контактов. </w:t>
            </w:r>
          </w:p>
          <w:p w:rsidR="00301648" w:rsidRDefault="00694878" w:rsidP="00694878">
            <w:pPr>
              <w:jc w:val="both"/>
            </w:pPr>
            <w:r>
              <w:t xml:space="preserve">      </w:t>
            </w:r>
            <w:proofErr w:type="gramStart"/>
            <w:r>
              <w:t>В  первом</w:t>
            </w:r>
            <w:proofErr w:type="gramEnd"/>
            <w:r>
              <w:t xml:space="preserve"> полугодии 2025 года   проведен мониторинг </w:t>
            </w:r>
            <w:r w:rsidR="00C13EF4">
              <w:t xml:space="preserve">сведений </w:t>
            </w:r>
            <w:r>
              <w:t xml:space="preserve">в сфере муниципальных закупок  в отношении </w:t>
            </w:r>
            <w:r w:rsidR="00C70F0C">
              <w:t>19</w:t>
            </w:r>
            <w:r w:rsidRPr="0013152B">
              <w:t xml:space="preserve"> хозяйствующих субъектов и индивидуальных предпринимателей</w:t>
            </w:r>
            <w:r>
              <w:t xml:space="preserve"> на предмет наличия родственных, свойственных или иных отношений  с муниципальными служащими, участвующими в</w:t>
            </w:r>
            <w:r w:rsidR="00C13EF4">
              <w:t xml:space="preserve"> закупочной </w:t>
            </w:r>
            <w:r>
              <w:t xml:space="preserve"> деятельности. Мониторинг проводился с использованием электронного сервиса ФНС России</w:t>
            </w:r>
            <w:r w:rsidRPr="00CE0B17">
              <w:t xml:space="preserve"> </w:t>
            </w:r>
            <w:r>
              <w:t>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proofErr w:type="spellStart"/>
            <w:r w:rsidRPr="0041131F">
              <w:rPr>
                <w:lang w:val="en-US"/>
              </w:rPr>
              <w:t>pb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nalog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ru</w:t>
            </w:r>
            <w:proofErr w:type="spellEnd"/>
            <w:r>
              <w:t>), открыты</w:t>
            </w:r>
            <w:r w:rsidR="00C13EF4">
              <w:t>х</w:t>
            </w:r>
            <w:r>
              <w:t xml:space="preserve"> источник</w:t>
            </w:r>
            <w:r w:rsidR="00C13EF4">
              <w:t>ов</w:t>
            </w:r>
            <w:r>
              <w:t xml:space="preserve"> в </w:t>
            </w:r>
            <w:proofErr w:type="gramStart"/>
            <w:r>
              <w:t>сети</w:t>
            </w:r>
            <w:r w:rsidR="00C13EF4">
              <w:t xml:space="preserve"> </w:t>
            </w:r>
            <w:r>
              <w:t xml:space="preserve"> </w:t>
            </w:r>
            <w:r w:rsidR="00C13EF4">
              <w:t>(</w:t>
            </w:r>
            <w:proofErr w:type="spellStart"/>
            <w:proofErr w:type="gramEnd"/>
            <w:r>
              <w:rPr>
                <w:lang w:val="en-US"/>
              </w:rPr>
              <w:t>rusprofile</w:t>
            </w:r>
            <w:proofErr w:type="spellEnd"/>
            <w:r w:rsidRPr="006719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71996">
              <w:t>,</w:t>
            </w:r>
          </w:p>
          <w:p w:rsidR="00694878" w:rsidRDefault="001D0490" w:rsidP="00694878">
            <w:pPr>
              <w:jc w:val="both"/>
              <w:rPr>
                <w:rStyle w:val="afe"/>
                <w:b w:val="0"/>
                <w:color w:val="020B22"/>
              </w:rPr>
            </w:pPr>
            <w:hyperlink r:id="rId10" w:history="1">
              <w:r w:rsidR="00694878" w:rsidRPr="00671996">
                <w:rPr>
                  <w:rStyle w:val="afc"/>
                  <w:lang w:val="en-US"/>
                </w:rPr>
                <w:t>https</w:t>
              </w:r>
              <w:r w:rsidR="00694878" w:rsidRPr="00671996">
                <w:rPr>
                  <w:rStyle w:val="afc"/>
                </w:rPr>
                <w:t>://</w:t>
              </w:r>
              <w:proofErr w:type="spellStart"/>
              <w:r w:rsidR="00694878" w:rsidRPr="00671996">
                <w:rPr>
                  <w:rStyle w:val="afc"/>
                  <w:lang w:val="en-US"/>
                </w:rPr>
                <w:t>zachestnyibisnes</w:t>
              </w:r>
              <w:proofErr w:type="spellEnd"/>
              <w:r w:rsidR="00694878" w:rsidRPr="00671996">
                <w:rPr>
                  <w:rStyle w:val="afc"/>
                </w:rPr>
                <w:t>.</w:t>
              </w:r>
              <w:proofErr w:type="spellStart"/>
              <w:r w:rsidR="00694878" w:rsidRPr="00671996">
                <w:rPr>
                  <w:rStyle w:val="afc"/>
                  <w:lang w:val="en-US"/>
                </w:rPr>
                <w:t>ru</w:t>
              </w:r>
              <w:proofErr w:type="spellEnd"/>
              <w:r w:rsidR="00694878" w:rsidRPr="00671996">
                <w:rPr>
                  <w:rStyle w:val="afc"/>
                </w:rPr>
                <w:t>/</w:t>
              </w:r>
            </w:hyperlink>
            <w:r w:rsidR="00694878" w:rsidRPr="00671996">
              <w:t>)</w:t>
            </w:r>
            <w:r w:rsidR="00694878">
              <w:t>, а также  актуализированных данных личных дел муниципальных служащих</w:t>
            </w:r>
            <w:r w:rsidR="00301648">
              <w:t>.</w:t>
            </w:r>
            <w:r w:rsidR="00694878">
              <w:t xml:space="preserve"> </w:t>
            </w:r>
          </w:p>
          <w:p w:rsidR="00694878" w:rsidRPr="006303D8" w:rsidRDefault="00694878" w:rsidP="00694878">
            <w:pPr>
              <w:pStyle w:val="afa"/>
              <w:jc w:val="both"/>
            </w:pPr>
            <w:r w:rsidRPr="004677F3">
              <w:t xml:space="preserve">        По результатам анализа </w:t>
            </w:r>
            <w:r>
              <w:t>участников закупок</w:t>
            </w:r>
            <w:r w:rsidRPr="004677F3">
              <w:t xml:space="preserve"> фактов нарушений, результатами которых являются незаконное заключение муниципальных контрактов, а также подписание соответствующих документов в порядке их исполнения в интересах аффилированных с муниципальными служащими, лицами, замещающими муниципальные должности</w:t>
            </w:r>
            <w:r>
              <w:t>,</w:t>
            </w:r>
            <w:r w:rsidRPr="004677F3">
              <w:t xml:space="preserve"> в </w:t>
            </w:r>
            <w:r>
              <w:t>отчетном периоде</w:t>
            </w:r>
            <w:r w:rsidRPr="004677F3">
              <w:t xml:space="preserve">  не установлено.</w:t>
            </w:r>
          </w:p>
        </w:tc>
      </w:tr>
      <w:tr w:rsidR="00694878" w:rsidTr="007948E3">
        <w:trPr>
          <w:trHeight w:val="1608"/>
        </w:trPr>
        <w:tc>
          <w:tcPr>
            <w:tcW w:w="567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539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и муниципальные должности Оренбургской области, государственных гражданских 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муниципальных служащих Оренбургской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ежегодно,</w:t>
            </w:r>
          </w:p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профилактике коррупционных правонарушений Оренбургской области;</w:t>
            </w:r>
          </w:p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C70F0C" w:rsidRDefault="00C70F0C" w:rsidP="00C70F0C">
            <w:pPr>
              <w:jc w:val="both"/>
              <w:rPr>
                <w:color w:val="FF0000"/>
              </w:rPr>
            </w:pPr>
            <w:r w:rsidRPr="00C6458F">
              <w:t xml:space="preserve">     Специалистом </w:t>
            </w:r>
            <w:r>
              <w:t xml:space="preserve">по </w:t>
            </w:r>
            <w:r w:rsidRPr="00C6458F">
              <w:t>кадр</w:t>
            </w:r>
            <w:r>
              <w:t xml:space="preserve">ам отдела организационно-правовой и кадровой работы  </w:t>
            </w:r>
            <w:r w:rsidRPr="00C6458F">
              <w:t xml:space="preserve"> администрации </w:t>
            </w:r>
            <w:r>
              <w:t xml:space="preserve">района совместно с главным специалистом по профилактике коррупционных правонарушений </w:t>
            </w:r>
            <w:r w:rsidRPr="00C6458F">
              <w:t>проведена работа по актуализации сведений, содержащихся в анкетах муниципальных служащих</w:t>
            </w:r>
            <w:r>
              <w:t>. В</w:t>
            </w:r>
            <w:r w:rsidRPr="005869ED">
              <w:t xml:space="preserve"> ноябре 2024 </w:t>
            </w:r>
            <w:proofErr w:type="gramStart"/>
            <w:r w:rsidRPr="005869ED">
              <w:t>года  муниципальными</w:t>
            </w:r>
            <w:proofErr w:type="gramEnd"/>
            <w:r w:rsidRPr="005869ED">
              <w:t xml:space="preserve"> служащими</w:t>
            </w:r>
            <w:r>
              <w:t xml:space="preserve"> администрации района </w:t>
            </w:r>
            <w:r w:rsidRPr="005869ED">
              <w:t xml:space="preserve"> </w:t>
            </w:r>
            <w:r>
              <w:t>предоставлены</w:t>
            </w:r>
            <w:r w:rsidRPr="005869ED">
              <w:t xml:space="preserve"> новые формы анкеты, утвержденной </w:t>
            </w:r>
            <w:r w:rsidRPr="005869ED">
              <w:lastRenderedPageBreak/>
              <w:t>указом Президента РФ  от 10 октября 2024 года № 870 «О некоторых вопросах представления сведений при поступлении на государственную службу Российской Федерации или муниципальную службу в Российской Федерации».</w:t>
            </w:r>
          </w:p>
          <w:p w:rsidR="00C70F0C" w:rsidRDefault="00C70F0C" w:rsidP="00C70F0C">
            <w:pPr>
              <w:jc w:val="both"/>
              <w:rPr>
                <w:color w:val="FF0000"/>
              </w:rPr>
            </w:pPr>
            <w:r>
              <w:t xml:space="preserve">     </w:t>
            </w:r>
            <w:r w:rsidR="007948E3">
              <w:t xml:space="preserve">Также </w:t>
            </w:r>
            <w:r>
              <w:t xml:space="preserve">    проведена  </w:t>
            </w:r>
            <w:r w:rsidRPr="00C6458F">
              <w:t xml:space="preserve"> работа </w:t>
            </w:r>
            <w:proofErr w:type="gramStart"/>
            <w:r w:rsidRPr="00C6458F">
              <w:t xml:space="preserve">по  </w:t>
            </w:r>
            <w:r>
              <w:t>проверке</w:t>
            </w:r>
            <w:proofErr w:type="gramEnd"/>
            <w:r w:rsidRPr="00C6458F">
              <w:t xml:space="preserve"> сведений, содержащихся в анкет</w:t>
            </w:r>
            <w:r>
              <w:t xml:space="preserve">е </w:t>
            </w:r>
            <w:r w:rsidRPr="00C6458F">
              <w:t xml:space="preserve"> </w:t>
            </w:r>
            <w:r>
              <w:t xml:space="preserve"> 1 </w:t>
            </w:r>
            <w:r w:rsidRPr="00C6458F">
              <w:t>муниципальн</w:t>
            </w:r>
            <w:r>
              <w:t>ого</w:t>
            </w:r>
            <w:r w:rsidRPr="00C6458F">
              <w:t xml:space="preserve"> служащ</w:t>
            </w:r>
            <w:r>
              <w:t>его</w:t>
            </w:r>
            <w:r w:rsidRPr="00C6458F">
              <w:t>,</w:t>
            </w:r>
            <w:r>
              <w:t xml:space="preserve"> впервые принятого на муниципальную службу,</w:t>
            </w:r>
            <w:r w:rsidRPr="00C6458F">
              <w:t xml:space="preserve"> были проанализированы данные служащ</w:t>
            </w:r>
            <w:r>
              <w:t>его</w:t>
            </w:r>
            <w:r w:rsidRPr="00C6458F">
              <w:t xml:space="preserve"> на предмет выявления родственных связей с лицами, находящимися в подчинении</w:t>
            </w:r>
            <w:r>
              <w:t xml:space="preserve"> и подконтрольности</w:t>
            </w:r>
            <w:r w:rsidRPr="00C6458F">
              <w:t xml:space="preserve">, на выявление фактов </w:t>
            </w:r>
            <w:proofErr w:type="spellStart"/>
            <w:r w:rsidRPr="00C6458F">
              <w:t>аффилированности</w:t>
            </w:r>
            <w:proofErr w:type="spellEnd"/>
            <w:r w:rsidRPr="00C6458F">
              <w:t xml:space="preserve"> муниципальных служащих коммер</w:t>
            </w:r>
            <w:r>
              <w:t>ческим структурам.</w:t>
            </w:r>
          </w:p>
          <w:p w:rsidR="00694878" w:rsidRDefault="00C70F0C" w:rsidP="007948E3">
            <w:pPr>
              <w:jc w:val="both"/>
            </w:pPr>
            <w:r>
              <w:t xml:space="preserve">    </w:t>
            </w:r>
            <w:r w:rsidRPr="00C6458F">
              <w:t xml:space="preserve">Фактов несоблюдения запретов и ограничений, требований о предотвращении или урегулирования конфликта интересов, </w:t>
            </w:r>
            <w:r>
              <w:t xml:space="preserve">наличие родственных и иных связей, </w:t>
            </w:r>
            <w:r w:rsidRPr="00C6458F">
              <w:t xml:space="preserve">фактов </w:t>
            </w:r>
            <w:proofErr w:type="spellStart"/>
            <w:r w:rsidRPr="00C6458F">
              <w:t>аффилированности</w:t>
            </w:r>
            <w:proofErr w:type="spellEnd"/>
            <w:r w:rsidRPr="00C6458F">
              <w:t xml:space="preserve"> коммерческим структурам не обнаружено. </w:t>
            </w:r>
          </w:p>
        </w:tc>
      </w:tr>
      <w:tr w:rsidR="00694878" w:rsidTr="00DA5F32">
        <w:trPr>
          <w:trHeight w:val="876"/>
        </w:trPr>
        <w:tc>
          <w:tcPr>
            <w:tcW w:w="567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539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 обобщение результатов проведенных проверок по фактам коррупционных проявлений, основаниями для проведения которых послужили публикации материалов в средствах массовой информации</w:t>
            </w:r>
          </w:p>
        </w:tc>
        <w:tc>
          <w:tcPr>
            <w:tcW w:w="2126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694878" w:rsidRDefault="00C70F0C" w:rsidP="00C70F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первом полугодии 2025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средствах массовой информации материалы  по фактам коррупционных проявлений не публиковались, проверки по данным фактам не проводились. </w:t>
            </w:r>
          </w:p>
        </w:tc>
      </w:tr>
      <w:tr w:rsidR="00694878" w:rsidTr="00DA5F32">
        <w:tc>
          <w:tcPr>
            <w:tcW w:w="567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539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при осуществлении государственными гражданскими и муниципальными служащими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Оренбургской области своих функций, и внесение уточнений в перечни должностей государственной гражданской и муниципальной службы Оренбургской области, замещение которых связано с коррупционными рисками</w:t>
            </w:r>
          </w:p>
        </w:tc>
        <w:tc>
          <w:tcPr>
            <w:tcW w:w="2126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C70F0C" w:rsidRPr="005C6DFE" w:rsidRDefault="00C70F0C" w:rsidP="00C70F0C">
            <w:pPr>
              <w:jc w:val="both"/>
              <w:outlineLvl w:val="0"/>
            </w:pPr>
            <w:r>
              <w:t xml:space="preserve">     </w:t>
            </w:r>
            <w:r w:rsidRPr="005C6DFE">
              <w:t xml:space="preserve"> </w:t>
            </w:r>
            <w:r>
              <w:t>24</w:t>
            </w:r>
            <w:r w:rsidRPr="005C6DFE">
              <w:t>.</w:t>
            </w:r>
            <w:r>
              <w:t>02</w:t>
            </w:r>
            <w:r w:rsidRPr="005C6DFE">
              <w:t>.202</w:t>
            </w:r>
            <w:r>
              <w:t>5</w:t>
            </w:r>
            <w:r w:rsidRPr="005C6DFE">
              <w:t xml:space="preserve"> года</w:t>
            </w:r>
            <w:r>
              <w:t xml:space="preserve"> по результатам проведения оценки коррупционных </w:t>
            </w:r>
            <w:proofErr w:type="gramStart"/>
            <w:r>
              <w:t xml:space="preserve">рисков </w:t>
            </w:r>
            <w:r w:rsidRPr="005C6DFE">
              <w:t xml:space="preserve"> </w:t>
            </w:r>
            <w:r>
              <w:t>было</w:t>
            </w:r>
            <w:proofErr w:type="gramEnd"/>
            <w:r>
              <w:t xml:space="preserve"> утверждено постановление администрации района №145-п</w:t>
            </w:r>
            <w:r w:rsidRPr="005C6DFE">
              <w:t xml:space="preserve"> «Об утверждении перечня </w:t>
            </w:r>
            <w:proofErr w:type="spellStart"/>
            <w:r w:rsidRPr="005C6DFE">
              <w:t>коррупционно</w:t>
            </w:r>
            <w:proofErr w:type="spellEnd"/>
            <w:r w:rsidRPr="005C6DFE">
              <w:t xml:space="preserve"> опасных функций и перечня должностей муниципальной службы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области, должностей муниципальных учреждений </w:t>
            </w:r>
            <w:proofErr w:type="spellStart"/>
            <w:r w:rsidRPr="005C6DFE">
              <w:t>Грачевского</w:t>
            </w:r>
            <w:proofErr w:type="spellEnd"/>
            <w:r w:rsidRPr="005C6DFE">
              <w:t xml:space="preserve"> </w:t>
            </w:r>
            <w:r w:rsidRPr="005C6DFE">
              <w:lastRenderedPageBreak/>
              <w:t>района Оренбургской области, замещение которых с</w:t>
            </w:r>
            <w:r>
              <w:t>вязано с коррупционными рисками».</w:t>
            </w:r>
          </w:p>
          <w:p w:rsidR="00694878" w:rsidRDefault="00694878" w:rsidP="00694878"/>
        </w:tc>
      </w:tr>
      <w:tr w:rsidR="00694878" w:rsidTr="00DA5F32">
        <w:trPr>
          <w:trHeight w:val="253"/>
        </w:trPr>
        <w:tc>
          <w:tcPr>
            <w:tcW w:w="567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9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4878" w:rsidTr="00DA5F32">
        <w:trPr>
          <w:trHeight w:val="253"/>
        </w:trPr>
        <w:tc>
          <w:tcPr>
            <w:tcW w:w="567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539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126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декабря</w:t>
            </w:r>
          </w:p>
        </w:tc>
        <w:tc>
          <w:tcPr>
            <w:tcW w:w="2694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694878" w:rsidRDefault="00C70F0C" w:rsidP="00694878">
            <w:r>
              <w:t xml:space="preserve">Мероприятие будет проведено во втором полугодии  2025 года </w:t>
            </w:r>
          </w:p>
        </w:tc>
      </w:tr>
      <w:tr w:rsidR="00694878" w:rsidTr="00DA5F32">
        <w:trPr>
          <w:trHeight w:val="253"/>
        </w:trPr>
        <w:tc>
          <w:tcPr>
            <w:tcW w:w="567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539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представления сведений в реестр лиц, уволенных в связи с утратой доверия, в соответствии с постановлением Правительства Российской Федерации от 5 марта 2018 года № 228 «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highlight w:val="white"/>
              </w:rPr>
              <w:t>О реестре лиц, уволенных в связи с утратой доверия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330F0A" w:rsidRDefault="00330F0A" w:rsidP="00330F0A">
            <w:pPr>
              <w:jc w:val="both"/>
              <w:outlineLvl w:val="0"/>
            </w:pPr>
            <w:r w:rsidRPr="00603911">
              <w:t xml:space="preserve">  </w:t>
            </w:r>
            <w:r>
              <w:t xml:space="preserve">   29.01.2025 года в связи со штатными изменениями было принято распоряжение №19-р </w:t>
            </w:r>
            <w:r w:rsidRPr="00330F0A">
              <w:t>«О назначении ответственного должностного лица</w:t>
            </w:r>
            <w:r>
              <w:t xml:space="preserve">» (за предоставление </w:t>
            </w:r>
            <w:r>
              <w:rPr>
                <w:color w:val="000000" w:themeColor="text1"/>
              </w:rPr>
              <w:t>сведений в реестр лиц, уволенных в связи с утратой доверия). Ответственным назначен заместитель главы администрации –руководитель аппарата администрации-начальник отдела организационно-правовой и кадровой работы администрации</w:t>
            </w:r>
            <w:r w:rsidRPr="00603911">
              <w:t xml:space="preserve">  </w:t>
            </w:r>
          </w:p>
          <w:p w:rsidR="00330F0A" w:rsidRDefault="00330F0A" w:rsidP="00330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 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 сведения</w:t>
            </w:r>
            <w:proofErr w:type="gramEnd"/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уволенных в связи с утратой доверия лиц администрацией муниципального образования </w:t>
            </w:r>
            <w:proofErr w:type="spellStart"/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603911">
              <w:rPr>
                <w:rFonts w:ascii="Times New Roman" w:hAnsi="Times New Roman" w:cs="Times New Roman"/>
                <w:sz w:val="24"/>
                <w:szCs w:val="24"/>
              </w:rPr>
              <w:t xml:space="preserve"> район не направлялись в связи с отсутствием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 фактов</w:t>
            </w:r>
            <w:r w:rsidRPr="00603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878" w:rsidRDefault="00694878" w:rsidP="00694878"/>
        </w:tc>
      </w:tr>
      <w:tr w:rsidR="00694878">
        <w:tc>
          <w:tcPr>
            <w:tcW w:w="15021" w:type="dxa"/>
            <w:gridSpan w:val="5"/>
          </w:tcPr>
          <w:p w:rsidR="00694878" w:rsidRDefault="00694878" w:rsidP="006948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мер антикоррупционной политики</w:t>
            </w:r>
          </w:p>
        </w:tc>
      </w:tr>
      <w:tr w:rsidR="00694878" w:rsidTr="00DA5F32">
        <w:tc>
          <w:tcPr>
            <w:tcW w:w="567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539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публикаций антикоррупционной тематики в средствах массовой информации,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2126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CE4DCC" w:rsidRDefault="00330F0A" w:rsidP="00330F0A">
            <w:pPr>
              <w:jc w:val="both"/>
            </w:pPr>
            <w:r w:rsidRPr="003D6FA6">
              <w:rPr>
                <w:color w:val="FF0000"/>
              </w:rPr>
              <w:t xml:space="preserve">     </w:t>
            </w:r>
            <w:r w:rsidR="00CE4DCC">
              <w:t xml:space="preserve"> Публикаций о коррупционных проявлениях со стороны органов местного самоуправления в средствах массовой информации и </w:t>
            </w:r>
            <w:proofErr w:type="gramStart"/>
            <w:r w:rsidR="00CE4DCC">
              <w:t xml:space="preserve">на  </w:t>
            </w:r>
            <w:proofErr w:type="spellStart"/>
            <w:r w:rsidR="00CE4DCC">
              <w:t>интернет</w:t>
            </w:r>
            <w:proofErr w:type="gramEnd"/>
            <w:r w:rsidR="00CE4DCC">
              <w:t>-ресурсах</w:t>
            </w:r>
            <w:proofErr w:type="spellEnd"/>
            <w:r w:rsidR="00301648">
              <w:t xml:space="preserve"> (</w:t>
            </w:r>
            <w:proofErr w:type="spellStart"/>
            <w:r w:rsidR="00301648">
              <w:t>соцсети</w:t>
            </w:r>
            <w:proofErr w:type="spellEnd"/>
            <w:r w:rsidR="00301648">
              <w:t>)</w:t>
            </w:r>
            <w:r w:rsidR="00CE4DCC">
              <w:t xml:space="preserve"> не установлено. </w:t>
            </w:r>
          </w:p>
          <w:p w:rsidR="00330F0A" w:rsidRPr="005A264B" w:rsidRDefault="00330F0A" w:rsidP="00330F0A">
            <w:pPr>
              <w:jc w:val="both"/>
            </w:pPr>
            <w:r w:rsidRPr="003D6FA6">
              <w:rPr>
                <w:color w:val="FF0000"/>
              </w:rPr>
              <w:t xml:space="preserve">   </w:t>
            </w:r>
            <w:proofErr w:type="gramStart"/>
            <w:r w:rsidRPr="005A264B">
              <w:t>В  администрации</w:t>
            </w:r>
            <w:proofErr w:type="gramEnd"/>
            <w:r w:rsidRPr="005A264B">
              <w:t xml:space="preserve"> района работает механизм «обратной </w:t>
            </w:r>
            <w:r w:rsidRPr="005A264B">
              <w:lastRenderedPageBreak/>
              <w:t>связи», позволяющий при необходимости  сообщить о коррупционных проявлениях  при испол</w:t>
            </w:r>
            <w:r>
              <w:t>нении  служащими должностных обязанностей. На</w:t>
            </w:r>
            <w:r w:rsidRPr="005A264B">
              <w:t xml:space="preserve"> официальном сайте администрации района размещена </w:t>
            </w:r>
            <w:proofErr w:type="gramStart"/>
            <w:r w:rsidRPr="005A264B">
              <w:t>информация  о</w:t>
            </w:r>
            <w:proofErr w:type="gramEnd"/>
            <w:r w:rsidRPr="005A264B">
              <w:t xml:space="preserve"> номере телефона,  а также иных способах сообщения о коррупции со стороны должностных лиц.     Фактов обращений, заявлений в администрацию района о коррупционных проявлени</w:t>
            </w:r>
            <w:r>
              <w:t>ях</w:t>
            </w:r>
            <w:r w:rsidRPr="005A264B">
              <w:t xml:space="preserve"> со стороны органов местного самоуправления в </w:t>
            </w:r>
            <w:r>
              <w:t xml:space="preserve">первом полугодии </w:t>
            </w:r>
            <w:r w:rsidRPr="005A264B">
              <w:t>202</w:t>
            </w:r>
            <w:r>
              <w:t>5 года</w:t>
            </w:r>
            <w:r w:rsidRPr="005A264B">
              <w:t xml:space="preserve"> не установлено. </w:t>
            </w:r>
          </w:p>
          <w:p w:rsidR="00330F0A" w:rsidRPr="005A264B" w:rsidRDefault="00330F0A" w:rsidP="00330F0A">
            <w:pPr>
              <w:jc w:val="both"/>
            </w:pPr>
            <w:r w:rsidRPr="005A264B">
              <w:t xml:space="preserve">    В </w:t>
            </w:r>
            <w:proofErr w:type="gramStart"/>
            <w:r w:rsidRPr="005A264B">
              <w:t>июне</w:t>
            </w:r>
            <w:r>
              <w:t xml:space="preserve">  2025</w:t>
            </w:r>
            <w:proofErr w:type="gramEnd"/>
            <w:r>
              <w:t xml:space="preserve"> года </w:t>
            </w:r>
            <w:r w:rsidRPr="005A264B">
              <w:t>в районной газете «Призыв», на официальных аккаунтах администрации района  в социальных сетях дано объявление о проведении</w:t>
            </w:r>
            <w:r>
              <w:t xml:space="preserve"> </w:t>
            </w:r>
            <w:r w:rsidRPr="005A264B">
              <w:t>главой района</w:t>
            </w:r>
            <w:r>
              <w:t xml:space="preserve"> личных приемов </w:t>
            </w:r>
            <w:r w:rsidRPr="005A264B">
              <w:t xml:space="preserve"> граждан по вопросам коррупционных правонарушений в органах местного самоуправления  </w:t>
            </w:r>
            <w:proofErr w:type="spellStart"/>
            <w:r w:rsidRPr="005A264B">
              <w:t>Грачевского</w:t>
            </w:r>
            <w:proofErr w:type="spellEnd"/>
            <w:r w:rsidRPr="005A264B">
              <w:t xml:space="preserve"> района. Обращений по данному вопросу от граждан не было.</w:t>
            </w:r>
          </w:p>
          <w:p w:rsidR="00330F0A" w:rsidRPr="005A264B" w:rsidRDefault="00CE4DCC" w:rsidP="00330F0A">
            <w:pPr>
              <w:jc w:val="both"/>
            </w:pPr>
            <w:r>
              <w:t xml:space="preserve">     На </w:t>
            </w:r>
            <w:r w:rsidR="00330F0A" w:rsidRPr="005A264B">
              <w:t xml:space="preserve">официальном информационном сайте администрации района в разделе «Противодействие коррупции» с </w:t>
            </w:r>
            <w:r w:rsidR="00330F0A">
              <w:t xml:space="preserve">1 </w:t>
            </w:r>
            <w:proofErr w:type="gramStart"/>
            <w:r w:rsidR="00330F0A">
              <w:t xml:space="preserve">декабря </w:t>
            </w:r>
            <w:r w:rsidR="00330F0A" w:rsidRPr="005A264B">
              <w:t xml:space="preserve"> 202</w:t>
            </w:r>
            <w:r w:rsidR="00330F0A">
              <w:t>4</w:t>
            </w:r>
            <w:proofErr w:type="gramEnd"/>
            <w:r w:rsidR="00330F0A" w:rsidRPr="005A264B">
              <w:t xml:space="preserve"> года по 15 февраля 202</w:t>
            </w:r>
            <w:r w:rsidR="00330F0A">
              <w:t>5</w:t>
            </w:r>
            <w:r w:rsidR="00330F0A" w:rsidRPr="005A264B">
              <w:t xml:space="preserve"> года для населения  </w:t>
            </w:r>
            <w:r w:rsidR="00330F0A">
              <w:t xml:space="preserve">района были размещены </w:t>
            </w:r>
            <w:r w:rsidR="00330F0A" w:rsidRPr="005A264B">
              <w:t xml:space="preserve"> </w:t>
            </w:r>
            <w:r w:rsidR="00330F0A">
              <w:t>социо</w:t>
            </w:r>
            <w:r w:rsidR="00330F0A" w:rsidRPr="005A264B">
              <w:t xml:space="preserve">логические опросы о коррупции в органах  муниципальной власти </w:t>
            </w:r>
            <w:proofErr w:type="spellStart"/>
            <w:r w:rsidR="00330F0A" w:rsidRPr="005A264B">
              <w:t>Грачевского</w:t>
            </w:r>
            <w:proofErr w:type="spellEnd"/>
            <w:r w:rsidR="00330F0A" w:rsidRPr="005A264B">
              <w:t xml:space="preserve"> района</w:t>
            </w:r>
            <w:r w:rsidR="00330F0A">
              <w:t>, а также об оценке деятельности специалиста, ответственного за работу по профилактике коррупционных правонарушений.</w:t>
            </w:r>
            <w:r w:rsidR="00330F0A" w:rsidRPr="005A264B">
              <w:t xml:space="preserve"> </w:t>
            </w:r>
          </w:p>
          <w:p w:rsidR="00694878" w:rsidRDefault="00694878" w:rsidP="00CE4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78">
        <w:tc>
          <w:tcPr>
            <w:tcW w:w="15021" w:type="dxa"/>
            <w:gridSpan w:val="5"/>
          </w:tcPr>
          <w:p w:rsidR="00694878" w:rsidRDefault="00694878" w:rsidP="006948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Антикоррупционное просвещение, обучение и воспитание</w:t>
            </w:r>
          </w:p>
        </w:tc>
      </w:tr>
      <w:tr w:rsidR="00694878" w:rsidTr="00DA5F32">
        <w:tc>
          <w:tcPr>
            <w:tcW w:w="567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539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среди учащихся, студентов творческих конкурсов в сфере противодействия коррупции </w:t>
            </w:r>
          </w:p>
        </w:tc>
        <w:tc>
          <w:tcPr>
            <w:tcW w:w="2126" w:type="dxa"/>
          </w:tcPr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694878" w:rsidRDefault="00694878" w:rsidP="006948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694878" w:rsidRDefault="00694878" w:rsidP="00694878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694878" w:rsidRDefault="001951CE" w:rsidP="001951CE">
            <w:pPr>
              <w:jc w:val="both"/>
            </w:pPr>
            <w:r>
              <w:t xml:space="preserve">     Проведение конкурса среди учащихся общеобразовательных школ района на антикоррупционные темы запланировано на второе полугодие и приурочено к международному дню борьбы с коррупцией. </w:t>
            </w:r>
          </w:p>
        </w:tc>
      </w:tr>
      <w:tr w:rsidR="001951CE" w:rsidTr="00DA5F32">
        <w:tc>
          <w:tcPr>
            <w:tcW w:w="567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539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Оренбургской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2126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1951CE" w:rsidRPr="006303D8" w:rsidRDefault="001951CE" w:rsidP="001951CE">
            <w:pPr>
              <w:pStyle w:val="ConsPlusTitle"/>
              <w:jc w:val="both"/>
            </w:pPr>
            <w:r w:rsidRPr="00C6458F">
              <w:t xml:space="preserve">    </w:t>
            </w:r>
            <w:r w:rsidRPr="00F931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период с 28 апреля по 23 мая  </w:t>
            </w:r>
            <w:r w:rsidRPr="00F931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F931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 по профилактике коррупционных правонарушений  прошел курсы повышения квалификации  </w:t>
            </w:r>
            <w:r w:rsidRPr="00F931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по программ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F931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1951CE">
              <w:rPr>
                <w:rFonts w:ascii="Times New Roman" w:hAnsi="Times New Roman" w:cs="Times New Roman"/>
                <w:b w:val="0"/>
                <w:sz w:val="24"/>
                <w:szCs w:val="24"/>
              </w:rPr>
              <w:t>«Контрактная система в сфере закупок товаров, работ и услуг»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951CE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Ульяновской региональной общественной организации «Общественный контроль контрактной системы»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1951CE" w:rsidTr="00DA5F32">
        <w:tc>
          <w:tcPr>
            <w:tcW w:w="567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539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государственных гражданских и муниципальных служащих Оренбургской области, впервые поступивших на государственную гражданскую и муниципальную службу Оренбургской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126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1 года со дня поступления на государственную гражданскую и муниципальную службу </w:t>
            </w:r>
          </w:p>
        </w:tc>
        <w:tc>
          <w:tcPr>
            <w:tcW w:w="2694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392F7E" w:rsidRDefault="00392F7E" w:rsidP="00392F7E">
            <w:pPr>
              <w:jc w:val="both"/>
            </w:pPr>
            <w:r>
              <w:t xml:space="preserve">    В первом полугодии 2025 года впервые в администрацию района на службу поступил 1 муниципальный служащий, обучение запланировано во втором полугодии 2025 года. </w:t>
            </w:r>
          </w:p>
          <w:p w:rsidR="001951CE" w:rsidRPr="00392F7E" w:rsidRDefault="00392F7E" w:rsidP="000A6943">
            <w:pPr>
              <w:jc w:val="both"/>
            </w:pPr>
            <w:r>
              <w:t xml:space="preserve">     В 2024 году на службу поступили 9 муниципальных служащих, из них 6 - впервые. В течении 2024- 2025 года из 6 впервые поступивших на службу уволены 4</w:t>
            </w:r>
            <w:r w:rsidR="000A6943">
              <w:t>, обучение прошел 1 впервые поступивший муниципальный служащий</w:t>
            </w:r>
            <w:r>
              <w:t>. Обучение муниципальных служащих, принятых в 2024</w:t>
            </w:r>
            <w:r w:rsidR="000A6943">
              <w:t>-2025 годах</w:t>
            </w:r>
            <w:r>
              <w:t xml:space="preserve"> также запланировано на второе полугодие (в сентябре). </w:t>
            </w:r>
          </w:p>
        </w:tc>
      </w:tr>
      <w:tr w:rsidR="001951CE" w:rsidTr="00DA5F32">
        <w:tc>
          <w:tcPr>
            <w:tcW w:w="567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1CE" w:rsidTr="00DA5F32">
        <w:tc>
          <w:tcPr>
            <w:tcW w:w="567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539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2126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самоуправления;</w:t>
            </w:r>
          </w:p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палата Оренбургской области</w:t>
            </w:r>
          </w:p>
        </w:tc>
        <w:tc>
          <w:tcPr>
            <w:tcW w:w="6095" w:type="dxa"/>
          </w:tcPr>
          <w:p w:rsidR="00392F7E" w:rsidRDefault="00392F7E" w:rsidP="00392F7E">
            <w:pPr>
              <w:jc w:val="both"/>
              <w:rPr>
                <w:color w:val="FF0000"/>
              </w:rPr>
            </w:pPr>
            <w:r>
              <w:t xml:space="preserve">     </w:t>
            </w:r>
            <w:r w:rsidRPr="005B60DC">
              <w:t>В феврале   202</w:t>
            </w:r>
            <w:r>
              <w:t>5</w:t>
            </w:r>
            <w:r w:rsidRPr="005B60DC">
              <w:t xml:space="preserve"> года в здании администрации района были организованы семинары </w:t>
            </w:r>
            <w:r>
              <w:t xml:space="preserve">с </w:t>
            </w:r>
            <w:r w:rsidRPr="005B60DC">
              <w:t>муниципальными служащими и лицами, замещающими муниципальную службу, руководителями подведомственных учреждений по вопросам заполнения сведений о доходах, расходах, имуществе и обязательствах имущественного характера за 202</w:t>
            </w:r>
            <w:r>
              <w:t>4</w:t>
            </w:r>
            <w:r w:rsidRPr="005B60DC">
              <w:t xml:space="preserve"> год</w:t>
            </w:r>
            <w:r w:rsidRPr="00BC4CB6">
              <w:rPr>
                <w:color w:val="FF0000"/>
              </w:rPr>
              <w:t>.</w:t>
            </w:r>
          </w:p>
          <w:p w:rsidR="00392F7E" w:rsidRDefault="00392F7E" w:rsidP="00392F7E">
            <w:pPr>
              <w:jc w:val="both"/>
            </w:pPr>
            <w:r>
              <w:rPr>
                <w:color w:val="FF0000"/>
              </w:rPr>
              <w:t xml:space="preserve">    </w:t>
            </w:r>
            <w:r>
              <w:t>В рамках профилактических мероприятий и в соотве</w:t>
            </w:r>
            <w:r w:rsidR="00D01F30">
              <w:t>т</w:t>
            </w:r>
            <w:r>
              <w:t>ствии с решением комиссии</w:t>
            </w:r>
            <w:r w:rsidR="00D01F30">
              <w:t xml:space="preserve"> по координации </w:t>
            </w:r>
            <w:r w:rsidR="00D01F30">
              <w:lastRenderedPageBreak/>
              <w:t>работы по противодействию коррупции в Оренбургской области</w:t>
            </w:r>
            <w:r>
              <w:t xml:space="preserve"> №64 от 02.04.2025</w:t>
            </w:r>
            <w:r w:rsidR="00D01F30">
              <w:t>,</w:t>
            </w:r>
            <w:r>
              <w:t xml:space="preserve"> 10 июня в администрации района состоялся антикоррупционный КВИЗ. В игре –викторине приняли участие три команды муниципальных служащих администрации района. Участники игры отвечали на интересные и познавательные вопросы из области литературы, истории и географии на антикоррупционные темы. По итогам </w:t>
            </w:r>
            <w:proofErr w:type="spellStart"/>
            <w:r>
              <w:t>КВИЗа</w:t>
            </w:r>
            <w:proofErr w:type="spellEnd"/>
            <w:r>
              <w:t xml:space="preserve"> капитанам команд вручены символические призы.  </w:t>
            </w:r>
          </w:p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CE" w:rsidTr="00DA5F32">
        <w:tc>
          <w:tcPr>
            <w:tcW w:w="567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539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антикоррупционному просвещению государственных гражданских служащих Оренбургской области в соответствии с утвержденным планом на соответствующий календарный год</w:t>
            </w:r>
          </w:p>
        </w:tc>
        <w:tc>
          <w:tcPr>
            <w:tcW w:w="2126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ежеквартально,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числа месяца, следующего 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отчетным периодом</w:t>
            </w:r>
          </w:p>
        </w:tc>
        <w:tc>
          <w:tcPr>
            <w:tcW w:w="2694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</w:t>
            </w:r>
          </w:p>
        </w:tc>
        <w:tc>
          <w:tcPr>
            <w:tcW w:w="6095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CE" w:rsidTr="00DA5F32">
        <w:trPr>
          <w:trHeight w:val="253"/>
        </w:trPr>
        <w:tc>
          <w:tcPr>
            <w:tcW w:w="567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539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 образовательных организациях областного конкурса рисунков «Коррупция глазами обучающихся»</w:t>
            </w:r>
          </w:p>
        </w:tc>
        <w:tc>
          <w:tcPr>
            <w:tcW w:w="2126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9 декабря</w:t>
            </w:r>
          </w:p>
        </w:tc>
        <w:tc>
          <w:tcPr>
            <w:tcW w:w="2694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образования Оренбургской области;</w:t>
            </w:r>
          </w:p>
          <w:p w:rsidR="001951CE" w:rsidRDefault="001951CE" w:rsidP="001951CE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культуры Оренбургской области;</w:t>
            </w:r>
          </w:p>
          <w:p w:rsidR="001951CE" w:rsidRDefault="001951CE" w:rsidP="001951CE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Оренбургской области;</w:t>
            </w:r>
          </w:p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физической культуры и спорта Оренбургской области</w:t>
            </w:r>
          </w:p>
        </w:tc>
        <w:tc>
          <w:tcPr>
            <w:tcW w:w="6095" w:type="dxa"/>
            <w:tcBorders>
              <w:top w:val="none" w:sz="4" w:space="0" w:color="000000"/>
            </w:tcBorders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CE">
        <w:tc>
          <w:tcPr>
            <w:tcW w:w="15021" w:type="dxa"/>
            <w:gridSpan w:val="5"/>
          </w:tcPr>
          <w:p w:rsidR="001951CE" w:rsidRDefault="001951CE" w:rsidP="001951C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Мероприятия по минимизации «деловой» коррупции</w:t>
            </w:r>
          </w:p>
        </w:tc>
      </w:tr>
      <w:tr w:rsidR="001951CE" w:rsidTr="00DA5F32">
        <w:tc>
          <w:tcPr>
            <w:tcW w:w="567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539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на сайтах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исполнительных органов </w:t>
            </w:r>
          </w:p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информационно-телекоммуникационн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сети «Интернет», </w:t>
            </w:r>
          </w:p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доступных для граждан местах информации о работе организаций по поддержке и развитию малого и среднего предпринимательства в Оренбургской области в сфере антикоррупционной деятельности</w:t>
            </w:r>
          </w:p>
        </w:tc>
        <w:tc>
          <w:tcPr>
            <w:tcW w:w="2126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 30 декабря</w:t>
            </w:r>
          </w:p>
        </w:tc>
        <w:tc>
          <w:tcPr>
            <w:tcW w:w="2694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экономического развития, инвестиций, туризма и внешних связей Оренбургской области</w:t>
            </w:r>
          </w:p>
        </w:tc>
        <w:tc>
          <w:tcPr>
            <w:tcW w:w="6095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CE" w:rsidTr="00DA5F32">
        <w:trPr>
          <w:trHeight w:val="253"/>
        </w:trPr>
        <w:tc>
          <w:tcPr>
            <w:tcW w:w="567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9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1CE" w:rsidTr="00DA5F32">
        <w:tc>
          <w:tcPr>
            <w:tcW w:w="567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539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круглых столов, стратегических сессий, брифингов и семинаров с участием представителей бизнес-сообщества Оренбургской области, представителями контрольно-надзорных органов и уполномоченного по защите прав предпринимателей в Оренбургской области</w:t>
            </w:r>
          </w:p>
        </w:tc>
        <w:tc>
          <w:tcPr>
            <w:tcW w:w="2126" w:type="dxa"/>
          </w:tcPr>
          <w:p w:rsidR="001951CE" w:rsidRDefault="001951CE" w:rsidP="001951C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</w:t>
            </w:r>
          </w:p>
        </w:tc>
        <w:tc>
          <w:tcPr>
            <w:tcW w:w="6095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CE" w:rsidTr="00DA5F32">
        <w:tc>
          <w:tcPr>
            <w:tcW w:w="567" w:type="dxa"/>
          </w:tcPr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539" w:type="dxa"/>
          </w:tcPr>
          <w:p w:rsidR="001951CE" w:rsidRDefault="001951CE" w:rsidP="001951CE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бизнес-сообщества Оренбургской области </w:t>
            </w:r>
          </w:p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возможности сообщения о коррупционных проявлениях, возникающих при осуществлении предпринимательской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26" w:type="dxa"/>
          </w:tcPr>
          <w:p w:rsidR="001951CE" w:rsidRDefault="001951CE" w:rsidP="001951C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</w:t>
            </w:r>
          </w:p>
        </w:tc>
        <w:tc>
          <w:tcPr>
            <w:tcW w:w="6095" w:type="dxa"/>
          </w:tcPr>
          <w:p w:rsidR="001951CE" w:rsidRDefault="001951CE" w:rsidP="00195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CE">
        <w:tc>
          <w:tcPr>
            <w:tcW w:w="15021" w:type="dxa"/>
            <w:gridSpan w:val="5"/>
          </w:tcPr>
          <w:p w:rsidR="001951CE" w:rsidRDefault="001951CE" w:rsidP="001951C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 Противодействие коррупции в сфере закупок товаров, работ, услуг для обеспечения</w:t>
            </w:r>
          </w:p>
          <w:p w:rsidR="001951CE" w:rsidRDefault="001951CE" w:rsidP="00195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нужд</w:t>
            </w:r>
          </w:p>
        </w:tc>
      </w:tr>
      <w:tr w:rsidR="004A2CC0" w:rsidTr="00DA5F32">
        <w:tc>
          <w:tcPr>
            <w:tcW w:w="567" w:type="dxa"/>
          </w:tcPr>
          <w:p w:rsidR="004A2CC0" w:rsidRP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E50FA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ведомственного контроля в сфере закупок за подведомственными исполнительным органам, органам местного самоуправления учреждениям путем включения в план проверок мероприятий по контролю планирования закупок такими учреждениями, а также соблюдения ими порядка согласования технико-экономических заданий для осуществления закупок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4A2CC0" w:rsidRDefault="004A2CC0" w:rsidP="004A2CC0">
            <w:pPr>
              <w:jc w:val="both"/>
            </w:pPr>
            <w:r>
              <w:t xml:space="preserve">       </w:t>
            </w:r>
            <w:r w:rsidRPr="0038698A">
              <w:t>На основании плана проверок на 202</w:t>
            </w:r>
            <w:r>
              <w:t>5</w:t>
            </w:r>
            <w:r w:rsidRPr="0038698A">
              <w:t xml:space="preserve"> год, в соответствии с постановлением  администрации муниципального образования </w:t>
            </w:r>
            <w:proofErr w:type="spellStart"/>
            <w:r w:rsidRPr="0038698A">
              <w:t>Грачевский</w:t>
            </w:r>
            <w:proofErr w:type="spellEnd"/>
            <w:r w:rsidRPr="0038698A">
              <w:t xml:space="preserve"> район Оренбургской области  от </w:t>
            </w:r>
            <w:r w:rsidR="00DD0C34">
              <w:t>27</w:t>
            </w:r>
            <w:r w:rsidRPr="0038698A">
              <w:t>.0</w:t>
            </w:r>
            <w:r w:rsidR="000A6943">
              <w:t>6</w:t>
            </w:r>
            <w:r w:rsidRPr="0038698A">
              <w:t>.202</w:t>
            </w:r>
            <w:r w:rsidR="000A6943">
              <w:t>5</w:t>
            </w:r>
            <w:r w:rsidRPr="0038698A">
              <w:rPr>
                <w:rStyle w:val="25"/>
                <w:rFonts w:eastAsiaTheme="minorHAnsi"/>
              </w:rPr>
              <w:t xml:space="preserve"> </w:t>
            </w:r>
            <w:r w:rsidRPr="0038698A">
              <w:t>№</w:t>
            </w:r>
            <w:r w:rsidR="00DD0C34">
              <w:t>422-</w:t>
            </w:r>
            <w:r w:rsidRPr="0038698A">
              <w:t>п «Об утверждении плана проведения проверок на осуществление ведомственного контроля за соблюдением законодательства Российской Федерации и иных нормативно-правовых  актов о контрактной системе в сфере закупок товаров, работ, услуг для обеспечения муниципальных нужд в отношении подведомственных заказчиков на второе полугодие 202</w:t>
            </w:r>
            <w:r>
              <w:t>5</w:t>
            </w:r>
            <w:r w:rsidRPr="0038698A">
              <w:t xml:space="preserve"> года»   проверка </w:t>
            </w:r>
            <w:r>
              <w:t>по</w:t>
            </w:r>
            <w:r w:rsidRPr="0038698A">
              <w:t xml:space="preserve">  соблюдени</w:t>
            </w:r>
            <w:r>
              <w:t>ю</w:t>
            </w:r>
            <w:r w:rsidRPr="0038698A">
              <w:t xml:space="preserve"> законодательства Российской Федерации и иных нормативных правовых актов о контрактной системе в сфере закупок (выборочным методом) запланирована на август  202</w:t>
            </w:r>
            <w:r>
              <w:t>5</w:t>
            </w:r>
            <w:r w:rsidRPr="0038698A">
              <w:t xml:space="preserve"> года, субъект контроля </w:t>
            </w:r>
            <w:r>
              <w:t>МБУ «МФЦ</w:t>
            </w:r>
            <w:r w:rsidRPr="0038698A">
              <w:t xml:space="preserve"> </w:t>
            </w:r>
            <w:proofErr w:type="spellStart"/>
            <w:r w:rsidRPr="0038698A">
              <w:t>Грачевского</w:t>
            </w:r>
            <w:proofErr w:type="spellEnd"/>
            <w:r w:rsidRPr="0038698A">
              <w:t xml:space="preserve"> района</w:t>
            </w:r>
            <w:r>
              <w:t>»</w:t>
            </w:r>
            <w:r w:rsidRPr="0038698A">
              <w:t xml:space="preserve"> Оренбургской области.</w:t>
            </w:r>
          </w:p>
          <w:p w:rsidR="004A2CC0" w:rsidRPr="00DD0C34" w:rsidRDefault="004A2CC0" w:rsidP="004A2CC0">
            <w:pPr>
              <w:jc w:val="both"/>
            </w:pPr>
            <w:r w:rsidRPr="00AA1C15">
              <w:rPr>
                <w:color w:val="FF0000"/>
              </w:rPr>
              <w:t xml:space="preserve">        </w:t>
            </w:r>
            <w:r w:rsidRPr="00DD0C34">
              <w:t>На основании плана контрольных мероприятий внутреннего муниципального финансового контроля на 202</w:t>
            </w:r>
            <w:r w:rsidR="000A6943" w:rsidRPr="00DD0C34">
              <w:t>5</w:t>
            </w:r>
            <w:r w:rsidRPr="00DD0C34">
              <w:t xml:space="preserve"> год в соответствии с распоряжением администрации муниципального образования </w:t>
            </w:r>
            <w:proofErr w:type="spellStart"/>
            <w:r w:rsidRPr="00DD0C34">
              <w:t>Грачевский</w:t>
            </w:r>
            <w:proofErr w:type="spellEnd"/>
            <w:r w:rsidRPr="00DD0C34">
              <w:t xml:space="preserve"> район Оренбургской области от </w:t>
            </w:r>
            <w:r w:rsidR="000A6943" w:rsidRPr="00DD0C34">
              <w:t>24</w:t>
            </w:r>
            <w:r w:rsidRPr="00DD0C34">
              <w:t>.12.202</w:t>
            </w:r>
            <w:r w:rsidR="000A6943" w:rsidRPr="00DD0C34">
              <w:t>4</w:t>
            </w:r>
            <w:r w:rsidRPr="00DD0C34">
              <w:t xml:space="preserve"> №</w:t>
            </w:r>
            <w:r w:rsidR="000A6943" w:rsidRPr="00DD0C34">
              <w:t>185-р</w:t>
            </w:r>
            <w:r w:rsidRPr="00DD0C34">
              <w:t xml:space="preserve"> «Об утверждении плана контрольных мероприятий внутреннего финансового муниципального контроля администрации муниципального образования </w:t>
            </w:r>
            <w:proofErr w:type="spellStart"/>
            <w:r w:rsidRPr="00DD0C34">
              <w:t>Грачевский</w:t>
            </w:r>
            <w:proofErr w:type="spellEnd"/>
            <w:r w:rsidRPr="00DD0C34">
              <w:t xml:space="preserve"> район Оренбургской области на 202</w:t>
            </w:r>
            <w:r w:rsidR="000A6943" w:rsidRPr="00DD0C34">
              <w:t>5</w:t>
            </w:r>
            <w:r w:rsidRPr="00DD0C34">
              <w:t xml:space="preserve"> год» запланирован контроль в сфере закупок </w:t>
            </w:r>
            <w:r w:rsidR="000A6943" w:rsidRPr="00DD0C34">
              <w:t>на</w:t>
            </w:r>
            <w:r w:rsidRPr="00DD0C34">
              <w:t xml:space="preserve"> 202</w:t>
            </w:r>
            <w:r w:rsidR="000A6943" w:rsidRPr="00DD0C34">
              <w:t>5</w:t>
            </w:r>
            <w:r w:rsidRPr="00DD0C34">
              <w:t xml:space="preserve"> год</w:t>
            </w:r>
            <w:r w:rsidR="000A6943" w:rsidRPr="00DD0C34">
              <w:t>»</w:t>
            </w:r>
            <w:r w:rsidR="00DD0C34" w:rsidRPr="00DD0C34">
              <w:t>,</w:t>
            </w:r>
            <w:r w:rsidRPr="00DD0C34">
              <w:t xml:space="preserve"> объект</w:t>
            </w:r>
            <w:r w:rsidR="00DD0C34" w:rsidRPr="00DD0C34">
              <w:t>ы</w:t>
            </w:r>
            <w:r w:rsidRPr="00DD0C34">
              <w:t xml:space="preserve"> контроля- </w:t>
            </w:r>
            <w:r w:rsidR="000A6943" w:rsidRPr="00DD0C34">
              <w:t xml:space="preserve">МКУ «МТС учреждений культуры», МБУК «Народный музей» </w:t>
            </w:r>
            <w:proofErr w:type="spellStart"/>
            <w:r w:rsidR="000A6943" w:rsidRPr="00DD0C34">
              <w:t>Грачевского</w:t>
            </w:r>
            <w:proofErr w:type="spellEnd"/>
            <w:r w:rsidR="000A6943" w:rsidRPr="00DD0C34">
              <w:t xml:space="preserve"> района.</w:t>
            </w:r>
            <w:r w:rsidR="00DD0C34" w:rsidRPr="00DD0C34">
              <w:t xml:space="preserve"> </w:t>
            </w:r>
            <w:r w:rsidRPr="00DD0C34">
              <w:t xml:space="preserve">Контроль за соблюдением бюджетного законодательства в сфере закупок товаров, работ, услуг для обеспечения муниципальных нужд (в </w:t>
            </w:r>
            <w:r w:rsidRPr="00DD0C34">
              <w:lastRenderedPageBreak/>
              <w:t xml:space="preserve">рамках </w:t>
            </w:r>
            <w:proofErr w:type="gramStart"/>
            <w:r w:rsidRPr="00DD0C34">
              <w:t>полномочий</w:t>
            </w:r>
            <w:proofErr w:type="gramEnd"/>
            <w:r w:rsidRPr="00DD0C34">
              <w:t xml:space="preserve"> предусмотренных ч.8 ст.99 ФЗ №44-ФЗ)</w:t>
            </w:r>
            <w:r w:rsidR="000A6943" w:rsidRPr="00DD0C34">
              <w:t>.</w:t>
            </w:r>
          </w:p>
          <w:p w:rsidR="004A2CC0" w:rsidRDefault="004A2CC0" w:rsidP="004A2CC0">
            <w:pPr>
              <w:jc w:val="both"/>
            </w:pPr>
            <w:r>
              <w:t xml:space="preserve">      В соответствии с Планом-графиком финансовым отделом администрации района во втором полугодии 202</w:t>
            </w:r>
            <w:r w:rsidR="00AA1C15">
              <w:t>5</w:t>
            </w:r>
            <w:r>
              <w:t xml:space="preserve"> года (октябрь</w:t>
            </w:r>
            <w:r w:rsidR="00AA1C15">
              <w:t>-ноябрь</w:t>
            </w:r>
            <w:r>
              <w:t xml:space="preserve">) в рамках ведомственного контроля будет осуществлена проверка в сфере закупок в отношении подведомственного учреждения МКУ «ЦБУ». </w:t>
            </w:r>
          </w:p>
          <w:p w:rsidR="004A2CC0" w:rsidRPr="006303D8" w:rsidRDefault="004A2CC0" w:rsidP="004A2CC0">
            <w:pPr>
              <w:jc w:val="both"/>
            </w:pP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обучающих мероприятий для сотрудников контрактных служб и контрактных управляющих заказчиков в целях профилактики возможных нарушений законодательства Российской Федерации в сфере закупок товаров, работ и услуг для обеспечения государственных нужд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C0" w:rsidTr="00DA5F32">
        <w:trPr>
          <w:trHeight w:val="253"/>
        </w:trPr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консультационной, правовой, методической помощи сотрудникам контрактных служб и контрактным управляющим заказчиков в целях повышения правовой грамотности и профессионализма указанных лиц в области закупок товаров, работ и услуг для обеспечения государственных нужд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C0">
        <w:tc>
          <w:tcPr>
            <w:tcW w:w="15021" w:type="dxa"/>
            <w:gridSpan w:val="5"/>
          </w:tcPr>
          <w:p w:rsidR="004A2CC0" w:rsidRDefault="004A2CC0" w:rsidP="004A2C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VII. Обеспечение прозрачности деятельности исполнительных органов и органов местного самоуправления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области;</w:t>
            </w:r>
          </w:p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цифрового развития и связи Оренбургской области;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экспертизы по оценке соответствия проектов административных регламентов требованиям, предъявляемым к ним Федеральным </w:t>
            </w:r>
            <w:hyperlink r:id="rId11" w:tooltip="https://login.consultant.ru/link/?req=doc&amp;base=LAW&amp;n=480453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27 июля 2010 года № 210-ФЗ «Об организации предоставления государственных и муниципальных услуг» и принятыми в соответствии с данным законом иными нормативными правовыми актами, а также </w:t>
            </w:r>
            <w:hyperlink r:id="rId12" w:tooltip="https://login.consultant.ru/link/?req=doc&amp;base=LAW&amp;n=391643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экономического развития, инвестиций, туризма и внешних связей Оренбургской области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C0" w:rsidTr="00DA5F32">
        <w:trPr>
          <w:trHeight w:val="253"/>
        </w:trPr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C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телефонов доверия, горячих линий, интернет-приемных,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E50FA8" w:rsidRPr="009B519D" w:rsidRDefault="00E50FA8" w:rsidP="00E50F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19D">
              <w:rPr>
                <w:rFonts w:ascii="Times New Roman" w:hAnsi="Times New Roman" w:cs="Times New Roman"/>
                <w:sz w:val="24"/>
                <w:szCs w:val="24"/>
              </w:rPr>
              <w:t xml:space="preserve">     На официальном сайте администрации района в сети Интернет размещен номер телефона горячей линии, по которому каждый </w:t>
            </w:r>
            <w:proofErr w:type="gramStart"/>
            <w:r w:rsidRPr="009B519D">
              <w:rPr>
                <w:rFonts w:ascii="Times New Roman" w:hAnsi="Times New Roman" w:cs="Times New Roman"/>
                <w:sz w:val="24"/>
                <w:szCs w:val="24"/>
              </w:rPr>
              <w:t>гражданин  может</w:t>
            </w:r>
            <w:proofErr w:type="gramEnd"/>
            <w:r w:rsidRPr="009B519D">
              <w:rPr>
                <w:rFonts w:ascii="Times New Roman" w:hAnsi="Times New Roman" w:cs="Times New Roman"/>
                <w:sz w:val="24"/>
                <w:szCs w:val="24"/>
              </w:rPr>
              <w:t xml:space="preserve"> сообщить о коррупционных проявлениях в органах местного самоуправления и подведомственных учреждениях </w:t>
            </w:r>
            <w:proofErr w:type="spellStart"/>
            <w:r w:rsidRPr="009B519D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9B519D">
              <w:rPr>
                <w:rFonts w:ascii="Times New Roman" w:hAnsi="Times New Roman" w:cs="Times New Roman"/>
                <w:sz w:val="24"/>
                <w:szCs w:val="24"/>
              </w:rPr>
              <w:t xml:space="preserve"> района,  также</w:t>
            </w:r>
            <w:r w:rsidR="009B519D" w:rsidRPr="009B519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</w:t>
            </w:r>
            <w:r w:rsidRPr="009B519D">
              <w:rPr>
                <w:rFonts w:ascii="Times New Roman" w:hAnsi="Times New Roman" w:cs="Times New Roman"/>
                <w:sz w:val="24"/>
                <w:szCs w:val="24"/>
              </w:rPr>
              <w:t xml:space="preserve"> форма электронного обращения по фактам коррупционного проявления. </w:t>
            </w:r>
          </w:p>
          <w:p w:rsidR="004A2CC0" w:rsidRPr="009B519D" w:rsidRDefault="00E50FA8" w:rsidP="00301648">
            <w:pPr>
              <w:ind w:right="113"/>
              <w:jc w:val="both"/>
            </w:pPr>
            <w:r w:rsidRPr="009B519D">
              <w:t xml:space="preserve">     Информация о деятельности администрации размещается на официальных социальных аккаунтах в сети интернет администрации района, которые также имеют обратную связь с населением района.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C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официальных сайтах исполнительных органов, органов местного самоуправления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«Интернет» ежегодных отчетов о реализации планов мероприятий по противодействию коррупции в исполнительном органе, органе местного самоуправления и подведомственных исполнительным органам, органам местного самоуправления учреждениях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9B519D" w:rsidRPr="009B519D" w:rsidRDefault="009B519D" w:rsidP="009B519D">
            <w:pPr>
              <w:spacing w:line="254" w:lineRule="auto"/>
              <w:jc w:val="both"/>
            </w:pPr>
            <w:r w:rsidRPr="009B519D">
              <w:t xml:space="preserve">        </w:t>
            </w:r>
            <w:proofErr w:type="gramStart"/>
            <w:r w:rsidRPr="009B519D">
              <w:t>Отчеты  о</w:t>
            </w:r>
            <w:proofErr w:type="gramEnd"/>
            <w:r w:rsidRPr="009B519D">
              <w:t xml:space="preserve"> выполнении Плана противодействия коррупции в муниципальном образовании </w:t>
            </w:r>
            <w:proofErr w:type="spellStart"/>
            <w:r w:rsidRPr="009B519D">
              <w:t>Грачевский</w:t>
            </w:r>
            <w:proofErr w:type="spellEnd"/>
            <w:r w:rsidRPr="009B519D">
              <w:t xml:space="preserve"> район размещаются  на официальном информационном сайте администрации муниципального образования </w:t>
            </w:r>
            <w:proofErr w:type="spellStart"/>
            <w:r w:rsidRPr="009B519D">
              <w:t>Грачевский</w:t>
            </w:r>
            <w:proofErr w:type="spellEnd"/>
            <w:r w:rsidRPr="009B519D">
              <w:t xml:space="preserve"> район в разделе «Противодействие коррупции» за полугодие до 15 июля, а также до 15 января следующего за отчетным года.</w:t>
            </w:r>
          </w:p>
          <w:p w:rsidR="004A2CC0" w:rsidRPr="009B519D" w:rsidRDefault="004A2CC0" w:rsidP="004A2CC0"/>
        </w:tc>
      </w:tr>
      <w:tr w:rsidR="004A2CC0">
        <w:tc>
          <w:tcPr>
            <w:tcW w:w="15021" w:type="dxa"/>
            <w:gridSpan w:val="5"/>
          </w:tcPr>
          <w:p w:rsidR="004A2CC0" w:rsidRDefault="004A2CC0" w:rsidP="004A2C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VIII. Мероприятия по минимизации «бытовой» коррупции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2E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разъяснительной работы в исполнительных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органах, органах местного самоуправления, подведомственных исполнительным органам, органам местного самоуправления учреждениях по вопросам недопустимости нарушений антикоррупционного законодательства, уголовной ответственности за преступления, связанные с взяточничеством, в первую очередь, в сферах образования, здравоохранения, социального развития, земельных и имущественных отношений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ежеквартально, </w:t>
            </w:r>
          </w:p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</w:t>
            </w:r>
          </w:p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числа месяца, следующего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отчетным периодом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исполнительные органы;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местного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6095" w:type="dxa"/>
          </w:tcPr>
          <w:p w:rsidR="001712E3" w:rsidRDefault="001712E3" w:rsidP="00171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AA1C15">
              <w:rPr>
                <w:rFonts w:ascii="Times New Roman" w:hAnsi="Times New Roman" w:cs="Times New Roman"/>
                <w:sz w:val="24"/>
                <w:szCs w:val="24"/>
              </w:rPr>
              <w:t xml:space="preserve">В первом полугодии 2025 года ответственным специалистом была проведена беседа с кандидатом на </w:t>
            </w:r>
            <w:r w:rsidR="00AA1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руководителя МБУ ДО «</w:t>
            </w:r>
            <w:proofErr w:type="spellStart"/>
            <w:r w:rsidR="00AA1C15"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  <w:r w:rsidR="00DD0C34">
              <w:rPr>
                <w:rFonts w:ascii="Times New Roman" w:hAnsi="Times New Roman" w:cs="Times New Roman"/>
                <w:sz w:val="24"/>
                <w:szCs w:val="24"/>
              </w:rPr>
              <w:t xml:space="preserve"> ДЮСШ» по соблюдению требований </w:t>
            </w:r>
            <w:r w:rsidR="00AA1C15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антикоррупционного законодательства, в </w:t>
            </w:r>
            <w:proofErr w:type="spellStart"/>
            <w:r w:rsidR="00AA1C1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AA1C15">
              <w:rPr>
                <w:rFonts w:ascii="Times New Roman" w:hAnsi="Times New Roman" w:cs="Times New Roman"/>
                <w:sz w:val="24"/>
                <w:szCs w:val="24"/>
              </w:rPr>
              <w:t xml:space="preserve">.  требований о </w:t>
            </w:r>
            <w:proofErr w:type="gramStart"/>
            <w:r w:rsidR="00AA1C15">
              <w:rPr>
                <w:rFonts w:ascii="Times New Roman" w:hAnsi="Times New Roman" w:cs="Times New Roman"/>
                <w:sz w:val="24"/>
                <w:szCs w:val="24"/>
              </w:rPr>
              <w:t>недопущении  и</w:t>
            </w:r>
            <w:proofErr w:type="gramEnd"/>
            <w:r w:rsidR="00AA1C15">
              <w:rPr>
                <w:rFonts w:ascii="Times New Roman" w:hAnsi="Times New Roman" w:cs="Times New Roman"/>
                <w:sz w:val="24"/>
                <w:szCs w:val="24"/>
              </w:rPr>
              <w:t xml:space="preserve"> предотвращении конфликта интересов при исполнении должностных обязанностей, запрете фиктивного трудоустройства, об уголовной ответственности за коррупционные преступления. В адрес руководителя направлены методические материалы антикоррупционной тематики.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CC0" w:rsidRDefault="001712E3" w:rsidP="00DD0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Разъяснительная работа также проведена с руководителем подведомственного учреждения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с поступившим от него уведомлением о возникновении личной заинтересованности, дана консультация о необходим</w:t>
            </w:r>
            <w:r w:rsidR="00DD0C34">
              <w:rPr>
                <w:rFonts w:ascii="Times New Roman" w:hAnsi="Times New Roman" w:cs="Times New Roman"/>
                <w:sz w:val="24"/>
                <w:szCs w:val="24"/>
              </w:rPr>
              <w:t xml:space="preserve">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приняти</w:t>
            </w:r>
            <w:r w:rsidR="00DD0C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 по урегулированию возможного конфликта интересов. 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официальных сайтах исполнительных органов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«Интернет», в доступных для граждан местах информации о порядке предоставления платных услуг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C0" w:rsidTr="00DA5F32">
        <w:trPr>
          <w:trHeight w:val="253"/>
        </w:trPr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изменения стоимости выполнения работ и оказания услуг по управлению общим имуществом в многоквартирных домах, его содержанию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ремонту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строительства, жилищно-коммунального, дорожного хозяйства и транспорта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Оренбургской области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граждан с использованием средств массовой информации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«Интернет» о возможной аренде недвижимого имущества, земли, результатах приватизации, предстоящих торгах в целях обеспечения прозрачности организации конкурсов и аукционов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природных ресурсов, экологии и имущественных отношений Оренбургской области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бесплатной юридической помощи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участников образовательного процесса (обучающихся и их родителей) по вопросам проявления «бытовой» коррупции в подведомственных образовательных организациях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образования Оренбургской области;</w:t>
            </w:r>
          </w:p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Оренбургской области;</w:t>
            </w:r>
          </w:p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культуры Оренбургской области;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физической культуры, спорта и туризма Оренбургской области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C0" w:rsidTr="00DA5F32">
        <w:trPr>
          <w:trHeight w:val="253"/>
        </w:trPr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5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Pr="004A2C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занятий (профилактических бесед) с вновь принятыми государственными гражданскими служащими, муниципальными служащими Оренбургской области по вопросам прохождения государственной гражданской и муниципальной службы, этики и служебного поведения, возникновения конфликта интересов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F3054B" w:rsidRPr="00747C7C" w:rsidRDefault="00F3054B" w:rsidP="00F3054B">
            <w:pPr>
              <w:jc w:val="both"/>
            </w:pPr>
            <w:r>
              <w:t>В</w:t>
            </w:r>
            <w:r w:rsidRPr="00747C7C">
              <w:t xml:space="preserve"> рамках профилактики коррупционных правонарушений с муниципальными служащими</w:t>
            </w:r>
            <w:r>
              <w:t>,</w:t>
            </w:r>
            <w:r w:rsidRPr="00747C7C">
              <w:t xml:space="preserve"> впервые поступивши</w:t>
            </w:r>
            <w:r>
              <w:t>ми</w:t>
            </w:r>
            <w:r w:rsidRPr="00747C7C">
              <w:t xml:space="preserve"> на муниципальную службу, а также для   активизации работы по формированию отрицательного отношения муниципальных служащих к коррупции в администрации района проводится следующая работа:</w:t>
            </w:r>
          </w:p>
          <w:p w:rsidR="00F3054B" w:rsidRPr="00747C7C" w:rsidRDefault="00F3054B" w:rsidP="00F3054B">
            <w:pPr>
              <w:jc w:val="both"/>
            </w:pPr>
            <w:r w:rsidRPr="00747C7C">
              <w:t xml:space="preserve">       1. Ознакомление впервые поступивших на муниципальную службу лиц, муниципальных служащих с:   </w:t>
            </w:r>
          </w:p>
          <w:p w:rsidR="00F3054B" w:rsidRPr="00747C7C" w:rsidRDefault="00F3054B" w:rsidP="00F3054B">
            <w:pPr>
              <w:jc w:val="both"/>
            </w:pPr>
            <w:r w:rsidRPr="00747C7C">
              <w:t>- памяткой   для   недопущения   ситуации   конфликта    интересов   на   муниципальной   службе и порядок их урегулирования;</w:t>
            </w:r>
          </w:p>
          <w:p w:rsidR="00F3054B" w:rsidRPr="00747C7C" w:rsidRDefault="00F3054B" w:rsidP="00F3054B">
            <w:pPr>
              <w:jc w:val="both"/>
            </w:pPr>
            <w:r w:rsidRPr="00747C7C">
              <w:t xml:space="preserve">- с Положением   о   сообщении   лицами, замещающими   муниципальные   должности,  должности    муниципальной    службы   в   муниципальном   образовании   </w:t>
            </w:r>
            <w:proofErr w:type="spellStart"/>
            <w:r w:rsidRPr="00747C7C">
              <w:t>Грачевский</w:t>
            </w:r>
            <w:proofErr w:type="spellEnd"/>
            <w:r w:rsidRPr="00747C7C">
              <w:t xml:space="preserve">    район    Оренбургской   области  о   получении   подарка   в   связи  с  их   должностным    положением   или  исполнением   ими   служебных  (должностных)   обязанностей,   сдачи   и   оценки   подарка,   реализации  (выкупе)   и  зачисления   средств, вырученных   от  его   реализации»,  утвержденным     решением   Совета   депутатов    от  11.04.2014   №  286 -  р;</w:t>
            </w:r>
          </w:p>
          <w:p w:rsidR="00F3054B" w:rsidRPr="00747C7C" w:rsidRDefault="00F3054B" w:rsidP="00F3054B">
            <w:pPr>
              <w:jc w:val="both"/>
            </w:pPr>
            <w:r w:rsidRPr="00747C7C">
              <w:t xml:space="preserve"> - </w:t>
            </w:r>
            <w:proofErr w:type="gramStart"/>
            <w:r w:rsidRPr="00747C7C">
              <w:t>с  Порядком</w:t>
            </w:r>
            <w:proofErr w:type="gramEnd"/>
            <w:r w:rsidRPr="00747C7C">
              <w:t xml:space="preserve"> уведомления</w:t>
            </w:r>
            <w:r>
              <w:t xml:space="preserve"> муниципальными служащими администрации 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</w:t>
            </w:r>
            <w:r w:rsidRPr="00747C7C">
              <w:t xml:space="preserve"> представителя нанимателя</w:t>
            </w:r>
            <w:r>
              <w:t xml:space="preserve"> (работодателя)</w:t>
            </w:r>
            <w:r w:rsidRPr="00747C7C">
              <w:t xml:space="preserve"> об иной  оплачиваемой   работе,  утвержденным   решением   Совета   депутатов    от   </w:t>
            </w:r>
            <w:r>
              <w:t>29</w:t>
            </w:r>
            <w:r w:rsidRPr="00747C7C">
              <w:t>.</w:t>
            </w:r>
            <w:r>
              <w:t>10</w:t>
            </w:r>
            <w:r w:rsidRPr="00747C7C">
              <w:t>.20</w:t>
            </w:r>
            <w:r>
              <w:t>21 № 72</w:t>
            </w:r>
            <w:r w:rsidRPr="00747C7C">
              <w:t xml:space="preserve">– </w:t>
            </w:r>
            <w:proofErr w:type="spellStart"/>
            <w:r w:rsidRPr="00747C7C">
              <w:t>р</w:t>
            </w:r>
            <w:r>
              <w:t>с</w:t>
            </w:r>
            <w:proofErr w:type="spellEnd"/>
            <w:r w:rsidRPr="00747C7C">
              <w:t>;</w:t>
            </w:r>
          </w:p>
          <w:p w:rsidR="00F3054B" w:rsidRPr="00747C7C" w:rsidRDefault="00F3054B" w:rsidP="00F3054B">
            <w:pPr>
              <w:jc w:val="both"/>
            </w:pPr>
            <w:r w:rsidRPr="00747C7C">
              <w:t xml:space="preserve">- с Порядком   уведомления   представителя   нанимателя   о   фактах   обращений   к   ним   </w:t>
            </w:r>
            <w:proofErr w:type="gramStart"/>
            <w:r w:rsidRPr="00747C7C">
              <w:t>в  целях</w:t>
            </w:r>
            <w:proofErr w:type="gramEnd"/>
            <w:r w:rsidRPr="00747C7C">
              <w:t xml:space="preserve">   склонения   к  совершению   коррупционных   правонарушений, утвержденным    распоряжением   администрации   района   от  12.10.2009   №   71-р;  </w:t>
            </w:r>
          </w:p>
          <w:p w:rsidR="00F3054B" w:rsidRPr="00747C7C" w:rsidRDefault="00F3054B" w:rsidP="00F3054B">
            <w:pPr>
              <w:jc w:val="both"/>
            </w:pPr>
            <w:r w:rsidRPr="00747C7C">
              <w:t xml:space="preserve">- с </w:t>
            </w:r>
            <w:proofErr w:type="gramStart"/>
            <w:r w:rsidRPr="00747C7C">
              <w:t>постановлением  администрации</w:t>
            </w:r>
            <w:proofErr w:type="gramEnd"/>
            <w:r w:rsidRPr="00747C7C">
              <w:t xml:space="preserve"> от </w:t>
            </w:r>
            <w:r>
              <w:t>16</w:t>
            </w:r>
            <w:r w:rsidRPr="00747C7C">
              <w:t>.0</w:t>
            </w:r>
            <w:r>
              <w:t>6</w:t>
            </w:r>
            <w:r w:rsidRPr="00747C7C">
              <w:t>.20</w:t>
            </w:r>
            <w:r>
              <w:t>22</w:t>
            </w:r>
            <w:r w:rsidRPr="00747C7C">
              <w:t xml:space="preserve"> г. №</w:t>
            </w:r>
            <w:r>
              <w:t>869</w:t>
            </w:r>
            <w:r w:rsidRPr="00747C7C">
              <w:t xml:space="preserve">-п «Об утверждении </w:t>
            </w:r>
            <w:r>
              <w:t xml:space="preserve">Положения о порядке </w:t>
            </w:r>
            <w:r w:rsidRPr="00747C7C">
              <w:t xml:space="preserve"> сообщения муниципальными служащими </w:t>
            </w:r>
            <w:r>
              <w:t xml:space="preserve">администрации </w:t>
            </w:r>
            <w:r>
              <w:lastRenderedPageBreak/>
              <w:t xml:space="preserve">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Оренбургской области, ее самостоятельных структурных подразделений о</w:t>
            </w:r>
            <w:r w:rsidRPr="00747C7C"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интересов»;;</w:t>
            </w:r>
          </w:p>
          <w:p w:rsidR="00F3054B" w:rsidRPr="00747C7C" w:rsidRDefault="00F3054B" w:rsidP="00F3054B">
            <w:pPr>
              <w:jc w:val="both"/>
            </w:pPr>
            <w:r w:rsidRPr="00747C7C">
              <w:t>- с постановлением администрации от 09.12.2016 г. «Об утверждении порядка увольнения муниципальных служащих муниципального образования в связи с утратой доверия»;</w:t>
            </w:r>
          </w:p>
          <w:p w:rsidR="00F3054B" w:rsidRPr="00747C7C" w:rsidRDefault="00F3054B" w:rsidP="00F3054B">
            <w:pPr>
              <w:jc w:val="both"/>
            </w:pPr>
            <w:r w:rsidRPr="00747C7C">
              <w:t xml:space="preserve">- с Кодексом этики и служебного поведения муниципального служащего администрации </w:t>
            </w:r>
            <w:proofErr w:type="spellStart"/>
            <w:r w:rsidRPr="00747C7C">
              <w:t>Грачевского</w:t>
            </w:r>
            <w:proofErr w:type="spellEnd"/>
            <w:r w:rsidRPr="00747C7C">
              <w:t xml:space="preserve"> района Оренбургской области;</w:t>
            </w:r>
          </w:p>
          <w:p w:rsidR="00F3054B" w:rsidRPr="00747C7C" w:rsidRDefault="00F3054B" w:rsidP="00F3054B">
            <w:pPr>
              <w:jc w:val="both"/>
            </w:pPr>
            <w:r w:rsidRPr="00747C7C">
              <w:t xml:space="preserve">- </w:t>
            </w:r>
            <w:r>
              <w:t xml:space="preserve">с </w:t>
            </w:r>
            <w:r w:rsidRPr="00747C7C">
              <w:t>Федеральным Законом от 03.08.2018 №304-ФЗ «О внесение изменений в ст. 193 Трудового Кодекса Российской Федерации» и сроках применения дисциплинарных взысканий за несоблюдение ограничений и запретов, неисполнения обязанностей, установленных законодательством РФ о противодействии коррупции.</w:t>
            </w:r>
          </w:p>
          <w:p w:rsidR="004A2CC0" w:rsidRPr="00F3054B" w:rsidRDefault="00F3054B" w:rsidP="00782310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54B">
              <w:rPr>
                <w:rFonts w:ascii="Times New Roman" w:hAnsi="Times New Roman" w:cs="Times New Roman"/>
                <w:sz w:val="24"/>
                <w:szCs w:val="24"/>
              </w:rPr>
              <w:t xml:space="preserve">   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 </w:t>
            </w:r>
            <w:r w:rsidRPr="00F3054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054B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054B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муниципальную службу в администрацию </w:t>
            </w:r>
            <w:proofErr w:type="spellStart"/>
            <w:r w:rsidRPr="00F3054B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F3054B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впервые поступил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 муниципальны</w:t>
            </w:r>
            <w:r w:rsidR="007823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054B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0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5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Пропаганда нетерпимости к любым формам коррупции с участием представителей общественности, средств массовой информации и правоохранительных органов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4A2CC0" w:rsidRDefault="004A2CC0" w:rsidP="004A2CC0">
            <w:pPr>
              <w:pStyle w:val="ConsPlusNormal"/>
              <w:tabs>
                <w:tab w:val="right" w:pos="3845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4A2CC0" w:rsidRDefault="009B519D" w:rsidP="009B519D">
            <w:pPr>
              <w:jc w:val="both"/>
            </w:pPr>
            <w:r>
              <w:rPr>
                <w:color w:val="FF0000"/>
              </w:rPr>
              <w:t xml:space="preserve">    </w:t>
            </w:r>
            <w:r w:rsidR="00FC5AE2">
              <w:t xml:space="preserve">Во втором полугодии 2025 года  в рамках мероприятий, посвященных международному дню борьбы с коррупцией запланировано  проведение совместного информационного - агитационного  мероприятия с представителями Центра поддержки добровольчества </w:t>
            </w:r>
            <w:proofErr w:type="spellStart"/>
            <w:r w:rsidR="00FC5AE2">
              <w:t>Грачевского</w:t>
            </w:r>
            <w:proofErr w:type="spellEnd"/>
            <w:r w:rsidR="00FC5AE2">
              <w:t xml:space="preserve"> района.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разъяснительной работы среди населения по вопросам законодательства Российской Федерации 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жилищно-коммунального хозяйства с использованием средств массовой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«Интернет» и горячих линий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строительства, жилищно-коммунального,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дорожного хозяйства и транспорта Оренбургской области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C0">
        <w:tc>
          <w:tcPr>
            <w:tcW w:w="15021" w:type="dxa"/>
            <w:gridSpan w:val="5"/>
          </w:tcPr>
          <w:p w:rsidR="004A2CC0" w:rsidRDefault="004A2CC0" w:rsidP="004A2C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IX. Привлечение институтов гражданского общества к работе по противодействию коррупции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648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членов общественных советов, образованных при исполнительных органах, органах местного самоуправления, к осуществлению контроля за выполнением мероприятий по противодействию коррупции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1712E3" w:rsidRPr="00C6458F" w:rsidRDefault="001712E3" w:rsidP="001712E3">
            <w:pPr>
              <w:jc w:val="both"/>
            </w:pPr>
            <w:r>
              <w:t xml:space="preserve">    </w:t>
            </w:r>
            <w:r w:rsidRPr="00C6458F">
              <w:t xml:space="preserve">Члены </w:t>
            </w:r>
            <w:r>
              <w:t>О</w:t>
            </w:r>
            <w:r w:rsidRPr="00C6458F">
              <w:t xml:space="preserve">бщественно-политического </w:t>
            </w:r>
            <w:proofErr w:type="gramStart"/>
            <w:r w:rsidRPr="00C6458F">
              <w:t>со</w:t>
            </w:r>
            <w:r>
              <w:t>вета  и</w:t>
            </w:r>
            <w:proofErr w:type="gramEnd"/>
            <w:r>
              <w:t xml:space="preserve"> Общественной</w:t>
            </w:r>
            <w:r w:rsidRPr="00C6458F">
              <w:t xml:space="preserve"> </w:t>
            </w:r>
            <w:r>
              <w:t>палаты</w:t>
            </w:r>
            <w:r w:rsidRPr="00C6458F">
              <w:t xml:space="preserve"> привлекаются к рассмотрению и обсуждению проектов нормативных правовых актов в сфере правотворчества, развития муниципальной службы, организации внедрения ТОС, утверждения проектов муниципальных программ, закупок товаров, работ, услуг для муници</w:t>
            </w:r>
            <w:r>
              <w:t>пальных нужд.</w:t>
            </w:r>
          </w:p>
          <w:p w:rsidR="004A2CC0" w:rsidRPr="001712E3" w:rsidRDefault="001712E3" w:rsidP="00171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E3">
              <w:rPr>
                <w:rFonts w:ascii="Times New Roman" w:hAnsi="Times New Roman" w:cs="Times New Roman"/>
                <w:sz w:val="24"/>
                <w:szCs w:val="24"/>
              </w:rPr>
              <w:t xml:space="preserve">        В состав Совета по противодействию коррупции при главе </w:t>
            </w:r>
            <w:proofErr w:type="spellStart"/>
            <w:r w:rsidRPr="001712E3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1712E3">
              <w:rPr>
                <w:rFonts w:ascii="Times New Roman" w:hAnsi="Times New Roman" w:cs="Times New Roman"/>
                <w:sz w:val="24"/>
                <w:szCs w:val="24"/>
              </w:rPr>
              <w:t xml:space="preserve"> района, а также комиссии по  соблюдению требований к служебному поведению муниципальных служащих и урегулированию конфликта интересов района    включены  члены общественно-политического совета, представители иных общественных организаций (председатель районного Совета женщин (по согласованию), член Общественной палаты </w:t>
            </w:r>
            <w:proofErr w:type="spellStart"/>
            <w:r w:rsidRPr="001712E3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1712E3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(по согласованию).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B8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общественных объединений, уставной задачей которых является участие в противодействии коррупции, и других институтов гражданского общества к деятельности по формированию в исполнительных органах, органах местного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 отрицательного отношения к коррупции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1712E3" w:rsidRDefault="001712E3" w:rsidP="001712E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целях проведения независимой антикоррупционной экспертизы, а также</w:t>
            </w:r>
            <w:r w:rsidRPr="000A1CBB">
              <w:t xml:space="preserve"> </w:t>
            </w:r>
            <w:r>
              <w:t>п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>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и организаций, аккредитованных на проведение независим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антикоррупционной экспертизы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 xml:space="preserve"> к антикоррупционной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19.10.2022 года  м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>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Оренбургской региональной общественной организацией «Комитет по противодействию коррупции» и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подписано  Соглашение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сотрудничестве и взаимодействии по вопросам разработки и реализации мер, направленных на профилактику коррупционных правонарушений на территории Оренбургской области.</w:t>
            </w:r>
            <w:r>
              <w:t xml:space="preserve"> </w:t>
            </w:r>
          </w:p>
          <w:p w:rsidR="004A2CC0" w:rsidRDefault="001712E3" w:rsidP="00171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1712E3">
              <w:rPr>
                <w:rFonts w:ascii="Times New Roman" w:hAnsi="Times New Roman" w:cs="Times New Roman"/>
              </w:rPr>
              <w:t xml:space="preserve">В мае 2024 </w:t>
            </w:r>
            <w:proofErr w:type="gramStart"/>
            <w:r w:rsidRPr="001712E3">
              <w:rPr>
                <w:rFonts w:ascii="Times New Roman" w:hAnsi="Times New Roman" w:cs="Times New Roman"/>
              </w:rPr>
              <w:t>года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 реализации мероприятия по проведению независимой антикоррупционной экспертизы заключено соглашение о взаимодействии при проведении независимой антикоррупционной экспертизы НПА (проектов)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администрацией района и  аккредитованным независимым экспертом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Д.В..</w:t>
            </w:r>
          </w:p>
          <w:p w:rsidR="001712E3" w:rsidRDefault="00D41B8C" w:rsidP="00D41B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связи с окончанием срока аккредитации ОРОО «Комитет по противодействию коррупции» взаимодействие прекращено, договоры с иными аккредитованными организациями в настоящее время не заключены.  </w:t>
            </w:r>
          </w:p>
        </w:tc>
      </w:tr>
      <w:tr w:rsidR="004A2CC0" w:rsidTr="00DA5F32">
        <w:trPr>
          <w:trHeight w:val="253"/>
        </w:trPr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B8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информационной поддержки программ, проектов, акций и других инициатив в сфере противодействия коррупции, проводимых институтами гражданского общества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4A2CC0" w:rsidRDefault="00D41B8C" w:rsidP="001C0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Во втором полугодии 2025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мероприятий, посвященных международному дню борьбы с коррупцией запланировано  проведение совместного </w:t>
            </w:r>
            <w:r w:rsidR="001C0D7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- агитационного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 представителями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C0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2CC0" w:rsidTr="00DA5F32">
        <w:tc>
          <w:tcPr>
            <w:tcW w:w="567" w:type="dxa"/>
          </w:tcPr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D7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539" w:type="dxa"/>
          </w:tcPr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реализации мер антикоррупционной политики в Оренбургской области на заседаниях общественных советов при исполнительных органах и органах местного самоуправления</w:t>
            </w:r>
          </w:p>
        </w:tc>
        <w:tc>
          <w:tcPr>
            <w:tcW w:w="2126" w:type="dxa"/>
          </w:tcPr>
          <w:p w:rsidR="004A2CC0" w:rsidRDefault="004A2CC0" w:rsidP="004A2C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A2CC0" w:rsidRDefault="004A2CC0" w:rsidP="004A2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июня</w:t>
            </w:r>
          </w:p>
        </w:tc>
        <w:tc>
          <w:tcPr>
            <w:tcW w:w="2694" w:type="dxa"/>
          </w:tcPr>
          <w:p w:rsidR="004A2CC0" w:rsidRDefault="004A2CC0" w:rsidP="004A2CC0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исполнительные органы;</w:t>
            </w:r>
          </w:p>
          <w:p w:rsidR="004A2CC0" w:rsidRDefault="004A2CC0" w:rsidP="004A2CC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095" w:type="dxa"/>
          </w:tcPr>
          <w:p w:rsidR="00C74A66" w:rsidRPr="00DD0C34" w:rsidRDefault="001C0D7E" w:rsidP="008232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327D"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феврале </w:t>
            </w:r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 2025 года  н</w:t>
            </w:r>
            <w:r w:rsidRPr="00DD0C34">
              <w:rPr>
                <w:rFonts w:ascii="Times New Roman" w:hAnsi="Times New Roman" w:cs="Times New Roman"/>
                <w:sz w:val="24"/>
                <w:szCs w:val="24"/>
              </w:rPr>
              <w:t>а заседании Общественно</w:t>
            </w:r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 палаты</w:t>
            </w:r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 до членов</w:t>
            </w:r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 палаты </w:t>
            </w:r>
            <w:r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 был доведен </w:t>
            </w:r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антикоррупционного мониторинга на территории </w:t>
            </w:r>
            <w:proofErr w:type="spellStart"/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="002A6A6D"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2024 год.</w:t>
            </w:r>
          </w:p>
          <w:p w:rsidR="004A2CC0" w:rsidRPr="001C0D7E" w:rsidRDefault="002A6A6D" w:rsidP="0082327D">
            <w:pPr>
              <w:pStyle w:val="ConsPlusNormal"/>
              <w:jc w:val="both"/>
            </w:pPr>
            <w:r w:rsidRPr="00DD0C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F2B2A" w:rsidRDefault="00FF2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F2B2A">
      <w:headerReference w:type="default" r:id="rId13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490" w:rsidRDefault="001D0490">
      <w:r>
        <w:separator/>
      </w:r>
    </w:p>
  </w:endnote>
  <w:endnote w:type="continuationSeparator" w:id="0">
    <w:p w:rsidR="001D0490" w:rsidRDefault="001D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490" w:rsidRDefault="001D0490">
      <w:r>
        <w:separator/>
      </w:r>
    </w:p>
  </w:footnote>
  <w:footnote w:type="continuationSeparator" w:id="0">
    <w:p w:rsidR="001D0490" w:rsidRDefault="001D0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348432"/>
      <w:docPartObj>
        <w:docPartGallery w:val="Page Numbers (Top of Page)"/>
        <w:docPartUnique/>
      </w:docPartObj>
    </w:sdtPr>
    <w:sdtEndPr/>
    <w:sdtContent>
      <w:p w:rsidR="00B63F0C" w:rsidRDefault="00B63F0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FBB">
          <w:rPr>
            <w:noProof/>
          </w:rPr>
          <w:t>4</w:t>
        </w:r>
        <w:r>
          <w:fldChar w:fldCharType="end"/>
        </w:r>
      </w:p>
    </w:sdtContent>
  </w:sdt>
  <w:p w:rsidR="00B63F0C" w:rsidRDefault="00B63F0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B42D1"/>
    <w:multiLevelType w:val="hybridMultilevel"/>
    <w:tmpl w:val="0568B12A"/>
    <w:lvl w:ilvl="0" w:tplc="0B1A6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340C54">
      <w:start w:val="1"/>
      <w:numFmt w:val="lowerLetter"/>
      <w:lvlText w:val="%2."/>
      <w:lvlJc w:val="left"/>
      <w:pPr>
        <w:ind w:left="1440" w:hanging="360"/>
      </w:pPr>
    </w:lvl>
    <w:lvl w:ilvl="2" w:tplc="6B6477F8">
      <w:start w:val="1"/>
      <w:numFmt w:val="lowerRoman"/>
      <w:lvlText w:val="%3."/>
      <w:lvlJc w:val="right"/>
      <w:pPr>
        <w:ind w:left="2160" w:hanging="180"/>
      </w:pPr>
    </w:lvl>
    <w:lvl w:ilvl="3" w:tplc="02B2DDAA">
      <w:start w:val="1"/>
      <w:numFmt w:val="decimal"/>
      <w:lvlText w:val="%4."/>
      <w:lvlJc w:val="left"/>
      <w:pPr>
        <w:ind w:left="2880" w:hanging="360"/>
      </w:pPr>
    </w:lvl>
    <w:lvl w:ilvl="4" w:tplc="48CAEE06">
      <w:start w:val="1"/>
      <w:numFmt w:val="lowerLetter"/>
      <w:lvlText w:val="%5."/>
      <w:lvlJc w:val="left"/>
      <w:pPr>
        <w:ind w:left="3600" w:hanging="360"/>
      </w:pPr>
    </w:lvl>
    <w:lvl w:ilvl="5" w:tplc="DB004BC8">
      <w:start w:val="1"/>
      <w:numFmt w:val="lowerRoman"/>
      <w:lvlText w:val="%6."/>
      <w:lvlJc w:val="right"/>
      <w:pPr>
        <w:ind w:left="4320" w:hanging="180"/>
      </w:pPr>
    </w:lvl>
    <w:lvl w:ilvl="6" w:tplc="C58AD1AE">
      <w:start w:val="1"/>
      <w:numFmt w:val="decimal"/>
      <w:lvlText w:val="%7."/>
      <w:lvlJc w:val="left"/>
      <w:pPr>
        <w:ind w:left="5040" w:hanging="360"/>
      </w:pPr>
    </w:lvl>
    <w:lvl w:ilvl="7" w:tplc="BC8CCADE">
      <w:start w:val="1"/>
      <w:numFmt w:val="lowerLetter"/>
      <w:lvlText w:val="%8."/>
      <w:lvlJc w:val="left"/>
      <w:pPr>
        <w:ind w:left="5760" w:hanging="360"/>
      </w:pPr>
    </w:lvl>
    <w:lvl w:ilvl="8" w:tplc="2DF808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2A"/>
    <w:rsid w:val="000A6943"/>
    <w:rsid w:val="001712E3"/>
    <w:rsid w:val="001951CE"/>
    <w:rsid w:val="001C0D7E"/>
    <w:rsid w:val="001D0490"/>
    <w:rsid w:val="002001DD"/>
    <w:rsid w:val="002A6A6D"/>
    <w:rsid w:val="00301648"/>
    <w:rsid w:val="00330F0A"/>
    <w:rsid w:val="00351707"/>
    <w:rsid w:val="00392F7E"/>
    <w:rsid w:val="003E1324"/>
    <w:rsid w:val="003F0883"/>
    <w:rsid w:val="00474C55"/>
    <w:rsid w:val="00497BA8"/>
    <w:rsid w:val="004A138B"/>
    <w:rsid w:val="004A2CC0"/>
    <w:rsid w:val="004B2E29"/>
    <w:rsid w:val="004C3FBB"/>
    <w:rsid w:val="005371F8"/>
    <w:rsid w:val="005963AF"/>
    <w:rsid w:val="00694878"/>
    <w:rsid w:val="00782310"/>
    <w:rsid w:val="007948E3"/>
    <w:rsid w:val="0082327D"/>
    <w:rsid w:val="008A20D9"/>
    <w:rsid w:val="008C031D"/>
    <w:rsid w:val="009A4A6A"/>
    <w:rsid w:val="009B519D"/>
    <w:rsid w:val="00AA1C15"/>
    <w:rsid w:val="00B35B46"/>
    <w:rsid w:val="00B63F0C"/>
    <w:rsid w:val="00BE37D3"/>
    <w:rsid w:val="00C13840"/>
    <w:rsid w:val="00C13EF4"/>
    <w:rsid w:val="00C701A6"/>
    <w:rsid w:val="00C70F0C"/>
    <w:rsid w:val="00C74A66"/>
    <w:rsid w:val="00CE4DCC"/>
    <w:rsid w:val="00D01F30"/>
    <w:rsid w:val="00D41B8C"/>
    <w:rsid w:val="00DA5F32"/>
    <w:rsid w:val="00DD0C34"/>
    <w:rsid w:val="00E47D79"/>
    <w:rsid w:val="00E50FA8"/>
    <w:rsid w:val="00E63D40"/>
    <w:rsid w:val="00F3054B"/>
    <w:rsid w:val="00FC5AE2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4C96"/>
  <w15:docId w15:val="{EDB5B8EB-66ED-440B-A561-5DE683C0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pPr>
      <w:spacing w:line="32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pPr>
      <w:spacing w:line="283" w:lineRule="exact"/>
    </w:pPr>
  </w:style>
  <w:style w:type="paragraph" w:customStyle="1" w:styleId="Style6">
    <w:name w:val="Style6"/>
    <w:basedOn w:val="a"/>
    <w:uiPriority w:val="99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pPr>
      <w:spacing w:line="293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17">
    <w:name w:val="Style17"/>
    <w:basedOn w:val="a"/>
    <w:uiPriority w:val="99"/>
    <w:pPr>
      <w:spacing w:line="328" w:lineRule="exact"/>
    </w:pPr>
  </w:style>
  <w:style w:type="paragraph" w:customStyle="1" w:styleId="Style18">
    <w:name w:val="Style18"/>
    <w:basedOn w:val="a"/>
    <w:uiPriority w:val="99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pPr>
      <w:spacing w:line="322" w:lineRule="exact"/>
      <w:jc w:val="both"/>
    </w:pPr>
  </w:style>
  <w:style w:type="character" w:customStyle="1" w:styleId="FontStyle26">
    <w:name w:val="Font Style26"/>
    <w:uiPriority w:val="99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Pr>
      <w:rFonts w:ascii="Times New Roman" w:hAnsi="Times New Roman"/>
      <w:sz w:val="22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nhideWhenUsed/>
  </w:style>
  <w:style w:type="paragraph" w:customStyle="1" w:styleId="afb">
    <w:name w:val="Знак"/>
    <w:basedOn w:val="a"/>
    <w:pPr>
      <w:widowControl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basedOn w:val="a0"/>
    <w:unhideWhenUsed/>
    <w:rPr>
      <w:color w:val="0000FF"/>
      <w:u w:val="single"/>
    </w:rPr>
  </w:style>
  <w:style w:type="character" w:customStyle="1" w:styleId="extended-textshort">
    <w:name w:val="extended-text__short"/>
    <w:basedOn w:val="a0"/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e">
    <w:name w:val="Strong"/>
    <w:basedOn w:val="a0"/>
    <w:uiPriority w:val="22"/>
    <w:qFormat/>
    <w:rsid w:val="00694878"/>
    <w:rPr>
      <w:b/>
      <w:bCs/>
    </w:rPr>
  </w:style>
  <w:style w:type="character" w:customStyle="1" w:styleId="25">
    <w:name w:val="Основной текст (2) + Полужирный"/>
    <w:basedOn w:val="a0"/>
    <w:rsid w:val="004A2C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4;&#1087;&#1100;&#1102;&#1090;&#1077;&#1088;\Downloads\&#1053;&#1055;&#1040;%20%20%20&#1040;&#1073;&#1076;&#1091;&#1083;&#1080;&#1085;&#1086;%20%20%20&#1087;&#1088;&#1077;&#1076;&#1089;&#1090;&#1072;&#1074;&#1083;&#1077;&#1085;&#1080;&#1077;%20%20&#1089;&#1074;&#1077;&#1076;&#1077;&#1085;&#1080;&#1081;%20%20&#1086;%20%20&#1076;&#1086;&#1093;&#1086;&#1076;&#1072;&#1093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16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4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chestnyibisne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chestnyibisne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E6292-B0D1-48D5-84DB-92C94E0A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31</Pages>
  <Words>8038</Words>
  <Characters>45818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13</cp:revision>
  <cp:lastPrinted>2025-07-08T13:31:00Z</cp:lastPrinted>
  <dcterms:created xsi:type="dcterms:W3CDTF">2025-06-18T09:45:00Z</dcterms:created>
  <dcterms:modified xsi:type="dcterms:W3CDTF">2025-07-14T06:38:00Z</dcterms:modified>
</cp:coreProperties>
</file>